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7712" w14:textId="77777777" w:rsidR="00C53460" w:rsidRDefault="00C53460" w:rsidP="00C53460">
      <w:pPr>
        <w:ind w:left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>
        <w:rPr>
          <w:rFonts w:ascii="黑体" w:eastAsia="黑体" w:hAnsi="黑体"/>
        </w:rPr>
        <w:t>1</w:t>
      </w:r>
    </w:p>
    <w:p w14:paraId="2C6CD2EB" w14:textId="77777777" w:rsidR="00C53460" w:rsidRDefault="00C53460" w:rsidP="00C53460">
      <w:pPr>
        <w:spacing w:line="0" w:lineRule="atLeast"/>
        <w:ind w:left="0" w:firstLine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河北省体育彩票中心2021年公开招聘编制外</w:t>
      </w:r>
    </w:p>
    <w:p w14:paraId="65E45211" w14:textId="77777777" w:rsidR="00C53460" w:rsidRDefault="00C53460" w:rsidP="00C53460">
      <w:pPr>
        <w:spacing w:line="0" w:lineRule="atLeast"/>
        <w:ind w:left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聘用人员名额及条件（</w:t>
      </w:r>
      <w:r>
        <w:rPr>
          <w:rFonts w:ascii="方正小标宋简体" w:eastAsia="方正小标宋简体" w:hAnsi="方正小标宋简体" w:cs="方正小标宋简体" w:hint="eastAsia"/>
          <w:color w:val="auto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/>
          <w:color w:val="auto"/>
          <w:sz w:val="36"/>
          <w:szCs w:val="36"/>
        </w:rPr>
        <w:t>9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人）</w:t>
      </w:r>
    </w:p>
    <w:tbl>
      <w:tblPr>
        <w:tblW w:w="14729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1214"/>
        <w:gridCol w:w="1276"/>
        <w:gridCol w:w="4719"/>
        <w:gridCol w:w="2631"/>
        <w:gridCol w:w="2170"/>
        <w:gridCol w:w="1144"/>
      </w:tblGrid>
      <w:tr w:rsidR="00C53460" w14:paraId="4CA14BB3" w14:textId="77777777" w:rsidTr="00AF75A3">
        <w:trPr>
          <w:trHeight w:val="298"/>
        </w:trPr>
        <w:tc>
          <w:tcPr>
            <w:tcW w:w="1575" w:type="dxa"/>
            <w:vAlign w:val="center"/>
          </w:tcPr>
          <w:p w14:paraId="032D4812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用人单位</w:t>
            </w:r>
          </w:p>
        </w:tc>
        <w:tc>
          <w:tcPr>
            <w:tcW w:w="1214" w:type="dxa"/>
            <w:vAlign w:val="center"/>
          </w:tcPr>
          <w:p w14:paraId="7B32919C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岗位名称</w:t>
            </w:r>
          </w:p>
        </w:tc>
        <w:tc>
          <w:tcPr>
            <w:tcW w:w="1276" w:type="dxa"/>
            <w:vAlign w:val="center"/>
          </w:tcPr>
          <w:p w14:paraId="5E08FAEB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招聘人数</w:t>
            </w:r>
          </w:p>
        </w:tc>
        <w:tc>
          <w:tcPr>
            <w:tcW w:w="4719" w:type="dxa"/>
            <w:vAlign w:val="center"/>
          </w:tcPr>
          <w:p w14:paraId="198EF3D9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专业要求</w:t>
            </w:r>
          </w:p>
        </w:tc>
        <w:tc>
          <w:tcPr>
            <w:tcW w:w="2631" w:type="dxa"/>
            <w:vAlign w:val="center"/>
          </w:tcPr>
          <w:p w14:paraId="1C2D8395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学历要求</w:t>
            </w:r>
          </w:p>
        </w:tc>
        <w:tc>
          <w:tcPr>
            <w:tcW w:w="2170" w:type="dxa"/>
            <w:vAlign w:val="center"/>
          </w:tcPr>
          <w:p w14:paraId="191DA401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其他条件</w:t>
            </w:r>
          </w:p>
        </w:tc>
        <w:tc>
          <w:tcPr>
            <w:tcW w:w="1144" w:type="dxa"/>
            <w:vAlign w:val="center"/>
          </w:tcPr>
          <w:p w14:paraId="212968AC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进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15"/>
              </w:rPr>
              <w:t>面比例</w:t>
            </w:r>
            <w:proofErr w:type="gramEnd"/>
          </w:p>
        </w:tc>
      </w:tr>
      <w:tr w:rsidR="00C53460" w14:paraId="46CF8201" w14:textId="77777777" w:rsidTr="00AF75A3">
        <w:trPr>
          <w:trHeight w:val="354"/>
        </w:trPr>
        <w:tc>
          <w:tcPr>
            <w:tcW w:w="1575" w:type="dxa"/>
            <w:vMerge w:val="restart"/>
            <w:vAlign w:val="center"/>
          </w:tcPr>
          <w:p w14:paraId="62E1FB3A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石家庄（东、西）中心</w:t>
            </w:r>
          </w:p>
        </w:tc>
        <w:tc>
          <w:tcPr>
            <w:tcW w:w="1214" w:type="dxa"/>
            <w:vAlign w:val="center"/>
          </w:tcPr>
          <w:p w14:paraId="126FBAD0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出纳</w:t>
            </w:r>
          </w:p>
        </w:tc>
        <w:tc>
          <w:tcPr>
            <w:tcW w:w="1276" w:type="dxa"/>
            <w:vAlign w:val="center"/>
          </w:tcPr>
          <w:p w14:paraId="635E6FC3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1</w:t>
            </w:r>
          </w:p>
        </w:tc>
        <w:tc>
          <w:tcPr>
            <w:tcW w:w="4719" w:type="dxa"/>
            <w:vAlign w:val="center"/>
          </w:tcPr>
          <w:p w14:paraId="38F28081" w14:textId="77777777" w:rsidR="00C53460" w:rsidRDefault="00C53460" w:rsidP="00AF75A3">
            <w:pPr>
              <w:widowControl/>
              <w:spacing w:line="0" w:lineRule="atLeast"/>
              <w:ind w:left="0"/>
              <w:jc w:val="center"/>
              <w:textAlignment w:val="center"/>
              <w:rPr>
                <w:rFonts w:ascii="仿宋" w:eastAsia="仿宋" w:hAnsi="仿宋" w:cs="宋体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会计学、财务管理、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15"/>
              </w:rPr>
              <w:t>审计学</w:t>
            </w:r>
            <w:proofErr w:type="gramEnd"/>
          </w:p>
        </w:tc>
        <w:tc>
          <w:tcPr>
            <w:tcW w:w="2631" w:type="dxa"/>
            <w:vAlign w:val="center"/>
          </w:tcPr>
          <w:p w14:paraId="4A38A795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全日制本科及以上</w:t>
            </w:r>
          </w:p>
        </w:tc>
        <w:tc>
          <w:tcPr>
            <w:tcW w:w="2170" w:type="dxa"/>
            <w:vAlign w:val="center"/>
          </w:tcPr>
          <w:p w14:paraId="7A81ED58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两年以上工作经验</w:t>
            </w:r>
          </w:p>
        </w:tc>
        <w:tc>
          <w:tcPr>
            <w:tcW w:w="1144" w:type="dxa"/>
            <w:vAlign w:val="center"/>
          </w:tcPr>
          <w:p w14:paraId="657B5096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  <w:tr w:rsidR="00C53460" w14:paraId="4F63EDB1" w14:textId="77777777" w:rsidTr="00AF75A3">
        <w:trPr>
          <w:trHeight w:val="310"/>
        </w:trPr>
        <w:tc>
          <w:tcPr>
            <w:tcW w:w="1575" w:type="dxa"/>
            <w:vMerge/>
            <w:vAlign w:val="center"/>
          </w:tcPr>
          <w:p w14:paraId="21BB2F57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</w:p>
        </w:tc>
        <w:tc>
          <w:tcPr>
            <w:tcW w:w="1214" w:type="dxa"/>
            <w:vAlign w:val="center"/>
          </w:tcPr>
          <w:p w14:paraId="2513E151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专管员</w:t>
            </w:r>
          </w:p>
        </w:tc>
        <w:tc>
          <w:tcPr>
            <w:tcW w:w="1276" w:type="dxa"/>
            <w:vAlign w:val="center"/>
          </w:tcPr>
          <w:p w14:paraId="06B7A98F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/>
                <w:sz w:val="22"/>
                <w:szCs w:val="15"/>
              </w:rPr>
              <w:t>5</w:t>
            </w:r>
          </w:p>
        </w:tc>
        <w:tc>
          <w:tcPr>
            <w:tcW w:w="4719" w:type="dxa"/>
            <w:vAlign w:val="center"/>
          </w:tcPr>
          <w:p w14:paraId="4EF09137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2631" w:type="dxa"/>
          </w:tcPr>
          <w:p w14:paraId="7DFFC2A5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全日制大专及以上</w:t>
            </w:r>
          </w:p>
        </w:tc>
        <w:tc>
          <w:tcPr>
            <w:tcW w:w="2170" w:type="dxa"/>
            <w:vAlign w:val="center"/>
          </w:tcPr>
          <w:p w14:paraId="57DB21B6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1144" w:type="dxa"/>
            <w:vAlign w:val="center"/>
          </w:tcPr>
          <w:p w14:paraId="0CA92101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  <w:tr w:rsidR="00C53460" w14:paraId="47CD7BDE" w14:textId="77777777" w:rsidTr="00AF75A3">
        <w:trPr>
          <w:trHeight w:val="298"/>
        </w:trPr>
        <w:tc>
          <w:tcPr>
            <w:tcW w:w="1575" w:type="dxa"/>
            <w:vAlign w:val="center"/>
          </w:tcPr>
          <w:p w14:paraId="47A28055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唐山中心</w:t>
            </w:r>
          </w:p>
        </w:tc>
        <w:tc>
          <w:tcPr>
            <w:tcW w:w="1214" w:type="dxa"/>
            <w:vAlign w:val="center"/>
          </w:tcPr>
          <w:p w14:paraId="40221F56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专管员</w:t>
            </w:r>
          </w:p>
        </w:tc>
        <w:tc>
          <w:tcPr>
            <w:tcW w:w="1276" w:type="dxa"/>
            <w:vAlign w:val="center"/>
          </w:tcPr>
          <w:p w14:paraId="7818F3A4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1</w:t>
            </w:r>
          </w:p>
        </w:tc>
        <w:tc>
          <w:tcPr>
            <w:tcW w:w="4719" w:type="dxa"/>
            <w:vAlign w:val="center"/>
          </w:tcPr>
          <w:p w14:paraId="7047CCC4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2631" w:type="dxa"/>
          </w:tcPr>
          <w:p w14:paraId="0D877484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全日制大专及以上</w:t>
            </w:r>
          </w:p>
        </w:tc>
        <w:tc>
          <w:tcPr>
            <w:tcW w:w="2170" w:type="dxa"/>
            <w:vAlign w:val="center"/>
          </w:tcPr>
          <w:p w14:paraId="208DA26E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1144" w:type="dxa"/>
            <w:vAlign w:val="center"/>
          </w:tcPr>
          <w:p w14:paraId="749D0B75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  <w:tr w:rsidR="00C53460" w14:paraId="5B74AE1F" w14:textId="77777777" w:rsidTr="00AF75A3">
        <w:trPr>
          <w:trHeight w:val="597"/>
        </w:trPr>
        <w:tc>
          <w:tcPr>
            <w:tcW w:w="1575" w:type="dxa"/>
            <w:vMerge w:val="restart"/>
            <w:vAlign w:val="center"/>
          </w:tcPr>
          <w:p w14:paraId="3115D0EF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秦皇岛中心</w:t>
            </w:r>
          </w:p>
        </w:tc>
        <w:tc>
          <w:tcPr>
            <w:tcW w:w="1214" w:type="dxa"/>
            <w:vAlign w:val="center"/>
          </w:tcPr>
          <w:p w14:paraId="2CFD4022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专管员A</w:t>
            </w:r>
          </w:p>
        </w:tc>
        <w:tc>
          <w:tcPr>
            <w:tcW w:w="1276" w:type="dxa"/>
            <w:vAlign w:val="center"/>
          </w:tcPr>
          <w:p w14:paraId="0A9233FE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1</w:t>
            </w:r>
          </w:p>
        </w:tc>
        <w:tc>
          <w:tcPr>
            <w:tcW w:w="4719" w:type="dxa"/>
            <w:vAlign w:val="center"/>
          </w:tcPr>
          <w:p w14:paraId="25E1505F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宋体" w:hint="eastAsia"/>
                <w:sz w:val="22"/>
                <w:szCs w:val="15"/>
              </w:rPr>
              <w:t>行政管理、公共事业管理、人力资源管理、汉语言文学、秘书学</w:t>
            </w:r>
          </w:p>
        </w:tc>
        <w:tc>
          <w:tcPr>
            <w:tcW w:w="2631" w:type="dxa"/>
            <w:vAlign w:val="center"/>
          </w:tcPr>
          <w:p w14:paraId="4FD50FB9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全日制大专及以上</w:t>
            </w:r>
          </w:p>
        </w:tc>
        <w:tc>
          <w:tcPr>
            <w:tcW w:w="2170" w:type="dxa"/>
            <w:vAlign w:val="center"/>
          </w:tcPr>
          <w:p w14:paraId="3BC9036D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1144" w:type="dxa"/>
            <w:vAlign w:val="center"/>
          </w:tcPr>
          <w:p w14:paraId="2995308F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  <w:tr w:rsidR="00C53460" w14:paraId="01EEFE8C" w14:textId="77777777" w:rsidTr="00AF75A3">
        <w:trPr>
          <w:trHeight w:val="310"/>
        </w:trPr>
        <w:tc>
          <w:tcPr>
            <w:tcW w:w="1575" w:type="dxa"/>
            <w:vMerge/>
            <w:vAlign w:val="center"/>
          </w:tcPr>
          <w:p w14:paraId="2648C2BD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</w:p>
        </w:tc>
        <w:tc>
          <w:tcPr>
            <w:tcW w:w="1214" w:type="dxa"/>
            <w:vAlign w:val="center"/>
          </w:tcPr>
          <w:p w14:paraId="5063A094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专管员B</w:t>
            </w:r>
          </w:p>
        </w:tc>
        <w:tc>
          <w:tcPr>
            <w:tcW w:w="1276" w:type="dxa"/>
            <w:vAlign w:val="center"/>
          </w:tcPr>
          <w:p w14:paraId="19143864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1</w:t>
            </w:r>
          </w:p>
        </w:tc>
        <w:tc>
          <w:tcPr>
            <w:tcW w:w="4719" w:type="dxa"/>
            <w:vAlign w:val="center"/>
          </w:tcPr>
          <w:p w14:paraId="37C41A03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2631" w:type="dxa"/>
          </w:tcPr>
          <w:p w14:paraId="7926BC14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全日制大专及以上</w:t>
            </w:r>
          </w:p>
        </w:tc>
        <w:tc>
          <w:tcPr>
            <w:tcW w:w="2170" w:type="dxa"/>
          </w:tcPr>
          <w:p w14:paraId="5E0A470C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1144" w:type="dxa"/>
            <w:vAlign w:val="center"/>
          </w:tcPr>
          <w:p w14:paraId="4B5473E5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  <w:tr w:rsidR="00C53460" w14:paraId="22CD8EB6" w14:textId="77777777" w:rsidTr="00AF75A3">
        <w:trPr>
          <w:trHeight w:val="287"/>
        </w:trPr>
        <w:tc>
          <w:tcPr>
            <w:tcW w:w="1575" w:type="dxa"/>
            <w:vAlign w:val="center"/>
          </w:tcPr>
          <w:p w14:paraId="48A7F8FB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邯郸中心</w:t>
            </w:r>
          </w:p>
        </w:tc>
        <w:tc>
          <w:tcPr>
            <w:tcW w:w="1214" w:type="dxa"/>
            <w:vAlign w:val="center"/>
          </w:tcPr>
          <w:p w14:paraId="6F0790E5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专管员</w:t>
            </w:r>
          </w:p>
        </w:tc>
        <w:tc>
          <w:tcPr>
            <w:tcW w:w="1276" w:type="dxa"/>
            <w:vAlign w:val="center"/>
          </w:tcPr>
          <w:p w14:paraId="104E9EA0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3</w:t>
            </w:r>
          </w:p>
        </w:tc>
        <w:tc>
          <w:tcPr>
            <w:tcW w:w="4719" w:type="dxa"/>
            <w:vAlign w:val="center"/>
          </w:tcPr>
          <w:p w14:paraId="3328164D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2631" w:type="dxa"/>
          </w:tcPr>
          <w:p w14:paraId="23EC47F7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全日制大专及以上</w:t>
            </w:r>
          </w:p>
        </w:tc>
        <w:tc>
          <w:tcPr>
            <w:tcW w:w="2170" w:type="dxa"/>
          </w:tcPr>
          <w:p w14:paraId="3A9186DA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1144" w:type="dxa"/>
            <w:vAlign w:val="center"/>
          </w:tcPr>
          <w:p w14:paraId="7BEF34E7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  <w:tr w:rsidR="00C53460" w14:paraId="03821440" w14:textId="77777777" w:rsidTr="00AF75A3">
        <w:trPr>
          <w:trHeight w:val="298"/>
        </w:trPr>
        <w:tc>
          <w:tcPr>
            <w:tcW w:w="1575" w:type="dxa"/>
            <w:vAlign w:val="center"/>
          </w:tcPr>
          <w:p w14:paraId="42E89B48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邢台中心</w:t>
            </w:r>
          </w:p>
        </w:tc>
        <w:tc>
          <w:tcPr>
            <w:tcW w:w="1214" w:type="dxa"/>
            <w:vAlign w:val="center"/>
          </w:tcPr>
          <w:p w14:paraId="7099F7B7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专管员</w:t>
            </w:r>
          </w:p>
        </w:tc>
        <w:tc>
          <w:tcPr>
            <w:tcW w:w="1276" w:type="dxa"/>
            <w:vAlign w:val="center"/>
          </w:tcPr>
          <w:p w14:paraId="5DC10A29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</w:t>
            </w:r>
          </w:p>
        </w:tc>
        <w:tc>
          <w:tcPr>
            <w:tcW w:w="4719" w:type="dxa"/>
            <w:vAlign w:val="center"/>
          </w:tcPr>
          <w:p w14:paraId="51AFA946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2631" w:type="dxa"/>
          </w:tcPr>
          <w:p w14:paraId="5AFDCF39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全日制大专及以上</w:t>
            </w:r>
          </w:p>
        </w:tc>
        <w:tc>
          <w:tcPr>
            <w:tcW w:w="2170" w:type="dxa"/>
          </w:tcPr>
          <w:p w14:paraId="5603B405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1144" w:type="dxa"/>
            <w:vAlign w:val="center"/>
          </w:tcPr>
          <w:p w14:paraId="671DF663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  <w:tr w:rsidR="00C53460" w14:paraId="361CF81D" w14:textId="77777777" w:rsidTr="00AF75A3">
        <w:trPr>
          <w:trHeight w:val="298"/>
        </w:trPr>
        <w:tc>
          <w:tcPr>
            <w:tcW w:w="1575" w:type="dxa"/>
            <w:vAlign w:val="center"/>
          </w:tcPr>
          <w:p w14:paraId="304F9E63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保定中心</w:t>
            </w:r>
          </w:p>
        </w:tc>
        <w:tc>
          <w:tcPr>
            <w:tcW w:w="1214" w:type="dxa"/>
            <w:vAlign w:val="center"/>
          </w:tcPr>
          <w:p w14:paraId="797C0C36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专管员</w:t>
            </w:r>
          </w:p>
        </w:tc>
        <w:tc>
          <w:tcPr>
            <w:tcW w:w="1276" w:type="dxa"/>
            <w:vAlign w:val="center"/>
          </w:tcPr>
          <w:p w14:paraId="26ED6210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6</w:t>
            </w:r>
          </w:p>
        </w:tc>
        <w:tc>
          <w:tcPr>
            <w:tcW w:w="4719" w:type="dxa"/>
            <w:vAlign w:val="center"/>
          </w:tcPr>
          <w:p w14:paraId="7BD7CFC2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2631" w:type="dxa"/>
          </w:tcPr>
          <w:p w14:paraId="214A3E6A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全日制大专及以上</w:t>
            </w:r>
          </w:p>
        </w:tc>
        <w:tc>
          <w:tcPr>
            <w:tcW w:w="2170" w:type="dxa"/>
          </w:tcPr>
          <w:p w14:paraId="38492294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1144" w:type="dxa"/>
            <w:vAlign w:val="center"/>
          </w:tcPr>
          <w:p w14:paraId="68C058D6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  <w:tr w:rsidR="00C53460" w14:paraId="137691BD" w14:textId="77777777" w:rsidTr="00AF75A3">
        <w:trPr>
          <w:trHeight w:val="597"/>
        </w:trPr>
        <w:tc>
          <w:tcPr>
            <w:tcW w:w="1575" w:type="dxa"/>
            <w:vAlign w:val="center"/>
          </w:tcPr>
          <w:p w14:paraId="1067395E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张家口中心</w:t>
            </w:r>
          </w:p>
        </w:tc>
        <w:tc>
          <w:tcPr>
            <w:tcW w:w="1214" w:type="dxa"/>
            <w:vAlign w:val="center"/>
          </w:tcPr>
          <w:p w14:paraId="631093E7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专管员</w:t>
            </w:r>
          </w:p>
        </w:tc>
        <w:tc>
          <w:tcPr>
            <w:tcW w:w="1276" w:type="dxa"/>
            <w:vAlign w:val="center"/>
          </w:tcPr>
          <w:p w14:paraId="0E06ED12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1</w:t>
            </w:r>
          </w:p>
        </w:tc>
        <w:tc>
          <w:tcPr>
            <w:tcW w:w="4719" w:type="dxa"/>
            <w:vAlign w:val="center"/>
          </w:tcPr>
          <w:p w14:paraId="3AC19173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宋体" w:hint="eastAsia"/>
                <w:sz w:val="22"/>
                <w:szCs w:val="15"/>
              </w:rPr>
              <w:t>行政管理、公共事业管理、人力资源管理、汉语言文学、秘书学</w:t>
            </w:r>
          </w:p>
        </w:tc>
        <w:tc>
          <w:tcPr>
            <w:tcW w:w="2631" w:type="dxa"/>
            <w:vAlign w:val="center"/>
          </w:tcPr>
          <w:p w14:paraId="2EF5AE50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全日制大专及以上</w:t>
            </w:r>
          </w:p>
        </w:tc>
        <w:tc>
          <w:tcPr>
            <w:tcW w:w="2170" w:type="dxa"/>
            <w:vAlign w:val="center"/>
          </w:tcPr>
          <w:p w14:paraId="222CFC1F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1144" w:type="dxa"/>
            <w:vAlign w:val="center"/>
          </w:tcPr>
          <w:p w14:paraId="32D0E88F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  <w:tr w:rsidR="00C53460" w14:paraId="2196F936" w14:textId="77777777" w:rsidTr="00AF75A3">
        <w:trPr>
          <w:trHeight w:val="273"/>
        </w:trPr>
        <w:tc>
          <w:tcPr>
            <w:tcW w:w="1575" w:type="dxa"/>
            <w:vAlign w:val="center"/>
          </w:tcPr>
          <w:p w14:paraId="46C1C6B1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沧州中心</w:t>
            </w:r>
          </w:p>
        </w:tc>
        <w:tc>
          <w:tcPr>
            <w:tcW w:w="1214" w:type="dxa"/>
            <w:vAlign w:val="center"/>
          </w:tcPr>
          <w:p w14:paraId="12F055A3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专管员</w:t>
            </w:r>
          </w:p>
        </w:tc>
        <w:tc>
          <w:tcPr>
            <w:tcW w:w="1276" w:type="dxa"/>
            <w:vAlign w:val="center"/>
          </w:tcPr>
          <w:p w14:paraId="2911FFD2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/>
                <w:sz w:val="22"/>
                <w:szCs w:val="15"/>
              </w:rPr>
            </w:pPr>
            <w:r>
              <w:rPr>
                <w:rFonts w:ascii="仿宋" w:eastAsia="仿宋" w:hAnsi="仿宋" w:cs="仿宋"/>
                <w:sz w:val="22"/>
                <w:szCs w:val="15"/>
              </w:rPr>
              <w:t>2</w:t>
            </w:r>
          </w:p>
        </w:tc>
        <w:tc>
          <w:tcPr>
            <w:tcW w:w="4719" w:type="dxa"/>
            <w:vAlign w:val="center"/>
          </w:tcPr>
          <w:p w14:paraId="328FD835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2631" w:type="dxa"/>
          </w:tcPr>
          <w:p w14:paraId="53663694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全日制大专及以上</w:t>
            </w:r>
          </w:p>
        </w:tc>
        <w:tc>
          <w:tcPr>
            <w:tcW w:w="2170" w:type="dxa"/>
          </w:tcPr>
          <w:p w14:paraId="1348B6FE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1144" w:type="dxa"/>
            <w:vAlign w:val="center"/>
          </w:tcPr>
          <w:p w14:paraId="67A0DEFA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  <w:tr w:rsidR="00C53460" w14:paraId="62320D4C" w14:textId="77777777" w:rsidTr="00AF75A3">
        <w:trPr>
          <w:trHeight w:val="597"/>
        </w:trPr>
        <w:tc>
          <w:tcPr>
            <w:tcW w:w="1575" w:type="dxa"/>
            <w:vMerge w:val="restart"/>
            <w:vAlign w:val="center"/>
          </w:tcPr>
          <w:p w14:paraId="37E33EAC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廊坊中心</w:t>
            </w:r>
          </w:p>
        </w:tc>
        <w:tc>
          <w:tcPr>
            <w:tcW w:w="1214" w:type="dxa"/>
            <w:vAlign w:val="center"/>
          </w:tcPr>
          <w:p w14:paraId="23E80CDA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专管员A</w:t>
            </w:r>
          </w:p>
        </w:tc>
        <w:tc>
          <w:tcPr>
            <w:tcW w:w="1276" w:type="dxa"/>
            <w:vAlign w:val="center"/>
          </w:tcPr>
          <w:p w14:paraId="1841BBCC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1</w:t>
            </w:r>
          </w:p>
        </w:tc>
        <w:tc>
          <w:tcPr>
            <w:tcW w:w="4719" w:type="dxa"/>
            <w:vAlign w:val="center"/>
          </w:tcPr>
          <w:p w14:paraId="2CCE4838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宋体" w:hint="eastAsia"/>
                <w:sz w:val="22"/>
                <w:szCs w:val="15"/>
              </w:rPr>
              <w:t>行政管理、公共事业管理、人力资源管理、汉语言文学、秘书学</w:t>
            </w:r>
          </w:p>
        </w:tc>
        <w:tc>
          <w:tcPr>
            <w:tcW w:w="2631" w:type="dxa"/>
            <w:vAlign w:val="center"/>
          </w:tcPr>
          <w:p w14:paraId="00B54E49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全日制大专及以上</w:t>
            </w:r>
          </w:p>
        </w:tc>
        <w:tc>
          <w:tcPr>
            <w:tcW w:w="2170" w:type="dxa"/>
            <w:vAlign w:val="center"/>
          </w:tcPr>
          <w:p w14:paraId="4688F400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1144" w:type="dxa"/>
            <w:vAlign w:val="center"/>
          </w:tcPr>
          <w:p w14:paraId="0F0587A9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  <w:tr w:rsidR="00C53460" w14:paraId="4646D1E5" w14:textId="77777777" w:rsidTr="00AF75A3">
        <w:trPr>
          <w:trHeight w:val="310"/>
        </w:trPr>
        <w:tc>
          <w:tcPr>
            <w:tcW w:w="1575" w:type="dxa"/>
            <w:vMerge/>
            <w:vAlign w:val="center"/>
          </w:tcPr>
          <w:p w14:paraId="35351193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</w:p>
        </w:tc>
        <w:tc>
          <w:tcPr>
            <w:tcW w:w="1214" w:type="dxa"/>
            <w:vAlign w:val="center"/>
          </w:tcPr>
          <w:p w14:paraId="4FEFFCA2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专管员B</w:t>
            </w:r>
          </w:p>
        </w:tc>
        <w:tc>
          <w:tcPr>
            <w:tcW w:w="1276" w:type="dxa"/>
            <w:vAlign w:val="center"/>
          </w:tcPr>
          <w:p w14:paraId="44BBB096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/>
                <w:sz w:val="22"/>
                <w:szCs w:val="15"/>
              </w:rPr>
            </w:pP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  <w:tc>
          <w:tcPr>
            <w:tcW w:w="4719" w:type="dxa"/>
            <w:vAlign w:val="center"/>
          </w:tcPr>
          <w:p w14:paraId="6F724D3F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2631" w:type="dxa"/>
          </w:tcPr>
          <w:p w14:paraId="0F0A532A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全日制大专及以上</w:t>
            </w:r>
          </w:p>
        </w:tc>
        <w:tc>
          <w:tcPr>
            <w:tcW w:w="2170" w:type="dxa"/>
          </w:tcPr>
          <w:p w14:paraId="1A252DAE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1144" w:type="dxa"/>
            <w:vAlign w:val="center"/>
          </w:tcPr>
          <w:p w14:paraId="1F562143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  <w:tr w:rsidR="00C53460" w14:paraId="5F941398" w14:textId="77777777" w:rsidTr="00AF75A3">
        <w:trPr>
          <w:trHeight w:val="287"/>
        </w:trPr>
        <w:tc>
          <w:tcPr>
            <w:tcW w:w="1575" w:type="dxa"/>
            <w:vAlign w:val="center"/>
          </w:tcPr>
          <w:p w14:paraId="25EF0DC4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衡水中心</w:t>
            </w:r>
          </w:p>
        </w:tc>
        <w:tc>
          <w:tcPr>
            <w:tcW w:w="1214" w:type="dxa"/>
            <w:vAlign w:val="center"/>
          </w:tcPr>
          <w:p w14:paraId="5EEFEE4B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专管员</w:t>
            </w:r>
          </w:p>
        </w:tc>
        <w:tc>
          <w:tcPr>
            <w:tcW w:w="1276" w:type="dxa"/>
            <w:vAlign w:val="center"/>
          </w:tcPr>
          <w:p w14:paraId="3595A823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1</w:t>
            </w:r>
          </w:p>
        </w:tc>
        <w:tc>
          <w:tcPr>
            <w:tcW w:w="4719" w:type="dxa"/>
            <w:vAlign w:val="center"/>
          </w:tcPr>
          <w:p w14:paraId="496007FA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2631" w:type="dxa"/>
          </w:tcPr>
          <w:p w14:paraId="041EE3AE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全日制大专及以上</w:t>
            </w:r>
          </w:p>
        </w:tc>
        <w:tc>
          <w:tcPr>
            <w:tcW w:w="2170" w:type="dxa"/>
          </w:tcPr>
          <w:p w14:paraId="3011463B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1144" w:type="dxa"/>
            <w:vAlign w:val="center"/>
          </w:tcPr>
          <w:p w14:paraId="21C00BDE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  <w:tr w:rsidR="00C53460" w14:paraId="332E1E82" w14:textId="77777777" w:rsidTr="00AF75A3">
        <w:trPr>
          <w:trHeight w:val="313"/>
        </w:trPr>
        <w:tc>
          <w:tcPr>
            <w:tcW w:w="1575" w:type="dxa"/>
            <w:vMerge w:val="restart"/>
            <w:vAlign w:val="center"/>
          </w:tcPr>
          <w:p w14:paraId="4EC0A727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proofErr w:type="gramStart"/>
            <w:r>
              <w:rPr>
                <w:rFonts w:ascii="仿宋" w:eastAsia="仿宋" w:hAnsi="仿宋" w:cs="仿宋" w:hint="eastAsia"/>
                <w:sz w:val="22"/>
                <w:szCs w:val="15"/>
              </w:rPr>
              <w:t>雄安中心</w:t>
            </w:r>
            <w:proofErr w:type="gramEnd"/>
          </w:p>
        </w:tc>
        <w:tc>
          <w:tcPr>
            <w:tcW w:w="1214" w:type="dxa"/>
            <w:vAlign w:val="center"/>
          </w:tcPr>
          <w:p w14:paraId="4FD96373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会计</w:t>
            </w:r>
          </w:p>
        </w:tc>
        <w:tc>
          <w:tcPr>
            <w:tcW w:w="1276" w:type="dxa"/>
            <w:vAlign w:val="center"/>
          </w:tcPr>
          <w:p w14:paraId="61C91C46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1</w:t>
            </w:r>
          </w:p>
        </w:tc>
        <w:tc>
          <w:tcPr>
            <w:tcW w:w="4719" w:type="dxa"/>
            <w:vAlign w:val="center"/>
          </w:tcPr>
          <w:p w14:paraId="7B4EA00A" w14:textId="77777777" w:rsidR="00C53460" w:rsidRDefault="00C53460" w:rsidP="00AF75A3">
            <w:pPr>
              <w:widowControl/>
              <w:spacing w:line="0" w:lineRule="atLeast"/>
              <w:ind w:left="0"/>
              <w:jc w:val="center"/>
              <w:textAlignment w:val="center"/>
              <w:rPr>
                <w:rFonts w:ascii="仿宋" w:eastAsia="仿宋" w:hAnsi="仿宋" w:cs="宋体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会计学、财务管理、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15"/>
              </w:rPr>
              <w:t>审计学</w:t>
            </w:r>
            <w:proofErr w:type="gramEnd"/>
          </w:p>
        </w:tc>
        <w:tc>
          <w:tcPr>
            <w:tcW w:w="2631" w:type="dxa"/>
          </w:tcPr>
          <w:p w14:paraId="125E8E15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全日制本科及以上</w:t>
            </w:r>
          </w:p>
        </w:tc>
        <w:tc>
          <w:tcPr>
            <w:tcW w:w="2170" w:type="dxa"/>
            <w:vAlign w:val="center"/>
          </w:tcPr>
          <w:p w14:paraId="507D6537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两年以上工作经验</w:t>
            </w:r>
          </w:p>
        </w:tc>
        <w:tc>
          <w:tcPr>
            <w:tcW w:w="1144" w:type="dxa"/>
            <w:vAlign w:val="center"/>
          </w:tcPr>
          <w:p w14:paraId="75A0C18C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  <w:tr w:rsidR="00C53460" w14:paraId="50C2E66E" w14:textId="77777777" w:rsidTr="00AF75A3">
        <w:trPr>
          <w:trHeight w:val="310"/>
        </w:trPr>
        <w:tc>
          <w:tcPr>
            <w:tcW w:w="1575" w:type="dxa"/>
            <w:vMerge/>
            <w:vAlign w:val="center"/>
          </w:tcPr>
          <w:p w14:paraId="0B552471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</w:p>
        </w:tc>
        <w:tc>
          <w:tcPr>
            <w:tcW w:w="1214" w:type="dxa"/>
            <w:vAlign w:val="center"/>
          </w:tcPr>
          <w:p w14:paraId="5C63B3E7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专管员</w:t>
            </w:r>
          </w:p>
        </w:tc>
        <w:tc>
          <w:tcPr>
            <w:tcW w:w="1276" w:type="dxa"/>
            <w:vAlign w:val="center"/>
          </w:tcPr>
          <w:p w14:paraId="77F98F3D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/>
                <w:sz w:val="22"/>
                <w:szCs w:val="15"/>
              </w:rPr>
              <w:t>2</w:t>
            </w:r>
          </w:p>
        </w:tc>
        <w:tc>
          <w:tcPr>
            <w:tcW w:w="4719" w:type="dxa"/>
            <w:vAlign w:val="center"/>
          </w:tcPr>
          <w:p w14:paraId="3BF90DB3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2631" w:type="dxa"/>
          </w:tcPr>
          <w:p w14:paraId="5C8F4D4A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全日制大专及以上</w:t>
            </w:r>
          </w:p>
        </w:tc>
        <w:tc>
          <w:tcPr>
            <w:tcW w:w="2170" w:type="dxa"/>
            <w:vAlign w:val="center"/>
          </w:tcPr>
          <w:p w14:paraId="0094F1BE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不限</w:t>
            </w:r>
          </w:p>
        </w:tc>
        <w:tc>
          <w:tcPr>
            <w:tcW w:w="1144" w:type="dxa"/>
            <w:vAlign w:val="center"/>
          </w:tcPr>
          <w:p w14:paraId="6D0AC20A" w14:textId="77777777" w:rsidR="00C53460" w:rsidRDefault="00C53460" w:rsidP="00AF75A3">
            <w:pPr>
              <w:spacing w:line="0" w:lineRule="atLeast"/>
              <w:jc w:val="center"/>
              <w:rPr>
                <w:rFonts w:ascii="仿宋" w:eastAsia="仿宋" w:hAnsi="仿宋" w:cs="仿宋" w:hint="eastAsia"/>
                <w:sz w:val="22"/>
                <w:szCs w:val="15"/>
              </w:rPr>
            </w:pPr>
            <w:r>
              <w:rPr>
                <w:rFonts w:ascii="仿宋" w:eastAsia="仿宋" w:hAnsi="仿宋" w:cs="仿宋" w:hint="eastAsia"/>
                <w:sz w:val="22"/>
                <w:szCs w:val="15"/>
              </w:rPr>
              <w:t>2:</w:t>
            </w:r>
            <w:r>
              <w:rPr>
                <w:rFonts w:ascii="仿宋" w:eastAsia="仿宋" w:hAnsi="仿宋" w:cs="仿宋"/>
                <w:sz w:val="22"/>
                <w:szCs w:val="15"/>
              </w:rPr>
              <w:t>1</w:t>
            </w:r>
          </w:p>
        </w:tc>
      </w:tr>
    </w:tbl>
    <w:p w14:paraId="6ACD5E60" w14:textId="77777777" w:rsidR="00267299" w:rsidRDefault="00267299"/>
    <w:sectPr w:rsidR="00267299" w:rsidSect="00C53460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60"/>
    <w:rsid w:val="000C2D2B"/>
    <w:rsid w:val="00267299"/>
    <w:rsid w:val="002C6960"/>
    <w:rsid w:val="00442E07"/>
    <w:rsid w:val="004A3E57"/>
    <w:rsid w:val="004C4783"/>
    <w:rsid w:val="00580E61"/>
    <w:rsid w:val="005C095A"/>
    <w:rsid w:val="005D0AF7"/>
    <w:rsid w:val="005D798D"/>
    <w:rsid w:val="00605A4B"/>
    <w:rsid w:val="006A343B"/>
    <w:rsid w:val="007223B4"/>
    <w:rsid w:val="00803092"/>
    <w:rsid w:val="00886CBC"/>
    <w:rsid w:val="00C5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6D8D"/>
  <w15:chartTrackingRefBased/>
  <w15:docId w15:val="{850BFE62-F4F2-4E9D-B5EF-65F86614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460"/>
    <w:pPr>
      <w:widowControl w:val="0"/>
      <w:spacing w:line="408" w:lineRule="auto"/>
      <w:ind w:left="1" w:firstLine="23"/>
      <w:jc w:val="both"/>
      <w:textAlignment w:val="bottom"/>
    </w:pPr>
    <w:rPr>
      <w:rFonts w:ascii="Times New Roman" w:eastAsia="仿宋_GB2312" w:hAnsi="Times New Roman" w:cs="Times New Roman"/>
      <w:color w:val="00000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建辉</dc:creator>
  <cp:keywords/>
  <dc:description/>
  <cp:lastModifiedBy>胡 建辉</cp:lastModifiedBy>
  <cp:revision>1</cp:revision>
  <dcterms:created xsi:type="dcterms:W3CDTF">2021-10-16T00:19:00Z</dcterms:created>
  <dcterms:modified xsi:type="dcterms:W3CDTF">2021-10-16T00:20:00Z</dcterms:modified>
</cp:coreProperties>
</file>