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  <w:t>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坊市寒亭区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中医医院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  <w:t>健康承诺书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511"/>
        <w:gridCol w:w="1494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51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3143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148" w:type="dxa"/>
            <w:gridSpan w:val="3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11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43" w:type="dxa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8" w:hRule="atLeast"/>
        </w:trPr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明</w:t>
            </w:r>
          </w:p>
        </w:tc>
        <w:tc>
          <w:tcPr>
            <w:tcW w:w="7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1.是否为新冠肺炎疑似、密切接触者？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2.是否治愈未超过14天的新冠肺炎治愈者？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3.考前14天内，是否出现发热（体温≥37.3℃）或其他呼吸道疾病症状？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4.考前21天内，是否从境外或疫情高风险等级地区回潍？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5.考前15天内，是否从疫情中风险等级地区回潍？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6.考前21天内，所在社区（村、居委会）是否发生疫情？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诺</w:t>
            </w:r>
          </w:p>
        </w:tc>
        <w:tc>
          <w:tcPr>
            <w:tcW w:w="714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>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本人如实逐项填报健康申明，如因隐瞒或虚假填报引起不良后果，本人愿承担相应的法律责任。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2021年 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val="en-US" w:eastAsia="zh-CN"/>
        </w:rPr>
      </w:pPr>
    </w:p>
    <w:p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val="en-US" w:eastAsia="zh-CN"/>
        </w:rPr>
        <w:t>注：“健康申明”中1-6项有为“是”的，考生入场前需提供核酸检测结果及健康绿码，疫情防控以山东省最新要求为准。</w:t>
      </w:r>
    </w:p>
    <w:sectPr>
      <w:footerReference r:id="rId3" w:type="default"/>
      <w:pgSz w:w="11906" w:h="16838"/>
      <w:pgMar w:top="1701" w:right="1474" w:bottom="1701" w:left="147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B2519"/>
    <w:rsid w:val="68556DA6"/>
    <w:rsid w:val="6B94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2021-09-09T08:12:53Z</cp:lastPrinted>
  <dcterms:modified xsi:type="dcterms:W3CDTF">2021-09-09T08:15:01Z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EDE0CF31F4EC4ED4AE3D85604868CDA9</vt:lpwstr>
  </property>
</Properties>
</file>