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i w:val="0"/>
          <w:iCs w:val="0"/>
          <w:caps w:val="0"/>
          <w:color w:val="383838"/>
          <w:spacing w:val="0"/>
          <w:sz w:val="33"/>
          <w:szCs w:val="33"/>
          <w:shd w:val="clear" w:fill="FFFFFF"/>
        </w:rPr>
      </w:pPr>
      <w:r>
        <w:rPr>
          <w:rFonts w:ascii="微软雅黑" w:hAnsi="微软雅黑" w:eastAsia="微软雅黑" w:cs="微软雅黑"/>
          <w:i w:val="0"/>
          <w:iCs w:val="0"/>
          <w:caps w:val="0"/>
          <w:color w:val="383838"/>
          <w:spacing w:val="0"/>
          <w:sz w:val="33"/>
          <w:szCs w:val="33"/>
          <w:shd w:val="clear" w:fill="FFFFFF"/>
        </w:rPr>
        <w:t>青田中学赴浙江师范大学招聘教师公告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为进一步加强教师队伍建设，优化师资队伍结构，根据《浙江省事业单位公开招聘暂行办法》精神和我县教育事业发展的需要，经研究决定，浙江省青田县中学（以下简称青田中学）赴浙江师范大学公开招聘事业编制教师6名。现将具体事宜公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Style w:val="6"/>
          <w:rFonts w:hint="eastAsia" w:ascii="宋体" w:hAnsi="宋体" w:eastAsia="宋体" w:cs="宋体"/>
          <w:b/>
          <w:bCs/>
          <w:i w:val="0"/>
          <w:iCs w:val="0"/>
          <w:caps w:val="0"/>
          <w:color w:val="000000"/>
          <w:spacing w:val="0"/>
          <w:sz w:val="27"/>
          <w:szCs w:val="27"/>
          <w:bdr w:val="none" w:color="auto" w:sz="0" w:space="0"/>
          <w:shd w:val="clear" w:fill="FFFFFF"/>
        </w:rPr>
        <w:t>一、学校简介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青田中学地处具有“华侨之乡、石雕之乡、名人之乡”美誉的侨乡青田，学校创办于1939年春，校园占地面积200多亩，现有51个教学班，2000多名在校生，224名教职工，为浙江省首批一级普通高中特色示范学校、省一级重点中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Style w:val="6"/>
          <w:rFonts w:hint="eastAsia" w:ascii="宋体" w:hAnsi="宋体" w:eastAsia="宋体" w:cs="宋体"/>
          <w:b/>
          <w:bCs/>
          <w:i w:val="0"/>
          <w:iCs w:val="0"/>
          <w:caps w:val="0"/>
          <w:color w:val="000000"/>
          <w:spacing w:val="0"/>
          <w:sz w:val="27"/>
          <w:szCs w:val="27"/>
          <w:bdr w:val="none" w:color="auto" w:sz="0" w:space="0"/>
          <w:shd w:val="clear" w:fill="FFFFFF"/>
        </w:rPr>
        <w:t>二、招聘岗位及条件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本次招聘的教师为青田中学正式公办高中教师，属全额事业编制。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具体招聘的岗位、计划及招聘条件详见《青田中学赴浙江师范大学招聘教师计划表》（见附件1）。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应聘人员除应具备招聘岗位所需专业资格条件外，还需符合以下条件：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1.拥护党的基本路线，遵纪守法，品德高尚，作风正派，热爱教育事业，志愿从事教育工作；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2.年龄为18至35周岁（1986年8月1日至2004年8月1日期间出生）；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3.身心健康，具有适应岗位要求的身体条件；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4.具备与招聘岗位要求相符的学历、学位、专业等条件。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Style w:val="6"/>
          <w:rFonts w:hint="eastAsia" w:ascii="宋体" w:hAnsi="宋体" w:eastAsia="宋体" w:cs="宋体"/>
          <w:b/>
          <w:bCs/>
          <w:i w:val="0"/>
          <w:iCs w:val="0"/>
          <w:caps w:val="0"/>
          <w:color w:val="000000"/>
          <w:spacing w:val="0"/>
          <w:sz w:val="27"/>
          <w:szCs w:val="27"/>
          <w:bdr w:val="none" w:color="auto" w:sz="0" w:space="0"/>
          <w:shd w:val="clear" w:fill="FFFFFF"/>
        </w:rPr>
        <w:t>三、招聘程序和办法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按照公开、平等、竞争、择优的原则，通过报名、考试、体检、考察、聘用等程序进行。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1.信息发布平台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青田县人民政府信息公开网、浙江师范大学就业信息网、青田人社微信公众号、青田中学微信公众号等。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2.报名和资格审查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（1）报名方式：采用现场报名的方式进行，必须本人参加。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（2）报名时间：2021年10月30日（星期六）上午8:00-10:00。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（3）报名地点：浙江师范大学开放学院</w:t>
      </w:r>
      <w:r>
        <w:rPr>
          <w:rFonts w:hint="eastAsia" w:ascii="宋体" w:hAnsi="宋体" w:eastAsia="宋体" w:cs="宋体"/>
          <w:i w:val="0"/>
          <w:iCs w:val="0"/>
          <w:caps w:val="0"/>
          <w:color w:val="FF0000"/>
          <w:spacing w:val="0"/>
          <w:sz w:val="27"/>
          <w:szCs w:val="27"/>
          <w:bdr w:val="none" w:color="auto" w:sz="0" w:space="0"/>
          <w:shd w:val="clear" w:fill="FFFFFF"/>
        </w:rPr>
        <w:t>207</w:t>
      </w:r>
      <w:r>
        <w:rPr>
          <w:rFonts w:hint="eastAsia" w:ascii="宋体" w:hAnsi="宋体" w:eastAsia="宋体" w:cs="宋体"/>
          <w:i w:val="0"/>
          <w:iCs w:val="0"/>
          <w:caps w:val="0"/>
          <w:color w:val="000000"/>
          <w:spacing w:val="0"/>
          <w:sz w:val="27"/>
          <w:szCs w:val="27"/>
          <w:bdr w:val="none" w:color="auto" w:sz="0" w:space="0"/>
          <w:shd w:val="clear" w:fill="FFFFFF"/>
        </w:rPr>
        <w:t>教室（金华市婺城区北山路285号），应聘者须从开放学院西门进入。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（4）咨询电话： 詹老师  13867090127</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3195"/>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叶老师  13967089798。</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（5）报名时需提供以下材料：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①盖好院校公章的就业协议书（一式三份）；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②《应聘人员基本情况登记表》；</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③《就业推荐表》、师范生证明及身份证件。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 3.考试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本次招聘考试不设开考比例，考试形式为笔试和说课。笔试时间暂定30日上午10:00开始，说课时间下午1:00开始，具体时间以现场通知为准。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（1）笔试内容为报考学科专业知识，考试时间为1个小时，总分100分，合格分为60分， 60分以下直接淘汰。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（2）笔试合格者分学科按成绩从高到低1:3的比例（不足的按实际人数）进入说课环节，准备时间为30分钟，说课时间为15分钟。满分为100分，合格分为70分，70分以下直接淘汰。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（3）考试成绩计算方法：考生考试成绩=笔试40%+说课60%。根据考试成绩择优现场签订就业协议。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4．体检、考察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体检按公务员体检标准执行，考察按国家公务局《关于做好公务员录用考察工作的通知》（国公局发〔2013〕2号）执行，具体时间另行通知。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体检、考察不合格的或考察存在《浙江省国家公务员录用考察工作细则》规定不宜录用情形的，学校有权单方解除就业协议。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5.公示与聘用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体检、考察合格者正式确定为拟聘用对象，拟聘用对象在青田县人民政府信息公开网、青田人社微信公众号、青田中学微信公众号向社会公示7个工作日，对拟聘人员没有异议或反映有问题经查实不影响聘用的，按聘用审批权限办理聘用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聘用人员列入事业编制管理，与学校签订五年服务期限的事业单位聘用合同，并按规定约定试用期。试用期满后，考核合格者，予以正式聘用；不合格的，取消聘用。正式聘用后按《青田县中小学教师管理工作规定》(青教人〔2020〕9号)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Style w:val="6"/>
          <w:rFonts w:hint="eastAsia" w:ascii="宋体" w:hAnsi="宋体" w:eastAsia="宋体" w:cs="宋体"/>
          <w:b/>
          <w:bCs/>
          <w:i w:val="0"/>
          <w:iCs w:val="0"/>
          <w:caps w:val="0"/>
          <w:color w:val="000000"/>
          <w:spacing w:val="0"/>
          <w:sz w:val="27"/>
          <w:szCs w:val="27"/>
          <w:bdr w:val="none" w:color="auto" w:sz="0" w:space="0"/>
          <w:shd w:val="clear" w:fill="FFFFFF"/>
        </w:rPr>
        <w:t>四、疫情防控要求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为保护您和他人的生命安全和身体健康，保障招聘会正常有序进行，请参加招聘的考生务必严格按照国内疫情防控形势和浙江省、金华市新型冠状病毒肺炎疫情防控工作领导小组指示精神做好个人疫情防控。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Style w:val="6"/>
          <w:rFonts w:hint="eastAsia" w:ascii="宋体" w:hAnsi="宋体" w:eastAsia="宋体" w:cs="宋体"/>
          <w:b/>
          <w:bCs/>
          <w:i w:val="0"/>
          <w:iCs w:val="0"/>
          <w:caps w:val="0"/>
          <w:color w:val="000000"/>
          <w:spacing w:val="0"/>
          <w:sz w:val="27"/>
          <w:szCs w:val="27"/>
          <w:bdr w:val="none" w:color="auto" w:sz="0" w:space="0"/>
          <w:shd w:val="clear" w:fill="FFFFFF"/>
        </w:rPr>
        <w:t>特别提醒：</w:t>
      </w:r>
      <w:r>
        <w:rPr>
          <w:rFonts w:hint="eastAsia" w:ascii="宋体" w:hAnsi="宋体" w:eastAsia="宋体" w:cs="宋体"/>
          <w:i w:val="0"/>
          <w:iCs w:val="0"/>
          <w:caps w:val="0"/>
          <w:color w:val="000000"/>
          <w:spacing w:val="0"/>
          <w:sz w:val="27"/>
          <w:szCs w:val="27"/>
          <w:bdr w:val="none" w:color="auto" w:sz="0" w:space="0"/>
          <w:shd w:val="clear" w:fill="FFFFFF"/>
        </w:rPr>
        <w:t>从浙江师范大学开放学院西门进，配合疫情防控检查，检测体温、出示浙江省健康绿码、出示14天行程码（如有省外经历，需提供进校前48小时核酸阴性证明，到过疫情中高风险地区的不得进校），不符合疫情防控要求者不得进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Style w:val="6"/>
          <w:rFonts w:hint="eastAsia" w:ascii="宋体" w:hAnsi="宋体" w:eastAsia="宋体" w:cs="宋体"/>
          <w:b/>
          <w:bCs/>
          <w:i w:val="0"/>
          <w:iCs w:val="0"/>
          <w:caps w:val="0"/>
          <w:color w:val="000000"/>
          <w:spacing w:val="0"/>
          <w:sz w:val="27"/>
          <w:szCs w:val="27"/>
          <w:bdr w:val="none" w:color="auto" w:sz="0" w:space="0"/>
          <w:shd w:val="clear" w:fill="FFFFFF"/>
        </w:rPr>
        <w:t>五、其他事项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1.2022届毕业生必须在报到前取得《毕业证书》；未取得《教师资格证书》的毕业生，必须在一年试用期内取得。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2.本次招聘考务工作由青田县人力资源和社会保障局、青田县教育局、青田中学组织实施。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3.本公告未尽事宜，由青田县人力资源和社会保障局、青田县教育局、青田中学负责解释。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附件1、《青田中学赴浙江师范大学招聘教师计划表》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附件2、《青田中学应聘人员基本情况登记表》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3840"/>
        <w:jc w:val="righ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青田县人力资源和社会保障局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5115"/>
        <w:jc w:val="righ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青田县教育局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4800"/>
        <w:jc w:val="righ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浙江省青田县中学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4800"/>
        <w:jc w:val="righ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2021年10月14日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150" w:afterAutospacing="0" w:line="462" w:lineRule="atLeast"/>
        <w:ind w:left="0" w:right="0" w:firstLine="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660" w:lineRule="atLeast"/>
        <w:ind w:left="0" w:right="0" w:firstLine="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青田中学赴浙江师范大学招聘教师计划表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Style w:val="6"/>
          <w:rFonts w:hint="eastAsia" w:ascii="宋体" w:hAnsi="宋体" w:eastAsia="宋体" w:cs="宋体"/>
          <w:b/>
          <w:bCs/>
          <w:i w:val="0"/>
          <w:iCs w:val="0"/>
          <w:caps w:val="0"/>
          <w:color w:val="333333"/>
          <w:spacing w:val="0"/>
          <w:sz w:val="27"/>
          <w:szCs w:val="27"/>
          <w:bdr w:val="none" w:color="auto" w:sz="0" w:space="0"/>
          <w:shd w:val="clear" w:fill="FFFFFF"/>
        </w:rPr>
        <w:t> </w:t>
      </w:r>
    </w:p>
    <w:tbl>
      <w:tblPr>
        <w:tblW w:w="9198" w:type="dxa"/>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550"/>
        <w:gridCol w:w="835"/>
        <w:gridCol w:w="693"/>
        <w:gridCol w:w="7120"/>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17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7"/>
                <w:szCs w:val="27"/>
                <w:bdr w:val="none" w:color="auto" w:sz="0" w:space="0"/>
              </w:rPr>
              <w:t>序号</w:t>
            </w:r>
          </w:p>
        </w:tc>
        <w:tc>
          <w:tcPr>
            <w:tcW w:w="0" w:type="auto"/>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7"/>
                <w:szCs w:val="27"/>
                <w:bdr w:val="none" w:color="auto" w:sz="0" w:space="0"/>
              </w:rPr>
              <w:t>招聘岗位</w:t>
            </w:r>
          </w:p>
        </w:tc>
        <w:tc>
          <w:tcPr>
            <w:tcW w:w="0" w:type="auto"/>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7"/>
                <w:szCs w:val="27"/>
                <w:bdr w:val="none" w:color="auto" w:sz="0" w:space="0"/>
              </w:rPr>
              <w:t>招聘计划</w:t>
            </w:r>
          </w:p>
        </w:tc>
        <w:tc>
          <w:tcPr>
            <w:tcW w:w="0" w:type="auto"/>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7"/>
                <w:szCs w:val="27"/>
                <w:bdr w:val="none" w:color="auto" w:sz="0" w:space="0"/>
              </w:rPr>
              <w:t>招聘条件</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1946" w:hRule="atLeast"/>
        </w:trPr>
        <w:tc>
          <w:tcPr>
            <w:tcW w:w="0" w:type="auto"/>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7"/>
                <w:szCs w:val="27"/>
                <w:bdr w:val="none" w:color="auto" w:sz="0" w:space="0"/>
              </w:rPr>
              <w:t>1</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高中历史</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1</w:t>
            </w:r>
          </w:p>
        </w:tc>
        <w:tc>
          <w:tcPr>
            <w:tcW w:w="0" w:type="auto"/>
            <w:vMerge w:val="restar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1.2022年全日制毕业的硕士及以上研究生（港澳台、海外的，要求本科为大陆公办全日制普通高校毕业且硕士学位经教育部认证），本科或研究生所学专业相符或相近。</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2．双一流大学本科（即世界一流大学建设高校的所有专业和一流学科建设高校的一流学科专业或师范类专业）2022年全日制应届毕业生，所学专业相符或相近。</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3．浙江师范大学、杭州师范大学师范类本科2022年全日制应届毕业生，所学专业相符或相近。</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4．浙江省内生源高考录取分数在588分以上师范类本科2022年全日制应届毕业生，且综合成绩在年段前20%，所学专业相符或相近。</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5. 数学、物理岗位有竞赛辅导经验并直接指导学生荣获相应学科竞赛省一等奖、全国二等奖及以上的，全日制普通大学本科及以上毕业，所学专业相符或相近，可放宽年龄至40周岁以下非应届毕业生。</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1946" w:hRule="atLeast"/>
        </w:trPr>
        <w:tc>
          <w:tcPr>
            <w:tcW w:w="0" w:type="auto"/>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7"/>
                <w:szCs w:val="27"/>
                <w:bdr w:val="none" w:color="auto" w:sz="0" w:space="0"/>
              </w:rPr>
              <w:t>2</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高中信息技术</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1</w:t>
            </w:r>
          </w:p>
        </w:tc>
        <w:tc>
          <w:tcPr>
            <w:tcW w:w="0" w:type="auto"/>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1946" w:hRule="atLeast"/>
        </w:trPr>
        <w:tc>
          <w:tcPr>
            <w:tcW w:w="0" w:type="auto"/>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7"/>
                <w:szCs w:val="27"/>
                <w:bdr w:val="none" w:color="auto" w:sz="0" w:space="0"/>
              </w:rPr>
              <w:t>3</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高中语文</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1</w:t>
            </w:r>
          </w:p>
        </w:tc>
        <w:tc>
          <w:tcPr>
            <w:tcW w:w="0" w:type="auto"/>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1946" w:hRule="atLeast"/>
        </w:trPr>
        <w:tc>
          <w:tcPr>
            <w:tcW w:w="0" w:type="auto"/>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7"/>
                <w:szCs w:val="27"/>
                <w:bdr w:val="none" w:color="auto" w:sz="0" w:space="0"/>
              </w:rPr>
              <w:t>4</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高中数学</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2</w:t>
            </w:r>
          </w:p>
        </w:tc>
        <w:tc>
          <w:tcPr>
            <w:tcW w:w="0" w:type="auto"/>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1960" w:hRule="atLeast"/>
        </w:trPr>
        <w:tc>
          <w:tcPr>
            <w:tcW w:w="0" w:type="auto"/>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7"/>
                <w:szCs w:val="27"/>
                <w:bdr w:val="none" w:color="auto" w:sz="0" w:space="0"/>
              </w:rPr>
              <w:t>5</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高中物理</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1</w:t>
            </w:r>
          </w:p>
        </w:tc>
        <w:tc>
          <w:tcPr>
            <w:tcW w:w="0" w:type="auto"/>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附件2：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660" w:lineRule="atLeast"/>
        <w:ind w:left="0" w:right="0" w:firstLine="0"/>
        <w:jc w:val="center"/>
        <w:rPr>
          <w:rFonts w:hint="eastAsia" w:ascii="宋体" w:hAnsi="宋体" w:eastAsia="宋体" w:cs="宋体"/>
          <w:i w:val="0"/>
          <w:iCs w:val="0"/>
          <w:caps w:val="0"/>
          <w:color w:val="000000"/>
          <w:spacing w:val="0"/>
          <w:sz w:val="21"/>
          <w:szCs w:val="21"/>
        </w:rPr>
      </w:pPr>
      <w:r>
        <w:rPr>
          <w:rStyle w:val="6"/>
          <w:rFonts w:hint="eastAsia" w:ascii="宋体" w:hAnsi="宋体" w:eastAsia="宋体" w:cs="宋体"/>
          <w:b/>
          <w:bCs/>
          <w:i w:val="0"/>
          <w:iCs w:val="0"/>
          <w:caps w:val="0"/>
          <w:color w:val="000000"/>
          <w:spacing w:val="0"/>
          <w:sz w:val="27"/>
          <w:szCs w:val="27"/>
          <w:bdr w:val="none" w:color="auto" w:sz="0" w:space="0"/>
          <w:shd w:val="clear" w:fill="FFFFFF"/>
        </w:rPr>
        <w:t>青田中学应聘人员基本情况登记表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7"/>
          <w:szCs w:val="27"/>
          <w:bdr w:val="none" w:color="auto" w:sz="0" w:space="0"/>
          <w:shd w:val="clear" w:fill="FFFFFF"/>
        </w:rPr>
        <w:t>报考岗位：                            序号：</w:t>
      </w:r>
    </w:p>
    <w:tbl>
      <w:tblPr>
        <w:tblW w:w="9735" w:type="dxa"/>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039"/>
        <w:gridCol w:w="340"/>
        <w:gridCol w:w="2120"/>
        <w:gridCol w:w="340"/>
        <w:gridCol w:w="1607"/>
        <w:gridCol w:w="968"/>
        <w:gridCol w:w="2352"/>
        <w:gridCol w:w="969"/>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11"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姓名</w:t>
            </w:r>
          </w:p>
        </w:tc>
        <w:tc>
          <w:tcPr>
            <w:tcW w:w="0" w:type="auto"/>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性别</w:t>
            </w:r>
          </w:p>
        </w:tc>
        <w:tc>
          <w:tcPr>
            <w:tcW w:w="0" w:type="auto"/>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籍贯</w:t>
            </w:r>
          </w:p>
        </w:tc>
        <w:tc>
          <w:tcPr>
            <w:tcW w:w="0" w:type="auto"/>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出生年月</w:t>
            </w:r>
          </w:p>
        </w:tc>
        <w:tc>
          <w:tcPr>
            <w:tcW w:w="0" w:type="auto"/>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1024" w:hRule="atLeast"/>
        </w:trPr>
        <w:tc>
          <w:tcPr>
            <w:tcW w:w="0" w:type="auto"/>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毕业时间</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7"/>
                <w:szCs w:val="27"/>
                <w:bdr w:val="none" w:color="auto" w:sz="0" w:space="0"/>
              </w:rPr>
              <w:t>毕业院校及专业</w:t>
            </w:r>
          </w:p>
        </w:tc>
        <w:tc>
          <w:tcPr>
            <w:tcW w:w="0" w:type="auto"/>
            <w:gridSpan w:val="3"/>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学历</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1197" w:hRule="atLeast"/>
        </w:trPr>
        <w:tc>
          <w:tcPr>
            <w:tcW w:w="0" w:type="auto"/>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7"/>
                <w:szCs w:val="27"/>
                <w:bdr w:val="none" w:color="auto" w:sz="0" w:space="0"/>
              </w:rPr>
              <w:t>综合成绩</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7"/>
                <w:szCs w:val="27"/>
                <w:bdr w:val="none" w:color="auto" w:sz="0" w:space="0"/>
              </w:rPr>
              <w:t>及排名比例</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7"/>
                <w:szCs w:val="27"/>
                <w:bdr w:val="none" w:color="auto" w:sz="0" w:space="0"/>
              </w:rPr>
              <w:t>高考成绩</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7"/>
                <w:szCs w:val="27"/>
                <w:bdr w:val="none" w:color="auto" w:sz="0" w:space="0"/>
              </w:rPr>
              <w:t>是  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7"/>
                <w:szCs w:val="27"/>
                <w:bdr w:val="none" w:color="auto" w:sz="0" w:space="0"/>
              </w:rPr>
              <w:t>师范类</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7"/>
                <w:szCs w:val="27"/>
                <w:bdr w:val="none" w:color="auto" w:sz="0" w:space="0"/>
              </w:rPr>
              <w:t>□是</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7"/>
                <w:szCs w:val="27"/>
                <w:bdr w:val="none" w:color="auto" w:sz="0" w:space="0"/>
              </w:rPr>
              <w:t>□否</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7"/>
                <w:szCs w:val="27"/>
                <w:bdr w:val="none" w:color="auto" w:sz="0" w:space="0"/>
              </w:rPr>
              <w:t>是    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7"/>
                <w:szCs w:val="27"/>
                <w:bdr w:val="none" w:color="auto" w:sz="0" w:space="0"/>
              </w:rPr>
              <w:t>受过处分</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7"/>
                <w:szCs w:val="27"/>
                <w:bdr w:val="none" w:color="auto" w:sz="0" w:space="0"/>
              </w:rPr>
              <w:t>□是</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7"/>
                <w:szCs w:val="27"/>
                <w:bdr w:val="none" w:color="auto" w:sz="0" w:space="0"/>
              </w:rPr>
              <w:t>□否</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606" w:hRule="atLeast"/>
        </w:trPr>
        <w:tc>
          <w:tcPr>
            <w:tcW w:w="0" w:type="auto"/>
            <w:vMerge w:val="restar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家庭住址</w:t>
            </w:r>
          </w:p>
        </w:tc>
        <w:tc>
          <w:tcPr>
            <w:tcW w:w="0" w:type="auto"/>
            <w:gridSpan w:val="3"/>
            <w:vMerge w:val="restart"/>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联系电话</w:t>
            </w:r>
          </w:p>
        </w:tc>
        <w:tc>
          <w:tcPr>
            <w:tcW w:w="0" w:type="auto"/>
            <w:gridSpan w:val="3"/>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住宅电话：</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606" w:hRule="atLeast"/>
        </w:trPr>
        <w:tc>
          <w:tcPr>
            <w:tcW w:w="0" w:type="auto"/>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gridSpan w:val="3"/>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gridSpan w:val="3"/>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手机：</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1788" w:hRule="atLeast"/>
        </w:trPr>
        <w:tc>
          <w:tcPr>
            <w:tcW w:w="0" w:type="auto"/>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学习简历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 </w:t>
            </w:r>
          </w:p>
        </w:tc>
        <w:tc>
          <w:tcPr>
            <w:tcW w:w="0" w:type="auto"/>
            <w:gridSpan w:val="7"/>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PrEx>
        <w:trPr>
          <w:trHeight w:val="1222" w:hRule="atLeast"/>
        </w:trPr>
        <w:tc>
          <w:tcPr>
            <w:tcW w:w="0" w:type="auto"/>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主要荣誉 及特长</w:t>
            </w:r>
          </w:p>
        </w:tc>
        <w:tc>
          <w:tcPr>
            <w:tcW w:w="0" w:type="auto"/>
            <w:gridSpan w:val="7"/>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1788" w:hRule="atLeast"/>
        </w:trPr>
        <w:tc>
          <w:tcPr>
            <w:tcW w:w="0" w:type="auto"/>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本人承诺</w:t>
            </w:r>
          </w:p>
        </w:tc>
        <w:tc>
          <w:tcPr>
            <w:tcW w:w="0" w:type="auto"/>
            <w:gridSpan w:val="7"/>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000000"/>
                <w:spacing w:val="0"/>
                <w:sz w:val="27"/>
                <w:szCs w:val="27"/>
                <w:bdr w:val="none" w:color="auto" w:sz="0" w:space="0"/>
              </w:rPr>
              <w:t>如所填内容与事实不符，一切后果自负。</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firstLine="465"/>
              <w:jc w:val="left"/>
              <w:rPr>
                <w:rFonts w:hint="eastAsia" w:ascii="宋体" w:hAnsi="宋体" w:eastAsia="宋体" w:cs="宋体"/>
                <w:sz w:val="21"/>
                <w:szCs w:val="21"/>
              </w:rPr>
            </w:pPr>
            <w:r>
              <w:rPr>
                <w:rFonts w:hint="eastAsia" w:ascii="宋体" w:hAnsi="宋体" w:eastAsia="宋体" w:cs="宋体"/>
                <w:i w:val="0"/>
                <w:iCs w:val="0"/>
                <w:caps w:val="0"/>
                <w:color w:val="000000"/>
                <w:spacing w:val="0"/>
                <w:sz w:val="27"/>
                <w:szCs w:val="27"/>
                <w:bdr w:val="none" w:color="auto" w:sz="0" w:space="0"/>
              </w:rPr>
              <w:t>                            承诺人（签名）：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7"/>
                <w:szCs w:val="27"/>
                <w:bdr w:val="none" w:color="auto" w:sz="0" w:space="0"/>
              </w:rPr>
              <w:t>                20    年    月    日</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1265" w:hRule="atLeast"/>
        </w:trPr>
        <w:tc>
          <w:tcPr>
            <w:tcW w:w="0" w:type="auto"/>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审核意见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及签名</w:t>
            </w:r>
          </w:p>
        </w:tc>
        <w:tc>
          <w:tcPr>
            <w:tcW w:w="0" w:type="auto"/>
            <w:gridSpan w:val="7"/>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firstLine="72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7"/>
                <w:szCs w:val="27"/>
                <w:bdr w:val="none" w:color="auto" w:sz="0" w:space="0"/>
              </w:rPr>
              <w:t>符合条件，同意该考生参加考试。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7"/>
                <w:szCs w:val="27"/>
                <w:bdr w:val="none" w:color="auto" w:sz="0" w:space="0"/>
              </w:rPr>
              <w:t>   审核人：</w:t>
            </w:r>
          </w:p>
        </w:tc>
      </w:tr>
    </w:tbl>
    <w:p>
      <w:pPr>
        <w:rPr>
          <w:rFonts w:ascii="微软雅黑" w:hAnsi="微软雅黑" w:eastAsia="微软雅黑" w:cs="微软雅黑"/>
          <w:i w:val="0"/>
          <w:iCs w:val="0"/>
          <w:caps w:val="0"/>
          <w:color w:val="383838"/>
          <w:spacing w:val="0"/>
          <w:sz w:val="33"/>
          <w:szCs w:val="33"/>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7C3803"/>
    <w:rsid w:val="167C3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003399"/>
      <w:u w:val="none"/>
    </w:rPr>
  </w:style>
  <w:style w:type="character" w:styleId="8">
    <w:name w:val="Hyperlink"/>
    <w:basedOn w:val="5"/>
    <w:uiPriority w:val="0"/>
    <w:rPr>
      <w:color w:val="003399"/>
      <w:u w:val="none"/>
    </w:rPr>
  </w:style>
  <w:style w:type="character" w:customStyle="1" w:styleId="9">
    <w:name w:val="bds_more"/>
    <w:basedOn w:val="5"/>
    <w:uiPriority w:val="0"/>
    <w:rPr>
      <w:rFonts w:hint="eastAsia" w:ascii="宋体" w:hAnsi="宋体" w:eastAsia="宋体" w:cs="宋体"/>
      <w:bdr w:val="none" w:color="auto" w:sz="0" w:space="0"/>
    </w:rPr>
  </w:style>
  <w:style w:type="character" w:customStyle="1" w:styleId="10">
    <w:name w:val="bds_more1"/>
    <w:basedOn w:val="5"/>
    <w:uiPriority w:val="0"/>
    <w:rPr>
      <w:bdr w:val="none" w:color="auto" w:sz="0" w:space="0"/>
    </w:rPr>
  </w:style>
  <w:style w:type="character" w:customStyle="1" w:styleId="11">
    <w:name w:val="bds_more2"/>
    <w:basedOn w:val="5"/>
    <w:uiPriority w:val="0"/>
    <w:rPr>
      <w:bdr w:val="none" w:color="auto" w:sz="0" w:space="0"/>
    </w:rPr>
  </w:style>
  <w:style w:type="character" w:customStyle="1" w:styleId="12">
    <w:name w:val="bds_nopic"/>
    <w:basedOn w:val="5"/>
    <w:uiPriority w:val="0"/>
  </w:style>
  <w:style w:type="character" w:customStyle="1" w:styleId="13">
    <w:name w:val="bds_nopic1"/>
    <w:basedOn w:val="5"/>
    <w:uiPriority w:val="0"/>
  </w:style>
  <w:style w:type="character" w:customStyle="1" w:styleId="14">
    <w:name w:val="bds_nopic2"/>
    <w:basedOn w:val="5"/>
    <w:uiPriority w:val="0"/>
  </w:style>
  <w:style w:type="character" w:customStyle="1" w:styleId="15">
    <w:name w:val="bds_more3"/>
    <w:basedOn w:val="5"/>
    <w:uiPriority w:val="0"/>
    <w:rPr>
      <w:bdr w:val="none" w:color="auto" w:sz="0" w:space="0"/>
    </w:rPr>
  </w:style>
  <w:style w:type="character" w:customStyle="1" w:styleId="16">
    <w:name w:val="bds_more4"/>
    <w:basedOn w:val="5"/>
    <w:uiPriority w:val="0"/>
    <w:rPr>
      <w:bdr w:val="none" w:color="auto" w:sz="0"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179</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2021-10-17T03:21:00Z</dcterms:created>
  <dc:creator>Administrator</dc:creator>
  <cp:lastModifiedBy>Administrator</cp:lastModifiedBy>
  <dcterms:modified xsi:type="dcterms:W3CDTF">2021-10-17T06:23:30Z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1BD9264C2CAD467881D242749938CB28</vt:lpwstr>
  </property>
</Properties>
</file>