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hint="eastAsia" w:asci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32"/>
          <w:szCs w:val="32"/>
          <w:lang w:eastAsia="zh-CN"/>
        </w:rPr>
        <w:t>黔西南州</w:t>
      </w:r>
      <w:r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  <w:t>退役军人事务</w:t>
      </w:r>
      <w:r>
        <w:rPr>
          <w:rFonts w:hint="eastAsia" w:ascii="方正小标宋简体" w:eastAsia="方正小标宋简体" w:cs="方正小标宋简体"/>
          <w:sz w:val="32"/>
          <w:szCs w:val="32"/>
          <w:lang w:eastAsia="zh-CN"/>
        </w:rPr>
        <w:t>局</w:t>
      </w:r>
      <w:r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  <w:t>下属</w:t>
      </w:r>
      <w:r>
        <w:rPr>
          <w:rFonts w:hint="eastAsia" w:ascii="方正小标宋简体" w:eastAsia="方正小标宋简体" w:cs="方正小标宋简体"/>
          <w:sz w:val="32"/>
          <w:szCs w:val="32"/>
        </w:rPr>
        <w:t>事业</w:t>
      </w:r>
      <w:r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  <w:t>单位</w:t>
      </w:r>
      <w:r>
        <w:rPr>
          <w:rFonts w:hint="eastAsia" w:asci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  <w:t>1</w:t>
      </w:r>
      <w:r>
        <w:rPr>
          <w:rFonts w:hint="eastAsia" w:ascii="方正小标宋简体" w:eastAsia="方正小标宋简体" w:cs="方正小标宋简体"/>
          <w:sz w:val="32"/>
          <w:szCs w:val="32"/>
        </w:rPr>
        <w:t>年公开招聘工作人员</w:t>
      </w:r>
    </w:p>
    <w:p>
      <w:pPr>
        <w:widowControl/>
        <w:spacing w:line="560" w:lineRule="exact"/>
        <w:jc w:val="center"/>
        <w:rPr>
          <w:rFonts w:hint="eastAsia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考生</w:t>
      </w:r>
      <w:r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  <w:t>疫情防控</w:t>
      </w:r>
      <w:r>
        <w:rPr>
          <w:rFonts w:hint="eastAsia" w:ascii="方正小标宋简体" w:eastAsia="方正小标宋简体" w:cs="方正小标宋简体"/>
          <w:sz w:val="32"/>
          <w:szCs w:val="32"/>
        </w:rPr>
        <w:t>情况反馈表</w:t>
      </w:r>
    </w:p>
    <w:tbl>
      <w:tblPr>
        <w:tblStyle w:val="8"/>
        <w:tblW w:w="138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165"/>
        <w:gridCol w:w="1334"/>
        <w:gridCol w:w="1891"/>
        <w:gridCol w:w="2137"/>
        <w:gridCol w:w="1643"/>
        <w:gridCol w:w="1960"/>
        <w:gridCol w:w="1947"/>
        <w:gridCol w:w="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所在地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（省+市，例如：贵州省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兴义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市）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居住地址（具体到小区）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报名前14天内本人及家属是否到所在地外特别是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疫情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中高风险地区、境外等新冠肺炎流行地区出行史（如有，请填写有关情况）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报名前14天内本人及家属是否接触到所在地外特别是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疫情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中高风险地区、境外等新冠肺炎流行地区出行史的人员（如有，请填写有关情况）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本人及家属是否有现有确诊病例、疑似病例接触史（如有，请填写有关情况）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居住小区、现工作单位内是否有新冠肺炎确诊病例、疑似病例（如有，请填写有关情况）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报名前14天内本人及家属是否出现发热（≥37.3°C）、干咳、乏力、鼻塞、流涕、咽痛、腹泻等症状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其他需要说明的情况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hint="eastAsia"/>
              </w:rPr>
            </w:pPr>
          </w:p>
        </w:tc>
      </w:tr>
    </w:tbl>
    <w:p>
      <w:pPr>
        <w:spacing w:line="560" w:lineRule="exact"/>
        <w:ind w:firstLine="60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sz w:val="30"/>
          <w:szCs w:val="30"/>
        </w:rPr>
        <w:t>填表人：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 xml:space="preserve">                                                        </w:t>
      </w:r>
      <w:r>
        <w:rPr>
          <w:rFonts w:hint="eastAsia" w:ascii="仿宋_GB2312" w:eastAsia="仿宋_GB2312" w:cs="仿宋_GB2312"/>
          <w:sz w:val="30"/>
          <w:szCs w:val="30"/>
        </w:rPr>
        <w:t>填表时间：</w:t>
      </w:r>
    </w:p>
    <w:sectPr>
      <w:headerReference r:id="rId3" w:type="default"/>
      <w:footerReference r:id="rId4" w:type="default"/>
      <w:pgSz w:w="16838" w:h="11906" w:orient="landscape"/>
      <w:pgMar w:top="1757" w:right="1531" w:bottom="175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79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79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420" w:leftChars="200" w:right="420" w:rightChars="200"/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cs="宋体"/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7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ibpvA0gAAAAQBAAAPAAAAAAAAAAEAIAAAACIAAABkcnMvZG93bnJl&#10;di54bWxQSwECFAAUAAAACACHTuJAKZ1lLQMCAAD0AwAADgAAAAAAAAABACAAAAAhAQAAZHJzL2Uy&#10;b0RvYy54bWxQSwUGAAAAAAYABgBZAQAAlg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420" w:leftChars="200" w:right="420" w:rightChars="200"/>
                      <w:rPr>
                        <w:rFonts w:hint="eastAsia" w:ascii="宋体" w:cs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cs="宋体"/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2521157E"/>
    <w:rsid w:val="37D411B5"/>
    <w:rsid w:val="40BC6953"/>
    <w:rsid w:val="425D5923"/>
    <w:rsid w:val="4A9237DC"/>
    <w:rsid w:val="4AA10419"/>
    <w:rsid w:val="73596642"/>
    <w:rsid w:val="790D47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uiPriority w:val="0"/>
    <w:rPr>
      <w:b/>
    </w:rPr>
  </w:style>
  <w:style w:type="character" w:styleId="11">
    <w:name w:val="page number"/>
    <w:qFormat/>
    <w:uiPriority w:val="0"/>
  </w:style>
  <w:style w:type="paragraph" w:customStyle="1" w:styleId="12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333</Words>
  <Characters>343</Characters>
  <Lines>59</Lines>
  <Paragraphs>14</Paragraphs>
  <TotalTime>2</TotalTime>
  <ScaleCrop>false</ScaleCrop>
  <LinksUpToDate>false</LinksUpToDate>
  <CharactersWithSpaces>344</CharactersWithSpaces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褚双妹（水务局）</dc:creator>
  <cp:lastModifiedBy>积极的悲观主义者</cp:lastModifiedBy>
  <cp:lastPrinted>2021-09-27T09:11:00Z</cp:lastPrinted>
  <dcterms:modified xsi:type="dcterms:W3CDTF">2021-10-11T08:01:08Z</dcterms:modified>
  <dc:title>中共黔西南州水务局党组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23512DF9BF454C7DB357311F10239AA7</vt:lpwstr>
  </property>
</Properties>
</file>