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兵团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事业单位工作人员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专业参考目录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p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247" w:bottom="1474" w:left="1474" w:header="851" w:footer="1264" w:gutter="0"/>
          <w:pgNumType w:start="1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>
      <w:tc>
        <w:tcPr>
          <w:tcW w:w="9287" w:type="dxa"/>
          <w:noWrap w:val="0"/>
          <w:vAlign w:val="top"/>
        </w:tcPr>
        <w:p>
          <w:pPr>
            <w:pStyle w:val="3"/>
            <w:ind w:right="360"/>
            <w:jc w:val="center"/>
            <w:rPr>
              <w:rFonts w:hint="eastAsia" w:ascii="方正楷体简体" w:eastAsia="方正楷体简体"/>
              <w:sz w:val="28"/>
              <w:szCs w:val="28"/>
            </w:rPr>
          </w:pPr>
          <w:r>
            <w:rPr>
              <w:rFonts w:hint="eastAsia" w:ascii="方正楷体简体" w:eastAsia="方正楷体简体"/>
              <w:sz w:val="28"/>
              <w:szCs w:val="28"/>
            </w:rPr>
            <w:t xml:space="preserve">- </w:t>
          </w:r>
          <w:r>
            <w:rPr>
              <w:sz w:val="24"/>
              <w:szCs w:val="24"/>
            </w:rPr>
            <w:fldChar w:fldCharType="begin"/>
          </w:r>
          <w:r>
            <w:rPr>
              <w:rStyle w:val="7"/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rStyle w:val="7"/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方正楷体简体" w:eastAsia="方正楷体简体"/>
              <w:sz w:val="24"/>
              <w:szCs w:val="24"/>
            </w:rPr>
            <w:t xml:space="preserve"> </w:t>
          </w:r>
          <w:r>
            <w:rPr>
              <w:rFonts w:hint="eastAsia" w:ascii="方正楷体简体" w:eastAsia="方正楷体简体"/>
              <w:sz w:val="28"/>
              <w:szCs w:val="28"/>
            </w:rPr>
            <w:t>-</w: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35AF"/>
    <w:rsid w:val="3AD91846"/>
    <w:rsid w:val="5C9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2020-05-09T09:20:00Z</dcterms:created>
  <dc:creator>行走在钢丝绳上的猫</dc:creator>
  <cp:lastModifiedBy>管艳星</cp:lastModifiedBy>
  <dcterms:modified xsi:type="dcterms:W3CDTF">2021-03-03T07:49:24Z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