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楷体" w:hAnsi="楷体" w:eastAsia="楷体"/>
          <w:color w:val="000000" w:themeColor="text1"/>
          <w:sz w:val="36"/>
          <w:szCs w:val="36"/>
          <w14:textFill>
            <w14:solidFill>
              <w14:schemeClr w14:val="tx1"/>
            </w14:solidFill>
          </w14:textFill>
        </w:rPr>
      </w:pPr>
    </w:p>
    <w:p>
      <w:pPr>
        <w:spacing w:line="480" w:lineRule="exact"/>
        <w:jc w:val="center"/>
        <w:rPr>
          <w:rFonts w:ascii="楷体" w:hAnsi="楷体" w:eastAsia="楷体"/>
          <w:color w:val="000000" w:themeColor="text1"/>
          <w:sz w:val="36"/>
          <w:szCs w:val="36"/>
          <w14:textFill>
            <w14:solidFill>
              <w14:schemeClr w14:val="tx1"/>
            </w14:solidFill>
          </w14:textFill>
        </w:rPr>
      </w:pPr>
      <w:r>
        <w:rPr>
          <w:rFonts w:hint="eastAsia" w:ascii="楷体" w:hAnsi="楷体" w:eastAsia="楷体"/>
          <w:color w:val="000000" w:themeColor="text1"/>
          <w:sz w:val="36"/>
          <w:szCs w:val="36"/>
          <w14:textFill>
            <w14:solidFill>
              <w14:schemeClr w14:val="tx1"/>
            </w14:solidFill>
          </w14:textFill>
        </w:rPr>
        <w:t>绍兴技师学院（筹） 绍兴市职业教育中心</w:t>
      </w:r>
    </w:p>
    <w:p>
      <w:pPr>
        <w:spacing w:line="480" w:lineRule="exact"/>
        <w:jc w:val="center"/>
        <w:rPr>
          <w:rFonts w:ascii="华文中宋" w:hAnsi="华文中宋" w:eastAsia="华文中宋"/>
          <w:b/>
          <w:color w:val="000000" w:themeColor="text1"/>
          <w:sz w:val="36"/>
          <w:szCs w:val="36"/>
          <w14:textFill>
            <w14:solidFill>
              <w14:schemeClr w14:val="tx1"/>
            </w14:solidFill>
          </w14:textFill>
        </w:rPr>
      </w:pPr>
      <w:r>
        <w:rPr>
          <w:rFonts w:hint="eastAsia" w:ascii="华文中宋" w:hAnsi="华文中宋" w:eastAsia="华文中宋"/>
          <w:b/>
          <w:color w:val="000000" w:themeColor="text1"/>
          <w:sz w:val="36"/>
          <w:szCs w:val="36"/>
          <w14:textFill>
            <w14:solidFill>
              <w14:schemeClr w14:val="tx1"/>
            </w14:solidFill>
          </w14:textFill>
        </w:rPr>
        <w:t>202</w:t>
      </w:r>
      <w:r>
        <w:rPr>
          <w:rFonts w:ascii="华文中宋" w:hAnsi="华文中宋" w:eastAsia="华文中宋"/>
          <w:b/>
          <w:color w:val="000000" w:themeColor="text1"/>
          <w:sz w:val="36"/>
          <w:szCs w:val="36"/>
          <w14:textFill>
            <w14:solidFill>
              <w14:schemeClr w14:val="tx1"/>
            </w14:solidFill>
          </w14:textFill>
        </w:rPr>
        <w:t>2</w:t>
      </w:r>
      <w:r>
        <w:rPr>
          <w:rFonts w:hint="eastAsia" w:ascii="华文中宋" w:hAnsi="华文中宋" w:eastAsia="华文中宋"/>
          <w:b/>
          <w:color w:val="000000" w:themeColor="text1"/>
          <w:sz w:val="36"/>
          <w:szCs w:val="36"/>
          <w14:textFill>
            <w14:solidFill>
              <w14:schemeClr w14:val="tx1"/>
            </w14:solidFill>
          </w14:textFill>
        </w:rPr>
        <w:t>年新教师招聘公告</w:t>
      </w:r>
    </w:p>
    <w:p>
      <w:pPr>
        <w:spacing w:before="156" w:beforeLines="50"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before="156" w:beforeLines="50"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绍兴技师学院（筹）绍兴市职教中心创建于1958年，全额拨款事业单位，是首批国家级重点职校、首批国家中职改革发展示范学校、全国职业教育先进集体，浙江省首批中职名校，浙江省双高项目建设单位。学校地处绍兴市中心，投资近10亿、占地263亩的新校区将于2022年投入使用。设有智能制造、艺术设计、现代服务、财会信息等四大类20多个专业，现有师生员工4500多名。</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因学校建设发展需要，根据事业单位人员公开招聘有关规定，决定招聘事业编制教师12名。现将有关事项公告如下：</w:t>
      </w:r>
    </w:p>
    <w:p>
      <w:pPr>
        <w:pStyle w:val="14"/>
        <w:spacing w:line="480" w:lineRule="exact"/>
        <w:ind w:firstLine="643"/>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一、招聘原则与方式</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招聘工作坚持公开、公平、竞争和择优的原则，采取公开报名、现场考核、择优聘用的方式，按岗位进行招考。</w:t>
      </w:r>
    </w:p>
    <w:p>
      <w:pPr>
        <w:adjustRightInd w:val="0"/>
        <w:snapToGrid w:val="0"/>
        <w:spacing w:line="4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对应聘者总体要求如下：</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1.能忠诚党的教育事业，热爱学生，品行端正，遵纪守法，身心健康。</w:t>
      </w:r>
    </w:p>
    <w:p>
      <w:pPr>
        <w:adjustRightInd w:val="0"/>
        <w:snapToGrid w:val="0"/>
        <w:spacing w:line="4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2.具</w:t>
      </w:r>
      <w:r>
        <w:rPr>
          <w:rFonts w:hint="eastAsia" w:ascii="仿宋_GB2312" w:hAnsi="仿宋_GB2312" w:eastAsia="仿宋_GB2312" w:cs="仿宋_GB2312"/>
          <w:color w:val="000000"/>
          <w:kern w:val="0"/>
          <w:sz w:val="32"/>
          <w:szCs w:val="32"/>
        </w:rPr>
        <w:t>备与招聘岗位相一致的专业水平及学历条件（具体岗位要求条件详见招聘计划）。</w:t>
      </w:r>
    </w:p>
    <w:p>
      <w:pPr>
        <w:spacing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2"/>
          <w:szCs w:val="32"/>
        </w:rPr>
        <w:t>3.具备教师的基本素质和教育教学潜能</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4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4.年龄35周岁以下（1986年10月21日之后出生）</w:t>
      </w:r>
      <w:r>
        <w:rPr>
          <w:rFonts w:hint="eastAsia" w:ascii="仿宋_GB2312" w:hAnsi="仿宋_GB2312" w:eastAsia="仿宋_GB2312" w:cs="仿宋_GB2312"/>
          <w:color w:val="000000"/>
          <w:kern w:val="0"/>
          <w:sz w:val="32"/>
          <w:szCs w:val="32"/>
        </w:rPr>
        <w:t>。</w:t>
      </w:r>
    </w:p>
    <w:p>
      <w:pPr>
        <w:pStyle w:val="14"/>
        <w:spacing w:line="480" w:lineRule="exact"/>
        <w:ind w:firstLine="643"/>
        <w:rPr>
          <w:rFonts w:ascii="黑体" w:hAnsi="黑体" w:eastAsia="黑体" w:cs="黑体"/>
          <w:b/>
          <w:color w:val="000000" w:themeColor="text1"/>
          <w:sz w:val="32"/>
          <w:szCs w:val="32"/>
          <w14:textFill>
            <w14:solidFill>
              <w14:schemeClr w14:val="tx1"/>
            </w14:solidFill>
          </w14:textFill>
        </w:rPr>
      </w:pPr>
    </w:p>
    <w:p>
      <w:pPr>
        <w:pStyle w:val="14"/>
        <w:spacing w:line="480" w:lineRule="exact"/>
        <w:ind w:firstLine="643"/>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二、招聘计划</w:t>
      </w:r>
    </w:p>
    <w:p>
      <w:pPr>
        <w:pStyle w:val="14"/>
        <w:spacing w:line="480" w:lineRule="exact"/>
        <w:ind w:firstLine="643"/>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w:t>
      </w:r>
      <w:r>
        <w:rPr>
          <w:rFonts w:ascii="仿宋" w:hAnsi="仿宋" w:eastAsia="仿宋"/>
          <w:b/>
          <w:color w:val="000000" w:themeColor="text1"/>
          <w:sz w:val="32"/>
          <w:szCs w:val="32"/>
          <w14:textFill>
            <w14:solidFill>
              <w14:schemeClr w14:val="tx1"/>
            </w14:solidFill>
          </w14:textFill>
        </w:rPr>
        <w:t>文化课教师</w:t>
      </w:r>
    </w:p>
    <w:p>
      <w:pPr>
        <w:pStyle w:val="14"/>
        <w:spacing w:line="480" w:lineRule="exact"/>
        <w:ind w:firstLine="643"/>
        <w:rPr>
          <w:rFonts w:ascii="仿宋" w:hAnsi="仿宋" w:eastAsia="仿宋"/>
          <w:b/>
          <w:color w:val="000000" w:themeColor="text1"/>
          <w:sz w:val="32"/>
          <w:szCs w:val="32"/>
          <w14:textFill>
            <w14:solidFill>
              <w14:schemeClr w14:val="tx1"/>
            </w14:solidFill>
          </w14:textFill>
        </w:rPr>
      </w:pPr>
    </w:p>
    <w:tbl>
      <w:tblPr>
        <w:tblStyle w:val="7"/>
        <w:tblW w:w="89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1384"/>
        <w:gridCol w:w="950"/>
        <w:gridCol w:w="2027"/>
        <w:gridCol w:w="2538"/>
        <w:gridCol w:w="20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1384" w:type="dxa"/>
            <w:vAlign w:val="center"/>
          </w:tcPr>
          <w:p>
            <w:pPr>
              <w:pStyle w:val="14"/>
              <w:spacing w:line="360" w:lineRule="exact"/>
              <w:ind w:firstLine="0" w:firstLineChars="0"/>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学科</w:t>
            </w:r>
          </w:p>
        </w:tc>
        <w:tc>
          <w:tcPr>
            <w:tcW w:w="950" w:type="dxa"/>
            <w:vAlign w:val="center"/>
          </w:tcPr>
          <w:p>
            <w:pPr>
              <w:pStyle w:val="14"/>
              <w:spacing w:line="360" w:lineRule="exact"/>
              <w:ind w:firstLine="0" w:firstLineChars="0"/>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计划数</w:t>
            </w:r>
          </w:p>
        </w:tc>
        <w:tc>
          <w:tcPr>
            <w:tcW w:w="2027" w:type="dxa"/>
            <w:vAlign w:val="center"/>
          </w:tcPr>
          <w:p>
            <w:pPr>
              <w:pStyle w:val="14"/>
              <w:spacing w:line="360" w:lineRule="exact"/>
              <w:ind w:firstLine="0" w:firstLineChars="0"/>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本科专业</w:t>
            </w:r>
          </w:p>
        </w:tc>
        <w:tc>
          <w:tcPr>
            <w:tcW w:w="2538" w:type="dxa"/>
            <w:vAlign w:val="center"/>
          </w:tcPr>
          <w:p>
            <w:pPr>
              <w:pStyle w:val="14"/>
              <w:spacing w:line="360" w:lineRule="exact"/>
              <w:ind w:firstLine="0" w:firstLineChars="0"/>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研究生专业</w:t>
            </w:r>
          </w:p>
        </w:tc>
        <w:tc>
          <w:tcPr>
            <w:tcW w:w="2074" w:type="dxa"/>
            <w:vAlign w:val="center"/>
          </w:tcPr>
          <w:p>
            <w:pPr>
              <w:pStyle w:val="14"/>
              <w:spacing w:line="360" w:lineRule="exact"/>
              <w:ind w:firstLine="0" w:firstLineChars="0"/>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693" w:hRule="atLeast"/>
          <w:jc w:val="center"/>
        </w:trPr>
        <w:tc>
          <w:tcPr>
            <w:tcW w:w="1384" w:type="dxa"/>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数学</w:t>
            </w:r>
          </w:p>
        </w:tc>
        <w:tc>
          <w:tcPr>
            <w:tcW w:w="950" w:type="dxa"/>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27" w:type="dxa"/>
            <w:tcBorders>
              <w:right w:val="single" w:color="auto" w:sz="4" w:space="0"/>
            </w:tcBorders>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0701数学类</w:t>
            </w:r>
          </w:p>
        </w:tc>
        <w:tc>
          <w:tcPr>
            <w:tcW w:w="2538" w:type="dxa"/>
            <w:tcBorders>
              <w:left w:val="single" w:color="auto" w:sz="4" w:space="0"/>
              <w:bottom w:val="single" w:color="auto" w:sz="4" w:space="0"/>
            </w:tcBorders>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0701数学</w:t>
            </w:r>
          </w:p>
        </w:tc>
        <w:tc>
          <w:tcPr>
            <w:tcW w:w="2074" w:type="dxa"/>
            <w:vMerge w:val="restart"/>
            <w:vAlign w:val="center"/>
          </w:tcPr>
          <w:p>
            <w:pPr>
              <w:pStyle w:val="14"/>
              <w:spacing w:line="440" w:lineRule="exact"/>
              <w:ind w:firstLine="0" w:firstLineChars="0"/>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本科或研究生阶段与所报学科对口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jc w:val="center"/>
        </w:trPr>
        <w:tc>
          <w:tcPr>
            <w:tcW w:w="1384" w:type="dxa"/>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政治</w:t>
            </w:r>
          </w:p>
        </w:tc>
        <w:tc>
          <w:tcPr>
            <w:tcW w:w="950" w:type="dxa"/>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027" w:type="dxa"/>
            <w:tcBorders>
              <w:right w:val="single" w:color="auto" w:sz="4" w:space="0"/>
            </w:tcBorders>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01哲学</w:t>
            </w:r>
          </w:p>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02经济学</w:t>
            </w:r>
          </w:p>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03法学</w:t>
            </w:r>
          </w:p>
        </w:tc>
        <w:tc>
          <w:tcPr>
            <w:tcW w:w="2538" w:type="dxa"/>
            <w:tcBorders>
              <w:left w:val="single" w:color="auto" w:sz="4" w:space="0"/>
            </w:tcBorders>
            <w:vAlign w:val="center"/>
          </w:tcPr>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01哲学</w:t>
            </w:r>
          </w:p>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02经济学</w:t>
            </w:r>
          </w:p>
          <w:p>
            <w:pPr>
              <w:pStyle w:val="14"/>
              <w:spacing w:line="36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03法学</w:t>
            </w:r>
          </w:p>
        </w:tc>
        <w:tc>
          <w:tcPr>
            <w:tcW w:w="2074" w:type="dxa"/>
            <w:vMerge w:val="continue"/>
            <w:vAlign w:val="center"/>
          </w:tcPr>
          <w:p>
            <w:pPr>
              <w:pStyle w:val="14"/>
              <w:ind w:firstLine="560"/>
              <w:jc w:val="center"/>
              <w:rPr>
                <w:rFonts w:ascii="仿宋_GB2312" w:hAnsi="仿宋_GB2312" w:eastAsia="仿宋_GB2312" w:cs="仿宋_GB2312"/>
                <w:color w:val="000000" w:themeColor="text1"/>
                <w:sz w:val="28"/>
                <w:szCs w:val="28"/>
                <w14:textFill>
                  <w14:solidFill>
                    <w14:schemeClr w14:val="tx1"/>
                  </w14:solidFill>
                </w14:textFill>
              </w:rPr>
            </w:pPr>
          </w:p>
        </w:tc>
      </w:tr>
    </w:tbl>
    <w:p>
      <w:pPr>
        <w:pStyle w:val="14"/>
        <w:ind w:firstLine="643"/>
        <w:jc w:val="lef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（二）专业课教师</w:t>
      </w:r>
    </w:p>
    <w:tbl>
      <w:tblPr>
        <w:tblStyle w:val="7"/>
        <w:tblW w:w="91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682"/>
        <w:gridCol w:w="2243"/>
        <w:gridCol w:w="2293"/>
        <w:gridCol w:w="1843"/>
        <w:gridCol w:w="9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24" w:type="dxa"/>
            <w:vMerge w:val="restart"/>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专业</w:t>
            </w:r>
          </w:p>
        </w:tc>
        <w:tc>
          <w:tcPr>
            <w:tcW w:w="682" w:type="dxa"/>
            <w:vMerge w:val="restart"/>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计划数</w:t>
            </w:r>
          </w:p>
        </w:tc>
        <w:tc>
          <w:tcPr>
            <w:tcW w:w="4536" w:type="dxa"/>
            <w:gridSpan w:val="2"/>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本科专业</w:t>
            </w:r>
          </w:p>
        </w:tc>
        <w:tc>
          <w:tcPr>
            <w:tcW w:w="1843" w:type="dxa"/>
            <w:vMerge w:val="restart"/>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研究生专业</w:t>
            </w:r>
          </w:p>
        </w:tc>
        <w:tc>
          <w:tcPr>
            <w:tcW w:w="996" w:type="dxa"/>
            <w:vMerge w:val="restart"/>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资格</w:t>
            </w:r>
          </w:p>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24" w:type="dxa"/>
            <w:vMerge w:val="continue"/>
            <w:vAlign w:val="center"/>
          </w:tcPr>
          <w:p>
            <w:pPr>
              <w:spacing w:line="400" w:lineRule="exact"/>
              <w:jc w:val="center"/>
              <w:rPr>
                <w:rFonts w:ascii="仿宋_GB2312" w:hAnsi="仿宋_GB2312" w:eastAsia="仿宋_GB2312" w:cs="仿宋_GB2312"/>
                <w:sz w:val="28"/>
                <w:szCs w:val="28"/>
              </w:rPr>
            </w:pPr>
          </w:p>
        </w:tc>
        <w:tc>
          <w:tcPr>
            <w:tcW w:w="682" w:type="dxa"/>
            <w:vMerge w:val="continue"/>
            <w:vAlign w:val="center"/>
          </w:tcPr>
          <w:p>
            <w:pPr>
              <w:spacing w:line="400" w:lineRule="exact"/>
              <w:jc w:val="center"/>
              <w:rPr>
                <w:rFonts w:ascii="仿宋_GB2312" w:hAnsi="仿宋_GB2312" w:eastAsia="仿宋_GB2312" w:cs="仿宋_GB2312"/>
                <w:sz w:val="28"/>
                <w:szCs w:val="28"/>
              </w:rPr>
            </w:pPr>
          </w:p>
        </w:tc>
        <w:tc>
          <w:tcPr>
            <w:tcW w:w="2243"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1998年</w:t>
            </w:r>
          </w:p>
        </w:tc>
        <w:tc>
          <w:tcPr>
            <w:tcW w:w="2293"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2012年</w:t>
            </w:r>
          </w:p>
        </w:tc>
        <w:tc>
          <w:tcPr>
            <w:tcW w:w="1843" w:type="dxa"/>
            <w:vMerge w:val="continue"/>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996" w:type="dxa"/>
            <w:vMerge w:val="continue"/>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24"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护理</w:t>
            </w:r>
          </w:p>
        </w:tc>
        <w:tc>
          <w:tcPr>
            <w:tcW w:w="682"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2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100701护理学</w:t>
            </w:r>
          </w:p>
        </w:tc>
        <w:tc>
          <w:tcPr>
            <w:tcW w:w="229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101101护理学</w:t>
            </w:r>
          </w:p>
        </w:tc>
        <w:tc>
          <w:tcPr>
            <w:tcW w:w="18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1011护理学</w:t>
            </w:r>
          </w:p>
        </w:tc>
        <w:tc>
          <w:tcPr>
            <w:tcW w:w="996" w:type="dxa"/>
            <w:vMerge w:val="restart"/>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本科或研究生阶段与所报专业对口。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124"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烹饪</w:t>
            </w:r>
          </w:p>
        </w:tc>
        <w:tc>
          <w:tcPr>
            <w:tcW w:w="682"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2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040333W烹饪与营养教育</w:t>
            </w:r>
          </w:p>
        </w:tc>
        <w:tc>
          <w:tcPr>
            <w:tcW w:w="229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082708T烹饪与营养教育</w:t>
            </w:r>
          </w:p>
        </w:tc>
        <w:tc>
          <w:tcPr>
            <w:tcW w:w="18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996" w:type="dxa"/>
            <w:vMerge w:val="continue"/>
            <w:vAlign w:val="center"/>
          </w:tcPr>
          <w:p>
            <w:pPr>
              <w:pStyle w:val="14"/>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微电子</w:t>
            </w:r>
          </w:p>
        </w:tc>
        <w:tc>
          <w:tcPr>
            <w:tcW w:w="682"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2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0702物理学</w:t>
            </w:r>
          </w:p>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0712电子信息科学</w:t>
            </w:r>
          </w:p>
        </w:tc>
        <w:tc>
          <w:tcPr>
            <w:tcW w:w="229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0702物理学类</w:t>
            </w:r>
          </w:p>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0807电子信息类</w:t>
            </w:r>
          </w:p>
        </w:tc>
        <w:tc>
          <w:tcPr>
            <w:tcW w:w="18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0809电子科学与技术</w:t>
            </w:r>
          </w:p>
        </w:tc>
        <w:tc>
          <w:tcPr>
            <w:tcW w:w="996" w:type="dxa"/>
            <w:vMerge w:val="continue"/>
            <w:vAlign w:val="center"/>
          </w:tcPr>
          <w:p>
            <w:pPr>
              <w:pStyle w:val="14"/>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24"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计算机软件</w:t>
            </w:r>
          </w:p>
        </w:tc>
        <w:tc>
          <w:tcPr>
            <w:tcW w:w="682"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243" w:type="dxa"/>
            <w:vAlign w:val="center"/>
          </w:tcPr>
          <w:p>
            <w:pPr>
              <w:pStyle w:val="18"/>
              <w:widowControl/>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0806电气信息类（部分）</w:t>
            </w:r>
          </w:p>
        </w:tc>
        <w:tc>
          <w:tcPr>
            <w:tcW w:w="2293" w:type="dxa"/>
            <w:vAlign w:val="center"/>
          </w:tcPr>
          <w:p>
            <w:pPr>
              <w:pStyle w:val="18"/>
              <w:widowControl/>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0809计算机类</w:t>
            </w:r>
          </w:p>
        </w:tc>
        <w:tc>
          <w:tcPr>
            <w:tcW w:w="1843" w:type="dxa"/>
            <w:vAlign w:val="center"/>
          </w:tcPr>
          <w:p>
            <w:pPr>
              <w:pStyle w:val="18"/>
              <w:widowControl/>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0812计算机科学与技术</w:t>
            </w:r>
          </w:p>
        </w:tc>
        <w:tc>
          <w:tcPr>
            <w:tcW w:w="996" w:type="dxa"/>
            <w:vMerge w:val="continue"/>
            <w:vAlign w:val="center"/>
          </w:tcPr>
          <w:p>
            <w:pPr>
              <w:pStyle w:val="18"/>
              <w:widowControl/>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24" w:type="dxa"/>
            <w:vAlign w:val="center"/>
          </w:tcPr>
          <w:p>
            <w:pPr>
              <w:pStyle w:val="14"/>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机电一体化</w:t>
            </w:r>
          </w:p>
        </w:tc>
        <w:tc>
          <w:tcPr>
            <w:tcW w:w="682"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243" w:type="dxa"/>
            <w:vAlign w:val="center"/>
          </w:tcPr>
          <w:p>
            <w:pPr>
              <w:widowControl/>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080305Y机械工程及自动化080301机械设计制造及其自动化</w:t>
            </w:r>
          </w:p>
          <w:p>
            <w:pPr>
              <w:widowControl/>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080309S制造自动化与测控技术080307W机械电子工程</w:t>
            </w:r>
          </w:p>
        </w:tc>
        <w:tc>
          <w:tcPr>
            <w:tcW w:w="2293" w:type="dxa"/>
            <w:vAlign w:val="center"/>
          </w:tcPr>
          <w:p>
            <w:pPr>
              <w:widowControl/>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080201机械工程</w:t>
            </w:r>
          </w:p>
          <w:p>
            <w:pPr>
              <w:widowControl/>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080202机械设计制造及其自动化</w:t>
            </w:r>
          </w:p>
          <w:p>
            <w:pPr>
              <w:widowControl/>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080204机械电子工程</w:t>
            </w:r>
          </w:p>
        </w:tc>
        <w:tc>
          <w:tcPr>
            <w:tcW w:w="1843" w:type="dxa"/>
            <w:vAlign w:val="center"/>
          </w:tcPr>
          <w:p>
            <w:pPr>
              <w:widowControl/>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080201机械制造及其自动化</w:t>
            </w:r>
          </w:p>
          <w:p>
            <w:pPr>
              <w:widowControl/>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080202机械电子工程080203机械设计及理论 </w:t>
            </w:r>
          </w:p>
        </w:tc>
        <w:tc>
          <w:tcPr>
            <w:tcW w:w="996" w:type="dxa"/>
            <w:vMerge w:val="continue"/>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24" w:type="dxa"/>
            <w:vAlign w:val="center"/>
          </w:tcPr>
          <w:p>
            <w:pPr>
              <w:pStyle w:val="14"/>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电气自动化</w:t>
            </w:r>
          </w:p>
        </w:tc>
        <w:tc>
          <w:tcPr>
            <w:tcW w:w="682" w:type="dxa"/>
            <w:vAlign w:val="center"/>
          </w:tcPr>
          <w:p>
            <w:pPr>
              <w:pStyle w:val="14"/>
              <w:spacing w:line="44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243" w:type="dxa"/>
            <w:vAlign w:val="center"/>
          </w:tcPr>
          <w:p>
            <w:pPr>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0806电气信息类（部分）</w:t>
            </w:r>
          </w:p>
        </w:tc>
        <w:tc>
          <w:tcPr>
            <w:tcW w:w="2293" w:type="dxa"/>
            <w:vAlign w:val="center"/>
          </w:tcPr>
          <w:p>
            <w:pPr>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0806电气类</w:t>
            </w:r>
          </w:p>
        </w:tc>
        <w:tc>
          <w:tcPr>
            <w:tcW w:w="1843" w:type="dxa"/>
            <w:vAlign w:val="center"/>
          </w:tcPr>
          <w:p>
            <w:pPr>
              <w:spacing w:line="44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0808电气工程</w:t>
            </w:r>
          </w:p>
        </w:tc>
        <w:tc>
          <w:tcPr>
            <w:tcW w:w="996" w:type="dxa"/>
            <w:vMerge w:val="continue"/>
            <w:vAlign w:val="center"/>
          </w:tcPr>
          <w:p>
            <w:pPr>
              <w:pStyle w:val="14"/>
              <w:spacing w:line="400" w:lineRule="exact"/>
              <w:ind w:firstLine="0" w:firstLineChars="0"/>
              <w:jc w:val="center"/>
              <w:rPr>
                <w:rFonts w:ascii="仿宋_GB2312" w:hAnsi="仿宋_GB2312" w:eastAsia="仿宋_GB2312" w:cs="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124" w:type="dxa"/>
            <w:vAlign w:val="center"/>
          </w:tcPr>
          <w:p>
            <w:pPr>
              <w:pStyle w:val="14"/>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服装</w:t>
            </w:r>
          </w:p>
        </w:tc>
        <w:tc>
          <w:tcPr>
            <w:tcW w:w="682" w:type="dxa"/>
            <w:vAlign w:val="center"/>
          </w:tcPr>
          <w:p>
            <w:pPr>
              <w:pStyle w:val="14"/>
              <w:spacing w:line="440" w:lineRule="exact"/>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22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081406服装设计与工程</w:t>
            </w:r>
          </w:p>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040329W服装设计与工艺教育</w:t>
            </w:r>
          </w:p>
        </w:tc>
        <w:tc>
          <w:tcPr>
            <w:tcW w:w="229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081602服装设计与工程（工学或艺术学学士学位）081604T服装设计与工艺教育</w:t>
            </w:r>
          </w:p>
        </w:tc>
        <w:tc>
          <w:tcPr>
            <w:tcW w:w="1843" w:type="dxa"/>
            <w:vAlign w:val="center"/>
          </w:tcPr>
          <w:p>
            <w:pPr>
              <w:pStyle w:val="14"/>
              <w:spacing w:line="44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082104服装设计与工程</w:t>
            </w:r>
          </w:p>
        </w:tc>
        <w:tc>
          <w:tcPr>
            <w:tcW w:w="996" w:type="dxa"/>
            <w:vMerge w:val="continue"/>
            <w:vAlign w:val="center"/>
          </w:tcPr>
          <w:p>
            <w:pPr>
              <w:pStyle w:val="14"/>
              <w:spacing w:line="400" w:lineRule="exact"/>
              <w:ind w:firstLine="0" w:firstLineChars="0"/>
              <w:jc w:val="center"/>
              <w:rPr>
                <w:rFonts w:ascii="仿宋_GB2312" w:hAnsi="仿宋_GB2312" w:eastAsia="仿宋_GB2312" w:cs="仿宋_GB2312"/>
                <w:color w:val="000000"/>
                <w:sz w:val="28"/>
                <w:szCs w:val="28"/>
              </w:rPr>
            </w:pPr>
          </w:p>
        </w:tc>
      </w:tr>
    </w:tbl>
    <w:p>
      <w:pPr>
        <w:pStyle w:val="14"/>
        <w:spacing w:line="480" w:lineRule="exact"/>
        <w:ind w:firstLine="643"/>
        <w:rPr>
          <w:rFonts w:ascii="黑体" w:hAnsi="黑体" w:eastAsia="黑体" w:cs="黑体"/>
          <w:b/>
          <w:color w:val="000000" w:themeColor="text1"/>
          <w:sz w:val="32"/>
          <w:szCs w:val="32"/>
          <w14:textFill>
            <w14:solidFill>
              <w14:schemeClr w14:val="tx1"/>
            </w14:solidFill>
          </w14:textFill>
        </w:rPr>
      </w:pPr>
    </w:p>
    <w:p>
      <w:pPr>
        <w:pStyle w:val="14"/>
        <w:spacing w:line="480" w:lineRule="exact"/>
        <w:ind w:firstLine="643"/>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三、招聘对象和条件</w:t>
      </w:r>
    </w:p>
    <w:p>
      <w:pPr>
        <w:pStyle w:val="14"/>
        <w:spacing w:line="480" w:lineRule="exact"/>
        <w:ind w:left="420" w:leftChars="200" w:firstLine="0" w:firstLineChars="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（一）文化课教师</w:t>
      </w:r>
    </w:p>
    <w:p>
      <w:pPr>
        <w:pStyle w:val="14"/>
        <w:spacing w:line="48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普通高校2022届本科毕业生及以上（根据上级政策，2020届、2021届毕业生2年内未就业的可视作应届生）。</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（二）专业课教师</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全日制本科及以上学历，有3年以上企事业单位工作经历，护理专业须持有护师以上资格</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pStyle w:val="14"/>
        <w:spacing w:line="480" w:lineRule="exact"/>
        <w:ind w:firstLine="643"/>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四、招聘办法和程序</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（一）报名和资格审查</w:t>
      </w:r>
    </w:p>
    <w:p>
      <w:pPr>
        <w:spacing w:line="480" w:lineRule="exact"/>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1．网上报名</w:t>
      </w:r>
    </w:p>
    <w:p>
      <w:pPr>
        <w:spacing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报名时间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2021年10月22日-2021年11月3日</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报名材料：</w:t>
      </w:r>
    </w:p>
    <w:p>
      <w:pPr>
        <w:spacing w:line="480" w:lineRule="exact"/>
        <w:ind w:firstLine="642"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（1）文化课：</w:t>
      </w:r>
      <w:r>
        <w:rPr>
          <w:rFonts w:hint="eastAsia" w:ascii="仿宋_GB2312" w:hAnsi="仿宋_GB2312" w:eastAsia="仿宋_GB2312" w:cs="仿宋_GB2312"/>
          <w:color w:val="000000" w:themeColor="text1"/>
          <w:sz w:val="32"/>
          <w:szCs w:val="32"/>
          <w14:textFill>
            <w14:solidFill>
              <w14:schemeClr w14:val="tx1"/>
            </w14:solidFill>
          </w14:textFill>
        </w:rPr>
        <w:t>提供《绍兴技师学院（筹）绍兴市职业教育中心2022年教师招聘报名表（文化课）》（附件1）、《绍兴技师学院（筹）绍兴市职业教育中心2022年教师招聘报名材料清单（文化课）》（附件2）及对应佐证材料。</w:t>
      </w:r>
    </w:p>
    <w:p>
      <w:pPr>
        <w:spacing w:line="48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（2）专业课：</w:t>
      </w:r>
      <w:r>
        <w:rPr>
          <w:rFonts w:hint="eastAsia" w:ascii="仿宋_GB2312" w:hAnsi="仿宋_GB2312" w:eastAsia="仿宋_GB2312" w:cs="仿宋_GB2312"/>
          <w:color w:val="000000" w:themeColor="text1"/>
          <w:sz w:val="32"/>
          <w:szCs w:val="32"/>
          <w14:textFill>
            <w14:solidFill>
              <w14:schemeClr w14:val="tx1"/>
            </w14:solidFill>
          </w14:textFill>
        </w:rPr>
        <w:t>提供《绍兴技师学院（筹）绍兴市职业教育中心2022年教师招聘报名表（专业课）》（见附件3）、《绍兴技师学院（筹）绍兴市职业教育中心2022年教师招聘材料清单（专业课）》（附件4）及对应佐证材料。若应聘人员为事业单位在编在职人员，还应提供所在单位同意应聘的证明材料，不能提供的，视作不符合应聘要求。</w:t>
      </w:r>
    </w:p>
    <w:p>
      <w:pPr>
        <w:spacing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报名方法：</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mailto:报名表可至学校官网（www.sxszjzx.com）下载，考生根据要求将材料压缩打包发至学校邮箱（sxsjgxx@163.com）。邮件名称为\“报考学科＋姓名\”，证书等材料请以PDF格式扫描。报名材料未按照要求提交的，视作报名无效。"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报名表可至学校官网（www.sxszjzx.com）下载，考生根据要求将材料压缩打包发至学校邮箱（sxsjgxx@163.com）。邮件名称为“报考学科＋姓名”，证书等材料请以PDF格式扫描。报名材料未按照要求提交的，视作报名无效。</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spacing w:line="4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宋体" w:eastAsia="仿宋_GB2312" w:cs="宋体"/>
          <w:color w:val="auto"/>
          <w:kern w:val="0"/>
          <w:sz w:val="32"/>
          <w:szCs w:val="32"/>
          <w:highlight w:val="none"/>
        </w:rPr>
        <w:t>受疫情影响，暂未取得教师资格证书的人员，可持在有效期内的中小学教师资格考试合格证明或笔试合格成绩报名应聘</w:t>
      </w:r>
      <w:r>
        <w:rPr>
          <w:rFonts w:hint="eastAsia" w:ascii="仿宋_GB2312" w:hAnsi="宋体" w:eastAsia="仿宋_GB2312" w:cs="宋体"/>
          <w:color w:val="auto"/>
          <w:kern w:val="0"/>
          <w:sz w:val="32"/>
          <w:szCs w:val="32"/>
          <w:highlight w:val="none"/>
          <w:lang w:eastAsia="zh-CN"/>
        </w:rPr>
        <w:t>。</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2．资格审查</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招聘条件，进行资格审查。学校对应聘人员进行资格条件审查，择优确定入围面试人员名单。入围面试人员与招聘人数原则上不低于3:1（如低于3:1，由学校招聘工作领导小组研究，报市教育局和市人力社保局同意，可适当降低招聘比例或核减岗位直至取消）。如遇规定以外的特殊情况，由学校招聘工作领导小组研究决定。报名日期截止后一周内在学校网站公布入围面试人员名单。</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3．现场确认</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现场确认时间另行通知。现场确认需由本人提供所有材料原件及复印件。现场确认材料需和网络报名材料一致，凡网络报名时未递交的材料，现场确认不予增补，未按时参加现场审核者，视为自动放弃。</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（二）考核</w:t>
      </w:r>
    </w:p>
    <w:p>
      <w:pPr>
        <w:spacing w:line="48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themeColor="text1"/>
          <w:sz w:val="32"/>
          <w:szCs w:val="32"/>
          <w14:textFill>
            <w14:solidFill>
              <w14:schemeClr w14:val="tx1"/>
            </w14:solidFill>
          </w14:textFill>
        </w:rPr>
        <w:t>考试报到时间：</w:t>
      </w:r>
      <w:r>
        <w:rPr>
          <w:rFonts w:hint="eastAsia" w:ascii="仿宋_GB2312" w:hAnsi="仿宋_GB2312" w:eastAsia="仿宋_GB2312" w:cs="仿宋_GB2312"/>
          <w:color w:val="000000"/>
          <w:kern w:val="0"/>
          <w:sz w:val="32"/>
          <w:szCs w:val="32"/>
        </w:rPr>
        <w:t>另行通知。</w:t>
      </w:r>
    </w:p>
    <w:p>
      <w:pPr>
        <w:spacing w:line="48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考试地点：</w:t>
      </w:r>
      <w:r>
        <w:rPr>
          <w:rFonts w:hint="eastAsia" w:ascii="仿宋_GB2312" w:hAnsi="仿宋_GB2312" w:eastAsia="仿宋_GB2312" w:cs="仿宋_GB2312"/>
          <w:color w:val="000000" w:themeColor="text1"/>
          <w:sz w:val="32"/>
          <w:szCs w:val="32"/>
          <w14:textFill>
            <w14:solidFill>
              <w14:schemeClr w14:val="tx1"/>
            </w14:solidFill>
          </w14:textFill>
        </w:rPr>
        <w:t>绍兴技师学院（筹）绍兴市职业教育中心（浙江省绍兴市平江路579号）</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完成考试抽签环节后报到视作自动放弃。每场考试结束后在学校官网公告成绩和下一轮入围名单。</w:t>
      </w:r>
    </w:p>
    <w:p>
      <w:pPr>
        <w:spacing w:line="480" w:lineRule="exact"/>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1.文化课教师</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考试分为课堂教学测试和综合素养面试。</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（1）教学能力测试</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采用说课的方式，主要考核课堂教学能力。考生根据抽签教学内容作40分钟准备后说课12分钟，再面谈交流3分钟。此轮测试得分60分以下人员直接淘汰。</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（2）综合素养面试</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采用结构化面试，主要考核专业素养以及综合素质。考生根据试题内容最多作15分钟准备后按序答题，答题时间不超过15分钟。此轮测试得分60分以下人员直接淘汰。</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（3）分值设置</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①教学能力测试满分为100分，以50%计入总成绩。</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②综合素养面试成绩满分为100分，以50%计入总成绩。</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总评分=教学能力测试成绩×50%+综合素养面试成绩×50%。</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如出现总分相同人数超过招聘计划，由评委投票决定，票数多者录取。</w:t>
      </w:r>
    </w:p>
    <w:p>
      <w:pPr>
        <w:spacing w:line="480" w:lineRule="exact"/>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2.专业课教师</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考试分专业技能测试和教学能力测试。</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（1）专业技能测试</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采用专业理论测试和技能实践操作测试的方式，主要测试相关专业知识和实践能力。各学科（专业）技能测试大纲于考试前一周在学校官网公告。此轮测试得分60分以下的直接淘汰。</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（2）教学能力测试</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采用说课的测评方式，主要考核课堂教学能力。考生根据抽签教学内容作</w:t>
      </w:r>
      <w:r>
        <w:rPr>
          <w:rFonts w:ascii="仿宋_GB2312" w:hAnsi="仿宋_GB2312" w:eastAsia="仿宋_GB2312" w:cs="仿宋_GB2312"/>
          <w:color w:val="000000" w:themeColor="text1"/>
          <w:sz w:val="32"/>
          <w:szCs w:val="32"/>
          <w14:textFill>
            <w14:solidFill>
              <w14:schemeClr w14:val="tx1"/>
            </w14:solidFill>
          </w14:textFill>
        </w:rPr>
        <w:t>40分钟</w:t>
      </w:r>
      <w:r>
        <w:rPr>
          <w:rFonts w:hint="eastAsia" w:ascii="仿宋_GB2312" w:hAnsi="仿宋_GB2312" w:eastAsia="仿宋_GB2312" w:cs="仿宋_GB2312"/>
          <w:color w:val="000000" w:themeColor="text1"/>
          <w:sz w:val="32"/>
          <w:szCs w:val="32"/>
          <w14:textFill>
            <w14:solidFill>
              <w14:schemeClr w14:val="tx1"/>
            </w14:solidFill>
          </w14:textFill>
        </w:rPr>
        <w:t>准备后说课12分钟，再面谈交流3分钟。此轮测试得分60分以下的直接淘汰。</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（3）分值设置</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①专业技能测试分值为100分，按50%计入总成绩。</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②教学能力测试分值为100分，按50%计入总成绩。</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总评分=专业技能测试成绩×50%+教学能力测试成绩×50%。</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如出现总分相同人数超过招聘计划，由评委投票决定，票数多者录取。</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（三）体检</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（1）公布参加体检人员名单。根据考核总成绩从高分到低分按照招聘计划1∶1确定参加体检人员名单。考生在体检前确认放弃的，可进行依次递补。</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（2）参加体检。考生根据公示的体检名单在规定时间内向学校报到，由学校统一组织体检，体检费用由考生自理，体检时间和地点另行通知。不在规定时间内参加体检者，按自动放弃处理，缺额不再增补。</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（四）考察</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察工作由学校参照《关于做好公务员录用考察工作的通知》（国公局发（2013）2号）及《浙江省公务员录用考察工作细则（试行）》规定执行，考察中发现不符合招聘要求的，取消聘用资格，缺额不再增补。考察合格，进入公示程序。</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（五）公示</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拟聘用人员名单上报市教育局，经市教育局核准后在网上进行为期7天的公示。公示期满后，按规定程序办理正式签约聘用手续。公示期间有反映的，经核实有不适宜从教的情况，不予聘用，缺额不再增补。</w:t>
      </w:r>
    </w:p>
    <w:p>
      <w:pPr>
        <w:spacing w:line="48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（六）聘用</w:t>
      </w:r>
    </w:p>
    <w:p>
      <w:pPr>
        <w:spacing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2022年7月30日之前须持毕业证书、学位证书（国&lt;境&gt;外毕业生持国家教育部中国留学服务中心学历、学位认证证书）、报到证</w:t>
      </w:r>
      <w:r>
        <w:rPr>
          <w:rFonts w:hint="eastAsia" w:ascii="仿宋_GB2312" w:hAnsi="仿宋_GB2312" w:eastAsia="仿宋_GB2312" w:cs="仿宋_GB2312"/>
          <w:color w:val="000000" w:themeColor="text1"/>
          <w:sz w:val="32"/>
          <w:szCs w:val="32"/>
          <w:lang w:eastAsia="zh-CN"/>
          <w14:textFill>
            <w14:solidFill>
              <w14:schemeClr w14:val="tx1"/>
            </w14:solidFill>
          </w14:textFill>
        </w:rPr>
        <w:t>、教师资格证</w:t>
      </w:r>
      <w:r>
        <w:rPr>
          <w:rFonts w:hint="eastAsia" w:ascii="仿宋_GB2312" w:hAnsi="仿宋_GB2312" w:eastAsia="仿宋_GB2312" w:cs="仿宋_GB2312"/>
          <w:color w:val="000000" w:themeColor="text1"/>
          <w:sz w:val="32"/>
          <w:szCs w:val="32"/>
          <w14:textFill>
            <w14:solidFill>
              <w14:schemeClr w14:val="tx1"/>
            </w14:solidFill>
          </w14:textFill>
        </w:rPr>
        <w:t>等资料报到，逾期未取得上述证书或不报到者视作自动放弃，不再递补。</w:t>
      </w:r>
    </w:p>
    <w:p>
      <w:pPr>
        <w:spacing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入职后，按规定实行试用期制度。试用期包括在聘用合同期限内。试用期满考核合格的，予以正式聘用；考核不合格的，不予聘用。</w:t>
      </w:r>
    </w:p>
    <w:p>
      <w:pPr>
        <w:pStyle w:val="14"/>
        <w:spacing w:line="480" w:lineRule="exact"/>
        <w:ind w:firstLine="643"/>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五、其他</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1.学校成立教师招聘工作监督小组，进行全程监督，同时接受市纪委市监委驻市教育局纪检监察组、市人力社保局、市教育局的监督，对违反招考纪律人员，按有关规定严肃处理。监督电话：0575-8861</w:t>
      </w:r>
      <w:r>
        <w:rPr>
          <w:rFonts w:ascii="仿宋_GB2312" w:hAnsi="仿宋_GB2312" w:eastAsia="仿宋_GB2312" w:cs="仿宋_GB2312"/>
          <w:color w:val="000000" w:themeColor="text1"/>
          <w:sz w:val="32"/>
          <w:szCs w:val="32"/>
          <w14:textFill>
            <w14:solidFill>
              <w14:schemeClr w14:val="tx1"/>
            </w14:solidFill>
          </w14:textFill>
        </w:rPr>
        <w:t>1322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凡大学期间受过党纪校纪处分的；报到时无毕业证书的；报到时尚未取得国家中小学教师资格考试合格证明的；聘用人员的人事档案审核后发现提供的相关证件、材料有弄虚作假行为等，不予聘用。已经聘用的取消聘用资格，缺额不再增补。</w:t>
      </w:r>
    </w:p>
    <w:p>
      <w:pPr>
        <w:adjustRightInd w:val="0"/>
        <w:snapToGrid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3.严格“持证上岗”，所有聘任教师岗位拟聘人员在办理聘用手续前须取得相应教师资格证书。否则，</w:t>
      </w:r>
      <w:r>
        <w:rPr>
          <w:rFonts w:hint="eastAsia" w:ascii="仿宋_GB2312" w:hAnsi="仿宋_GB2312" w:eastAsia="仿宋_GB2312" w:cs="仿宋_GB2312"/>
          <w:color w:val="000000" w:themeColor="text1"/>
          <w:sz w:val="32"/>
          <w:szCs w:val="32"/>
          <w:lang w:eastAsia="zh-CN"/>
          <w14:textFill>
            <w14:solidFill>
              <w14:schemeClr w14:val="tx1"/>
            </w14:solidFill>
          </w14:textFill>
        </w:rPr>
        <w:t>不予聘用</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4.聘用后执行服务期制度，新聘用人员在本校服务年限未满五年的不得申请调离。</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sz w:val="32"/>
          <w:szCs w:val="32"/>
        </w:rPr>
        <w:t>其他未尽事宜由绍兴市教育局教师招聘工作领导小组统一解释。</w:t>
      </w:r>
    </w:p>
    <w:p>
      <w:pPr>
        <w:spacing w:line="480" w:lineRule="exact"/>
        <w:ind w:firstLine="640" w:firstLineChars="200"/>
        <w:rPr>
          <w:rFonts w:ascii="仿宋_GB2312" w:hAnsi="仿宋_GB2312" w:eastAsia="仿宋_GB2312" w:cs="仿宋_GB2312"/>
          <w:color w:val="000000"/>
          <w:sz w:val="32"/>
          <w:szCs w:val="32"/>
        </w:rPr>
      </w:pP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学校地址：绍兴市越城区平江路579号</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学校网址：www.sxszjzx.com</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学校邮箱：sxsjgxx@163.com</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 葛老师  0575-85553632    18057500119</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林老师  0575-88641533    18989553160</w:t>
      </w:r>
    </w:p>
    <w:p>
      <w:pPr>
        <w:spacing w:line="4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王老师  0575-88612281   13335858927</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480" w:lineRule="exact"/>
        <w:ind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绍兴技师学院（筹）   </w:t>
      </w:r>
    </w:p>
    <w:p>
      <w:pPr>
        <w:spacing w:line="480" w:lineRule="exact"/>
        <w:ind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绍兴市职业教育中心</w:t>
      </w:r>
    </w:p>
    <w:p>
      <w:pPr>
        <w:spacing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2021年10月21日</w:t>
      </w: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pStyle w:val="5"/>
        <w:spacing w:before="0" w:beforeAutospacing="0" w:after="0" w:afterAutospacing="0" w:line="480" w:lineRule="exact"/>
        <w:ind w:firstLine="640" w:firstLineChars="200"/>
        <w:jc w:val="both"/>
        <w:rPr>
          <w:rFonts w:ascii="仿宋_GB2312" w:hAnsi="仿宋_GB2312" w:eastAsia="仿宋_GB2312" w:cs="仿宋_GB2312"/>
          <w:color w:val="000000" w:themeColor="text1"/>
          <w:kern w:val="2"/>
          <w:sz w:val="32"/>
          <w:szCs w:val="32"/>
          <w:highlight w:val="yellow"/>
          <w14:textFill>
            <w14:solidFill>
              <w14:schemeClr w14:val="tx1"/>
            </w14:solidFill>
          </w14:textFill>
        </w:rPr>
      </w:pPr>
    </w:p>
    <w:p>
      <w:pPr>
        <w:widowControl/>
        <w:spacing w:line="520" w:lineRule="exact"/>
        <w:jc w:val="left"/>
        <w:rPr>
          <w:rFonts w:hint="eastAsia" w:ascii="楷体_GB2312" w:hAnsi="Verdana" w:eastAsia="楷体_GB2312" w:cs="宋体"/>
          <w:b/>
          <w:color w:val="000000" w:themeColor="text1"/>
          <w:kern w:val="0"/>
          <w:sz w:val="36"/>
          <w:szCs w:val="36"/>
          <w14:textFill>
            <w14:solidFill>
              <w14:schemeClr w14:val="tx1"/>
            </w14:solidFill>
          </w14:textFill>
        </w:rPr>
      </w:pPr>
    </w:p>
    <w:p>
      <w:pPr>
        <w:widowControl/>
        <w:spacing w:line="520" w:lineRule="exact"/>
        <w:jc w:val="left"/>
        <w:rPr>
          <w:rFonts w:hint="eastAsia" w:ascii="楷体_GB2312" w:hAnsi="Verdana" w:eastAsia="楷体_GB2312" w:cs="宋体"/>
          <w:b/>
          <w:color w:val="000000" w:themeColor="text1"/>
          <w:kern w:val="0"/>
          <w:sz w:val="36"/>
          <w:szCs w:val="36"/>
          <w14:textFill>
            <w14:solidFill>
              <w14:schemeClr w14:val="tx1"/>
            </w14:solidFill>
          </w14:textFill>
        </w:rPr>
      </w:pPr>
    </w:p>
    <w:p>
      <w:pPr>
        <w:widowControl/>
        <w:spacing w:line="520" w:lineRule="exact"/>
        <w:jc w:val="left"/>
        <w:rPr>
          <w:rFonts w:hint="eastAsia" w:ascii="楷体_GB2312" w:hAnsi="Verdana" w:eastAsia="楷体_GB2312" w:cs="宋体"/>
          <w:b/>
          <w:color w:val="000000" w:themeColor="text1"/>
          <w:kern w:val="0"/>
          <w:sz w:val="36"/>
          <w:szCs w:val="36"/>
          <w14:textFill>
            <w14:solidFill>
              <w14:schemeClr w14:val="tx1"/>
            </w14:solidFill>
          </w14:textFill>
        </w:rPr>
      </w:pPr>
    </w:p>
    <w:p>
      <w:pPr>
        <w:widowControl/>
        <w:spacing w:line="520" w:lineRule="exact"/>
        <w:jc w:val="left"/>
        <w:rPr>
          <w:rFonts w:ascii="楷体_GB2312" w:hAnsi="Verdana" w:eastAsia="楷体_GB2312" w:cs="宋体"/>
          <w:b/>
          <w:color w:val="000000" w:themeColor="text1"/>
          <w:kern w:val="0"/>
          <w:sz w:val="36"/>
          <w:szCs w:val="36"/>
          <w14:textFill>
            <w14:solidFill>
              <w14:schemeClr w14:val="tx1"/>
            </w14:solidFill>
          </w14:textFill>
        </w:rPr>
      </w:pPr>
      <w:bookmarkStart w:id="0" w:name="_GoBack"/>
      <w:bookmarkEnd w:id="0"/>
      <w:r>
        <w:rPr>
          <w:rFonts w:hint="eastAsia" w:ascii="楷体_GB2312" w:hAnsi="Verdana" w:eastAsia="楷体_GB2312" w:cs="宋体"/>
          <w:b/>
          <w:color w:val="000000" w:themeColor="text1"/>
          <w:kern w:val="0"/>
          <w:sz w:val="36"/>
          <w:szCs w:val="36"/>
          <w14:textFill>
            <w14:solidFill>
              <w14:schemeClr w14:val="tx1"/>
            </w14:solidFill>
          </w14:textFill>
        </w:rPr>
        <w:t>附件1</w:t>
      </w:r>
    </w:p>
    <w:p>
      <w:pPr>
        <w:widowControl/>
        <w:spacing w:line="600" w:lineRule="exact"/>
        <w:jc w:val="center"/>
        <w:rPr>
          <w:rFonts w:ascii="楷体_GB2312" w:hAnsi="Verdana" w:eastAsia="楷体_GB2312" w:cs="宋体"/>
          <w:b/>
          <w:color w:val="000000" w:themeColor="text1"/>
          <w:kern w:val="0"/>
          <w:sz w:val="36"/>
          <w:szCs w:val="36"/>
          <w14:textFill>
            <w14:solidFill>
              <w14:schemeClr w14:val="tx1"/>
            </w14:solidFill>
          </w14:textFill>
        </w:rPr>
      </w:pPr>
      <w:r>
        <w:rPr>
          <w:rFonts w:hint="eastAsia" w:ascii="楷体_GB2312" w:hAnsi="Verdana" w:eastAsia="楷体_GB2312" w:cs="宋体"/>
          <w:b/>
          <w:color w:val="000000" w:themeColor="text1"/>
          <w:kern w:val="0"/>
          <w:sz w:val="36"/>
          <w:szCs w:val="36"/>
          <w14:textFill>
            <w14:solidFill>
              <w14:schemeClr w14:val="tx1"/>
            </w14:solidFill>
          </w14:textFill>
        </w:rPr>
        <w:t>绍兴技师学院</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筹</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 xml:space="preserve">  绍兴市职业教育中心</w:t>
      </w:r>
    </w:p>
    <w:p>
      <w:pPr>
        <w:spacing w:after="240" w:line="600" w:lineRule="exact"/>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20</w:t>
      </w:r>
      <w:r>
        <w:rPr>
          <w:rFonts w:ascii="黑体" w:hAnsi="黑体" w:eastAsia="黑体"/>
          <w:b/>
          <w:bCs/>
          <w:color w:val="000000" w:themeColor="text1"/>
          <w:sz w:val="36"/>
          <w:szCs w:val="36"/>
          <w14:textFill>
            <w14:solidFill>
              <w14:schemeClr w14:val="tx1"/>
            </w14:solidFill>
          </w14:textFill>
        </w:rPr>
        <w:t>22</w:t>
      </w:r>
      <w:r>
        <w:rPr>
          <w:rFonts w:hint="eastAsia" w:ascii="黑体" w:hAnsi="黑体" w:eastAsia="黑体"/>
          <w:b/>
          <w:bCs/>
          <w:color w:val="000000" w:themeColor="text1"/>
          <w:sz w:val="36"/>
          <w:szCs w:val="36"/>
          <w14:textFill>
            <w14:solidFill>
              <w14:schemeClr w14:val="tx1"/>
            </w14:solidFill>
          </w14:textFill>
        </w:rPr>
        <w:t>年教师招聘报名表（文化课）</w:t>
      </w:r>
    </w:p>
    <w:p>
      <w:pPr>
        <w:spacing w:line="440" w:lineRule="exact"/>
        <w:ind w:leftChars="-200" w:hanging="420" w:hangingChars="175"/>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 xml:space="preserve">  报考学科：</w:t>
      </w:r>
    </w:p>
    <w:tbl>
      <w:tblPr>
        <w:tblStyle w:val="6"/>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351"/>
        <w:gridCol w:w="785"/>
        <w:gridCol w:w="1356"/>
        <w:gridCol w:w="1802"/>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姓  名</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18"/>
                <w:szCs w:val="18"/>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性  别</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restart"/>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身份证号</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出生日期</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本科毕业专业</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民  族</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本科毕业学校</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政治面貌</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本科毕业</w:t>
            </w:r>
            <w:r>
              <w:rPr>
                <w:rFonts w:ascii="仿宋_GB2312" w:eastAsia="仿宋_GB2312"/>
                <w:bCs/>
                <w:color w:val="000000" w:themeColor="text1"/>
                <w:sz w:val="24"/>
                <w14:textFill>
                  <w14:solidFill>
                    <w14:schemeClr w14:val="tx1"/>
                  </w14:solidFill>
                </w14:textFill>
              </w:rPr>
              <w:t>时间</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生源地</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研究生毕业专业</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现户籍地</w:t>
            </w:r>
          </w:p>
        </w:tc>
        <w:tc>
          <w:tcPr>
            <w:tcW w:w="3579"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研究生</w:t>
            </w:r>
            <w:r>
              <w:rPr>
                <w:rFonts w:ascii="仿宋_GB2312" w:eastAsia="仿宋_GB2312"/>
                <w:bCs/>
                <w:color w:val="000000" w:themeColor="text1"/>
                <w:sz w:val="24"/>
                <w14:textFill>
                  <w14:solidFill>
                    <w14:schemeClr w14:val="tx1"/>
                  </w14:solidFill>
                </w14:textFill>
              </w:rPr>
              <w:t>毕业</w:t>
            </w:r>
            <w:r>
              <w:rPr>
                <w:rFonts w:hint="eastAsia" w:ascii="仿宋_GB2312" w:eastAsia="仿宋_GB2312"/>
                <w:bCs/>
                <w:color w:val="000000" w:themeColor="text1"/>
                <w:sz w:val="24"/>
                <w14:textFill>
                  <w14:solidFill>
                    <w14:schemeClr w14:val="tx1"/>
                  </w14:solidFill>
                </w14:textFill>
              </w:rPr>
              <w:t>学校</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家庭住址</w:t>
            </w:r>
          </w:p>
        </w:tc>
        <w:tc>
          <w:tcPr>
            <w:tcW w:w="3579"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研究生</w:t>
            </w:r>
            <w:r>
              <w:rPr>
                <w:rFonts w:ascii="仿宋_GB2312" w:eastAsia="仿宋_GB2312"/>
                <w:bCs/>
                <w:color w:val="000000" w:themeColor="text1"/>
                <w:sz w:val="24"/>
                <w14:textFill>
                  <w14:solidFill>
                    <w14:schemeClr w14:val="tx1"/>
                  </w14:solidFill>
                </w14:textFill>
              </w:rPr>
              <w:t>毕业时间</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手机号码</w:t>
            </w:r>
          </w:p>
        </w:tc>
        <w:tc>
          <w:tcPr>
            <w:tcW w:w="3579"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310" w:type="dxa"/>
            <w:gridSpan w:val="2"/>
            <w:shd w:val="clear" w:color="auto" w:fill="auto"/>
            <w:vAlign w:val="center"/>
          </w:tcPr>
          <w:p>
            <w:pPr>
              <w:spacing w:line="40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教师资格证编号、取得</w:t>
            </w:r>
            <w:r>
              <w:rPr>
                <w:rFonts w:ascii="仿宋_GB2312" w:eastAsia="仿宋_GB2312"/>
                <w:bCs/>
                <w:color w:val="000000" w:themeColor="text1"/>
                <w:sz w:val="24"/>
                <w14:textFill>
                  <w14:solidFill>
                    <w14:schemeClr w14:val="tx1"/>
                  </w14:solidFill>
                </w14:textFill>
              </w:rPr>
              <w:t>时间</w:t>
            </w:r>
          </w:p>
        </w:tc>
        <w:tc>
          <w:tcPr>
            <w:tcW w:w="5720" w:type="dxa"/>
            <w:gridSpan w:val="4"/>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主要简历</w:t>
            </w: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及</w:t>
            </w: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获奖情况</w:t>
            </w:r>
          </w:p>
        </w:tc>
        <w:tc>
          <w:tcPr>
            <w:tcW w:w="7071" w:type="dxa"/>
            <w:gridSpan w:val="5"/>
            <w:shd w:val="clear" w:color="auto" w:fill="auto"/>
          </w:tcPr>
          <w:p>
            <w:pPr>
              <w:spacing w:line="440" w:lineRule="exac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（从高中开始填）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报名人</w:t>
            </w: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声 明</w:t>
            </w:r>
          </w:p>
        </w:tc>
        <w:tc>
          <w:tcPr>
            <w:tcW w:w="7071" w:type="dxa"/>
            <w:gridSpan w:val="5"/>
            <w:shd w:val="clear" w:color="auto" w:fill="auto"/>
            <w:vAlign w:val="center"/>
          </w:tcPr>
          <w:p>
            <w:pPr>
              <w:spacing w:line="44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1.</w:t>
            </w:r>
            <w:r>
              <w:rPr>
                <w:rFonts w:hint="eastAsia" w:ascii="仿宋_GB2312" w:eastAsia="仿宋_GB2312"/>
                <w:bCs/>
                <w:color w:val="000000" w:themeColor="text1"/>
                <w:sz w:val="24"/>
                <w14:textFill>
                  <w14:solidFill>
                    <w14:schemeClr w14:val="tx1"/>
                  </w14:solidFill>
                </w14:textFill>
              </w:rPr>
              <w:tab/>
            </w:r>
            <w:r>
              <w:rPr>
                <w:rFonts w:hint="eastAsia" w:ascii="仿宋_GB2312" w:eastAsia="仿宋_GB2312"/>
                <w:bCs/>
                <w:color w:val="000000" w:themeColor="text1"/>
                <w:sz w:val="24"/>
                <w14:textFill>
                  <w14:solidFill>
                    <w14:schemeClr w14:val="tx1"/>
                  </w14:solidFill>
                </w14:textFill>
              </w:rPr>
              <w:t>本表所填写的内容准确无误，所提交的资料真实有效，如有虚假，由此产生的一切后果由本人承担。</w:t>
            </w:r>
          </w:p>
          <w:p>
            <w:pPr>
              <w:spacing w:line="44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ab/>
            </w:r>
            <w:r>
              <w:rPr>
                <w:rFonts w:hint="eastAsia" w:ascii="仿宋_GB2312" w:eastAsia="仿宋_GB2312"/>
                <w:bCs/>
                <w:color w:val="000000" w:themeColor="text1"/>
                <w:sz w:val="24"/>
                <w14:textFill>
                  <w14:solidFill>
                    <w14:schemeClr w14:val="tx1"/>
                  </w14:solidFill>
                </w14:textFill>
              </w:rPr>
              <w:t>本人已知晓“所有聘任教师岗位拟聘人员在办理聘用手续前须取得相应教师资格证书。否则，</w:t>
            </w:r>
            <w:r>
              <w:rPr>
                <w:rFonts w:hint="eastAsia" w:ascii="仿宋_GB2312" w:eastAsia="仿宋_GB2312"/>
                <w:bCs/>
                <w:color w:val="000000" w:themeColor="text1"/>
                <w:sz w:val="24"/>
                <w:lang w:eastAsia="zh-CN"/>
                <w14:textFill>
                  <w14:solidFill>
                    <w14:schemeClr w14:val="tx1"/>
                  </w14:solidFill>
                </w14:textFill>
              </w:rPr>
              <w:t>不予聘用</w:t>
            </w:r>
            <w:r>
              <w:rPr>
                <w:rFonts w:hint="eastAsia" w:ascii="仿宋_GB2312" w:eastAsia="仿宋_GB2312"/>
                <w:bCs/>
                <w:color w:val="000000" w:themeColor="text1"/>
                <w:sz w:val="24"/>
                <w14:textFill>
                  <w14:solidFill>
                    <w14:schemeClr w14:val="tx1"/>
                  </w14:solidFill>
                </w14:textFill>
              </w:rPr>
              <w:t>”的规定。</w:t>
            </w:r>
          </w:p>
          <w:p>
            <w:pPr>
              <w:spacing w:line="440" w:lineRule="exact"/>
              <w:ind w:firstLine="480" w:firstLineChars="200"/>
              <w:rPr>
                <w:rFonts w:ascii="仿宋_GB2312" w:eastAsia="仿宋_GB2312"/>
                <w:bCs/>
                <w:color w:val="000000" w:themeColor="text1"/>
                <w:sz w:val="24"/>
                <w14:textFill>
                  <w14:solidFill>
                    <w14:schemeClr w14:val="tx1"/>
                  </w14:solidFill>
                </w14:textFill>
              </w:rPr>
            </w:pPr>
          </w:p>
          <w:p>
            <w:pPr>
              <w:spacing w:line="440" w:lineRule="exact"/>
              <w:jc w:val="righ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报名人签名：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资格审核</w:t>
            </w:r>
            <w:r>
              <w:rPr>
                <w:rFonts w:ascii="仿宋_GB2312" w:eastAsia="仿宋_GB2312"/>
                <w:bCs/>
                <w:color w:val="000000" w:themeColor="text1"/>
                <w:sz w:val="24"/>
                <w14:textFill>
                  <w14:solidFill>
                    <w14:schemeClr w14:val="tx1"/>
                  </w14:solidFill>
                </w14:textFill>
              </w:rPr>
              <w:t>结果</w:t>
            </w:r>
          </w:p>
        </w:tc>
        <w:tc>
          <w:tcPr>
            <w:tcW w:w="7071" w:type="dxa"/>
            <w:gridSpan w:val="5"/>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p>
            <w:pPr>
              <w:spacing w:line="440" w:lineRule="exact"/>
              <w:jc w:val="center"/>
              <w:rPr>
                <w:rFonts w:ascii="仿宋_GB2312" w:eastAsia="仿宋_GB2312"/>
                <w:bCs/>
                <w:color w:val="000000" w:themeColor="text1"/>
                <w:sz w:val="24"/>
                <w14:textFill>
                  <w14:solidFill>
                    <w14:schemeClr w14:val="tx1"/>
                  </w14:solidFill>
                </w14:textFill>
              </w:rPr>
            </w:pP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 xml:space="preserve">                 </w:t>
            </w:r>
            <w:r>
              <w:rPr>
                <w:rFonts w:ascii="仿宋_GB2312" w:eastAsia="仿宋_GB2312"/>
                <w:bCs/>
                <w:color w:val="000000" w:themeColor="text1"/>
                <w:sz w:val="24"/>
                <w14:textFill>
                  <w14:solidFill>
                    <w14:schemeClr w14:val="tx1"/>
                  </w14:solidFill>
                </w14:textFill>
              </w:rPr>
              <w:t xml:space="preserve"> </w:t>
            </w:r>
            <w:r>
              <w:rPr>
                <w:rFonts w:hint="eastAsia" w:ascii="仿宋_GB2312" w:eastAsia="仿宋_GB2312"/>
                <w:bCs/>
                <w:color w:val="000000" w:themeColor="text1"/>
                <w:sz w:val="24"/>
                <w14:textFill>
                  <w14:solidFill>
                    <w14:schemeClr w14:val="tx1"/>
                  </w14:solidFill>
                </w14:textFill>
              </w:rPr>
              <w:t>审核人</w:t>
            </w:r>
            <w:r>
              <w:rPr>
                <w:rFonts w:ascii="仿宋_GB2312" w:eastAsia="仿宋_GB2312"/>
                <w:bCs/>
                <w:color w:val="000000" w:themeColor="text1"/>
                <w:sz w:val="24"/>
                <w14:textFill>
                  <w14:solidFill>
                    <w14:schemeClr w14:val="tx1"/>
                  </w14:solidFill>
                </w14:textFill>
              </w:rPr>
              <w:t>：</w:t>
            </w:r>
          </w:p>
        </w:tc>
      </w:tr>
    </w:tbl>
    <w:p>
      <w:pPr>
        <w:pStyle w:val="5"/>
        <w:spacing w:before="0" w:beforeAutospacing="0" w:after="240" w:afterAutospacing="0" w:line="600" w:lineRule="exact"/>
        <w:rPr>
          <w:rFonts w:ascii="仿宋_GB2312" w:eastAsia="仿宋_GB2312" w:hAnsiTheme="minorHAnsi" w:cstheme="minorBidi"/>
          <w:bCs/>
          <w:color w:val="000000" w:themeColor="text1"/>
          <w:kern w:val="2"/>
          <w:szCs w:val="22"/>
          <w14:textFill>
            <w14:solidFill>
              <w14:schemeClr w14:val="tx1"/>
            </w14:solidFill>
          </w14:textFill>
        </w:rPr>
      </w:pPr>
      <w:r>
        <w:rPr>
          <w:rFonts w:hint="eastAsia" w:ascii="仿宋_GB2312" w:eastAsia="仿宋_GB2312" w:hAnsiTheme="minorHAnsi" w:cstheme="minorBidi"/>
          <w:bCs/>
          <w:color w:val="000000" w:themeColor="text1"/>
          <w:kern w:val="2"/>
          <w:szCs w:val="22"/>
          <w14:textFill>
            <w14:solidFill>
              <w14:schemeClr w14:val="tx1"/>
            </w14:solidFill>
          </w14:textFill>
        </w:rPr>
        <w:t>注：现场确认时请提交本表（一式二份）。</w:t>
      </w:r>
    </w:p>
    <w:p>
      <w:pPr>
        <w:widowControl/>
        <w:spacing w:line="520" w:lineRule="exact"/>
        <w:jc w:val="left"/>
        <w:rPr>
          <w:rFonts w:ascii="楷体_GB2312" w:hAnsi="Verdana" w:eastAsia="楷体_GB2312" w:cs="宋体"/>
          <w:b/>
          <w:color w:val="000000" w:themeColor="text1"/>
          <w:kern w:val="0"/>
          <w:sz w:val="36"/>
          <w:szCs w:val="36"/>
          <w14:textFill>
            <w14:solidFill>
              <w14:schemeClr w14:val="tx1"/>
            </w14:solidFill>
          </w14:textFill>
        </w:rPr>
      </w:pPr>
    </w:p>
    <w:p>
      <w:pPr>
        <w:widowControl/>
        <w:spacing w:line="520" w:lineRule="exact"/>
        <w:jc w:val="left"/>
        <w:rPr>
          <w:rFonts w:ascii="楷体_GB2312" w:hAnsi="Verdana" w:eastAsia="楷体_GB2312" w:cs="宋体"/>
          <w:b/>
          <w:color w:val="000000" w:themeColor="text1"/>
          <w:kern w:val="0"/>
          <w:sz w:val="36"/>
          <w:szCs w:val="36"/>
          <w14:textFill>
            <w14:solidFill>
              <w14:schemeClr w14:val="tx1"/>
            </w14:solidFill>
          </w14:textFill>
        </w:rPr>
      </w:pPr>
      <w:r>
        <w:rPr>
          <w:rFonts w:hint="eastAsia" w:ascii="楷体_GB2312" w:hAnsi="Verdana" w:eastAsia="楷体_GB2312" w:cs="宋体"/>
          <w:b/>
          <w:color w:val="000000" w:themeColor="text1"/>
          <w:kern w:val="0"/>
          <w:sz w:val="36"/>
          <w:szCs w:val="36"/>
          <w14:textFill>
            <w14:solidFill>
              <w14:schemeClr w14:val="tx1"/>
            </w14:solidFill>
          </w14:textFill>
        </w:rPr>
        <w:t>附件</w:t>
      </w:r>
      <w:r>
        <w:rPr>
          <w:rFonts w:ascii="楷体_GB2312" w:hAnsi="Verdana" w:eastAsia="楷体_GB2312" w:cs="宋体"/>
          <w:b/>
          <w:color w:val="000000" w:themeColor="text1"/>
          <w:kern w:val="0"/>
          <w:sz w:val="36"/>
          <w:szCs w:val="36"/>
          <w14:textFill>
            <w14:solidFill>
              <w14:schemeClr w14:val="tx1"/>
            </w14:solidFill>
          </w14:textFill>
        </w:rPr>
        <w:t>2</w:t>
      </w:r>
    </w:p>
    <w:p>
      <w:pPr>
        <w:widowControl/>
        <w:spacing w:line="600" w:lineRule="exact"/>
        <w:jc w:val="center"/>
        <w:rPr>
          <w:rFonts w:ascii="楷体_GB2312" w:hAnsi="Verdana" w:eastAsia="楷体_GB2312" w:cs="宋体"/>
          <w:b/>
          <w:color w:val="000000" w:themeColor="text1"/>
          <w:kern w:val="0"/>
          <w:sz w:val="36"/>
          <w:szCs w:val="36"/>
          <w14:textFill>
            <w14:solidFill>
              <w14:schemeClr w14:val="tx1"/>
            </w14:solidFill>
          </w14:textFill>
        </w:rPr>
      </w:pPr>
      <w:r>
        <w:rPr>
          <w:rFonts w:hint="eastAsia" w:ascii="楷体_GB2312" w:hAnsi="Verdana" w:eastAsia="楷体_GB2312" w:cs="宋体"/>
          <w:b/>
          <w:color w:val="000000" w:themeColor="text1"/>
          <w:kern w:val="0"/>
          <w:sz w:val="36"/>
          <w:szCs w:val="36"/>
          <w14:textFill>
            <w14:solidFill>
              <w14:schemeClr w14:val="tx1"/>
            </w14:solidFill>
          </w14:textFill>
        </w:rPr>
        <w:t>绍兴技师学院</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筹</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 xml:space="preserve">  绍兴市职业教育中心</w:t>
      </w:r>
    </w:p>
    <w:p>
      <w:pPr>
        <w:spacing w:after="240" w:line="600" w:lineRule="exact"/>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202</w:t>
      </w:r>
      <w:r>
        <w:rPr>
          <w:rFonts w:ascii="黑体" w:hAnsi="黑体" w:eastAsia="黑体"/>
          <w:b/>
          <w:bCs/>
          <w:color w:val="000000" w:themeColor="text1"/>
          <w:sz w:val="36"/>
          <w:szCs w:val="36"/>
          <w14:textFill>
            <w14:solidFill>
              <w14:schemeClr w14:val="tx1"/>
            </w14:solidFill>
          </w14:textFill>
        </w:rPr>
        <w:t>2</w:t>
      </w:r>
      <w:r>
        <w:rPr>
          <w:rFonts w:hint="eastAsia" w:ascii="黑体" w:hAnsi="黑体" w:eastAsia="黑体"/>
          <w:b/>
          <w:bCs/>
          <w:color w:val="000000" w:themeColor="text1"/>
          <w:sz w:val="36"/>
          <w:szCs w:val="36"/>
          <w14:textFill>
            <w14:solidFill>
              <w14:schemeClr w14:val="tx1"/>
            </w14:solidFill>
          </w14:textFill>
        </w:rPr>
        <w:t>年教师招聘报名材料清单（文化课）</w:t>
      </w:r>
    </w:p>
    <w:tbl>
      <w:tblPr>
        <w:tblStyle w:val="7"/>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4409"/>
        <w:gridCol w:w="141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材料类别</w:t>
            </w:r>
          </w:p>
        </w:tc>
        <w:tc>
          <w:tcPr>
            <w:tcW w:w="4409"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材料内容</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是否提交</w:t>
            </w: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基</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础</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料</w:t>
            </w: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身份证</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学生证</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学历证书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学位证书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国家教育部中国留学服务中心学历、学位认证证书（国&lt;境&gt;外毕业生提供）</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就业推荐表</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就业协议书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教师资格证书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一寸照</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生活照</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成</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绩</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料</w:t>
            </w: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校教务处提供综合成绩排名证明</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竞赛获奖证书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奖学金</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资格证书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论文发表</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课题研究</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素</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质</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w:t>
            </w:r>
          </w:p>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料</w:t>
            </w: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干部担任证明</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省部级及以上荣誉证书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校级荣誉证书</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社会实践成果</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特长成绩</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4409" w:type="dxa"/>
            <w:vAlign w:val="center"/>
          </w:tcPr>
          <w:p>
            <w:pPr>
              <w:spacing w:before="100" w:beforeAutospacing="1" w:after="100" w:afterAutospacing="1" w:line="44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其他业绩成果</w:t>
            </w:r>
          </w:p>
        </w:tc>
        <w:tc>
          <w:tcPr>
            <w:tcW w:w="1418"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4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bl>
    <w:p>
      <w:pPr>
        <w:spacing w:before="100" w:beforeAutospacing="1" w:after="100" w:afterAutospacing="1"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材料电子稿命名与此表对应“材料编号”相符。</w:t>
      </w:r>
    </w:p>
    <w:p>
      <w:pPr>
        <w:widowControl/>
        <w:spacing w:line="520" w:lineRule="exact"/>
        <w:jc w:val="left"/>
        <w:rPr>
          <w:rFonts w:ascii="楷体_GB2312" w:hAnsi="Verdana" w:eastAsia="楷体_GB2312" w:cs="宋体"/>
          <w:b/>
          <w:color w:val="000000" w:themeColor="text1"/>
          <w:kern w:val="0"/>
          <w:sz w:val="36"/>
          <w:szCs w:val="36"/>
          <w14:textFill>
            <w14:solidFill>
              <w14:schemeClr w14:val="tx1"/>
            </w14:solidFill>
          </w14:textFill>
        </w:rPr>
      </w:pPr>
      <w:r>
        <w:rPr>
          <w:rFonts w:hint="eastAsia" w:ascii="楷体_GB2312" w:hAnsi="Verdana" w:eastAsia="楷体_GB2312" w:cs="宋体"/>
          <w:b/>
          <w:color w:val="000000" w:themeColor="text1"/>
          <w:kern w:val="0"/>
          <w:sz w:val="36"/>
          <w:szCs w:val="36"/>
          <w14:textFill>
            <w14:solidFill>
              <w14:schemeClr w14:val="tx1"/>
            </w14:solidFill>
          </w14:textFill>
        </w:rPr>
        <w:t>附件</w:t>
      </w:r>
      <w:r>
        <w:rPr>
          <w:rFonts w:ascii="楷体_GB2312" w:hAnsi="Verdana" w:eastAsia="楷体_GB2312" w:cs="宋体"/>
          <w:b/>
          <w:color w:val="000000" w:themeColor="text1"/>
          <w:kern w:val="0"/>
          <w:sz w:val="36"/>
          <w:szCs w:val="36"/>
          <w14:textFill>
            <w14:solidFill>
              <w14:schemeClr w14:val="tx1"/>
            </w14:solidFill>
          </w14:textFill>
        </w:rPr>
        <w:t>3</w:t>
      </w:r>
    </w:p>
    <w:p>
      <w:pPr>
        <w:widowControl/>
        <w:spacing w:line="600" w:lineRule="exact"/>
        <w:jc w:val="center"/>
        <w:rPr>
          <w:rFonts w:ascii="楷体_GB2312" w:hAnsi="Verdana" w:eastAsia="楷体_GB2312" w:cs="宋体"/>
          <w:b/>
          <w:color w:val="000000" w:themeColor="text1"/>
          <w:kern w:val="0"/>
          <w:sz w:val="36"/>
          <w:szCs w:val="36"/>
          <w14:textFill>
            <w14:solidFill>
              <w14:schemeClr w14:val="tx1"/>
            </w14:solidFill>
          </w14:textFill>
        </w:rPr>
      </w:pPr>
      <w:r>
        <w:rPr>
          <w:rFonts w:hint="eastAsia" w:ascii="楷体_GB2312" w:hAnsi="Verdana" w:eastAsia="楷体_GB2312" w:cs="宋体"/>
          <w:b/>
          <w:color w:val="000000" w:themeColor="text1"/>
          <w:kern w:val="0"/>
          <w:sz w:val="36"/>
          <w:szCs w:val="36"/>
          <w14:textFill>
            <w14:solidFill>
              <w14:schemeClr w14:val="tx1"/>
            </w14:solidFill>
          </w14:textFill>
        </w:rPr>
        <w:t>绍兴技师学院</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筹</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 xml:space="preserve">  绍兴市职业教育中心</w:t>
      </w:r>
    </w:p>
    <w:p>
      <w:pPr>
        <w:spacing w:after="240" w:line="600" w:lineRule="exact"/>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2022年教师招聘报名表（专业课）</w:t>
      </w:r>
    </w:p>
    <w:p>
      <w:pPr>
        <w:spacing w:line="440" w:lineRule="exact"/>
        <w:ind w:leftChars="-200" w:hanging="420" w:hangingChars="175"/>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 xml:space="preserve">  报考专业：</w:t>
      </w:r>
    </w:p>
    <w:tbl>
      <w:tblPr>
        <w:tblStyle w:val="6"/>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351"/>
        <w:gridCol w:w="785"/>
        <w:gridCol w:w="1356"/>
        <w:gridCol w:w="1802"/>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姓  名</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18"/>
                <w:szCs w:val="18"/>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性  别</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restart"/>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身份证号</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出生日期</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本科毕业专业</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民  族</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本科毕业学校</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政治面貌</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本科毕业</w:t>
            </w:r>
            <w:r>
              <w:rPr>
                <w:rFonts w:ascii="仿宋_GB2312" w:eastAsia="仿宋_GB2312"/>
                <w:bCs/>
                <w:color w:val="000000" w:themeColor="text1"/>
                <w:sz w:val="24"/>
                <w14:textFill>
                  <w14:solidFill>
                    <w14:schemeClr w14:val="tx1"/>
                  </w14:solidFill>
                </w14:textFill>
              </w:rPr>
              <w:t>时间</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生源地</w:t>
            </w:r>
          </w:p>
        </w:tc>
        <w:tc>
          <w:tcPr>
            <w:tcW w:w="1802"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777" w:type="dxa"/>
            <w:vMerge w:val="continue"/>
            <w:shd w:val="clear" w:color="auto" w:fill="auto"/>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研究生毕业专业</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现户籍地</w:t>
            </w:r>
          </w:p>
        </w:tc>
        <w:tc>
          <w:tcPr>
            <w:tcW w:w="3579"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研究生</w:t>
            </w:r>
            <w:r>
              <w:rPr>
                <w:rFonts w:ascii="仿宋_GB2312" w:eastAsia="仿宋_GB2312"/>
                <w:bCs/>
                <w:color w:val="000000" w:themeColor="text1"/>
                <w:sz w:val="24"/>
                <w14:textFill>
                  <w14:solidFill>
                    <w14:schemeClr w14:val="tx1"/>
                  </w14:solidFill>
                </w14:textFill>
              </w:rPr>
              <w:t>毕业</w:t>
            </w:r>
            <w:r>
              <w:rPr>
                <w:rFonts w:hint="eastAsia" w:ascii="仿宋_GB2312" w:eastAsia="仿宋_GB2312"/>
                <w:bCs/>
                <w:color w:val="000000" w:themeColor="text1"/>
                <w:sz w:val="24"/>
                <w14:textFill>
                  <w14:solidFill>
                    <w14:schemeClr w14:val="tx1"/>
                  </w14:solidFill>
                </w14:textFill>
              </w:rPr>
              <w:t>学校</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家庭住址</w:t>
            </w:r>
          </w:p>
        </w:tc>
        <w:tc>
          <w:tcPr>
            <w:tcW w:w="3579"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研究生</w:t>
            </w:r>
            <w:r>
              <w:rPr>
                <w:rFonts w:ascii="仿宋_GB2312" w:eastAsia="仿宋_GB2312"/>
                <w:bCs/>
                <w:color w:val="000000" w:themeColor="text1"/>
                <w:sz w:val="24"/>
                <w14:textFill>
                  <w14:solidFill>
                    <w14:schemeClr w14:val="tx1"/>
                  </w14:solidFill>
                </w14:textFill>
              </w:rPr>
              <w:t>毕业时间</w:t>
            </w:r>
          </w:p>
        </w:tc>
        <w:tc>
          <w:tcPr>
            <w:tcW w:w="2136"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手机号码</w:t>
            </w:r>
          </w:p>
        </w:tc>
        <w:tc>
          <w:tcPr>
            <w:tcW w:w="3579" w:type="dxa"/>
            <w:gridSpan w:val="2"/>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310" w:type="dxa"/>
            <w:gridSpan w:val="2"/>
            <w:shd w:val="clear" w:color="auto" w:fill="auto"/>
            <w:vAlign w:val="center"/>
          </w:tcPr>
          <w:p>
            <w:pPr>
              <w:spacing w:line="40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教师资格证编号、取得</w:t>
            </w:r>
            <w:r>
              <w:rPr>
                <w:rFonts w:ascii="仿宋_GB2312" w:eastAsia="仿宋_GB2312"/>
                <w:bCs/>
                <w:color w:val="000000" w:themeColor="text1"/>
                <w:sz w:val="24"/>
                <w14:textFill>
                  <w14:solidFill>
                    <w14:schemeClr w14:val="tx1"/>
                  </w14:solidFill>
                </w14:textFill>
              </w:rPr>
              <w:t>时间</w:t>
            </w:r>
          </w:p>
        </w:tc>
        <w:tc>
          <w:tcPr>
            <w:tcW w:w="5720" w:type="dxa"/>
            <w:gridSpan w:val="4"/>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310" w:type="dxa"/>
            <w:gridSpan w:val="2"/>
            <w:shd w:val="clear" w:color="auto" w:fill="auto"/>
            <w:vAlign w:val="center"/>
          </w:tcPr>
          <w:p>
            <w:pPr>
              <w:spacing w:line="40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其他资格类型、取</w:t>
            </w:r>
            <w:r>
              <w:rPr>
                <w:rFonts w:ascii="仿宋_GB2312" w:eastAsia="仿宋_GB2312"/>
                <w:bCs/>
                <w:color w:val="000000" w:themeColor="text1"/>
                <w:sz w:val="24"/>
                <w14:textFill>
                  <w14:solidFill>
                    <w14:schemeClr w14:val="tx1"/>
                  </w14:solidFill>
                </w14:textFill>
              </w:rPr>
              <w:t>得时间</w:t>
            </w:r>
          </w:p>
        </w:tc>
        <w:tc>
          <w:tcPr>
            <w:tcW w:w="5720" w:type="dxa"/>
            <w:gridSpan w:val="4"/>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主要简历</w:t>
            </w: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及</w:t>
            </w: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获奖情况</w:t>
            </w:r>
          </w:p>
        </w:tc>
        <w:tc>
          <w:tcPr>
            <w:tcW w:w="7071" w:type="dxa"/>
            <w:gridSpan w:val="5"/>
            <w:shd w:val="clear" w:color="auto" w:fill="auto"/>
          </w:tcPr>
          <w:p>
            <w:pPr>
              <w:spacing w:line="440" w:lineRule="exac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（从高中开始填）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报名人</w:t>
            </w: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声 明</w:t>
            </w:r>
          </w:p>
        </w:tc>
        <w:tc>
          <w:tcPr>
            <w:tcW w:w="7071" w:type="dxa"/>
            <w:gridSpan w:val="5"/>
            <w:shd w:val="clear" w:color="auto" w:fill="auto"/>
            <w:vAlign w:val="center"/>
          </w:tcPr>
          <w:p>
            <w:pPr>
              <w:spacing w:line="4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1.</w:t>
            </w:r>
            <w:r>
              <w:rPr>
                <w:rFonts w:hint="eastAsia" w:ascii="仿宋_GB2312" w:eastAsia="仿宋_GB2312"/>
                <w:bCs/>
                <w:color w:val="000000" w:themeColor="text1"/>
                <w:sz w:val="24"/>
                <w14:textFill>
                  <w14:solidFill>
                    <w14:schemeClr w14:val="tx1"/>
                  </w14:solidFill>
                </w14:textFill>
              </w:rPr>
              <w:tab/>
            </w:r>
            <w:r>
              <w:rPr>
                <w:rFonts w:hint="eastAsia" w:ascii="仿宋_GB2312" w:eastAsia="仿宋_GB2312"/>
                <w:bCs/>
                <w:color w:val="000000" w:themeColor="text1"/>
                <w:sz w:val="24"/>
                <w14:textFill>
                  <w14:solidFill>
                    <w14:schemeClr w14:val="tx1"/>
                  </w14:solidFill>
                </w14:textFill>
              </w:rPr>
              <w:t>本表所填写的内容准确无误，所提交的资料真实有效，如有虚假，由此产生的一切后果由本人承担。</w:t>
            </w:r>
          </w:p>
          <w:p>
            <w:pPr>
              <w:spacing w:line="4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ab/>
            </w:r>
            <w:r>
              <w:rPr>
                <w:rFonts w:hint="eastAsia" w:ascii="仿宋_GB2312" w:eastAsia="仿宋_GB2312"/>
                <w:bCs/>
                <w:color w:val="000000" w:themeColor="text1"/>
                <w:sz w:val="24"/>
                <w14:textFill>
                  <w14:solidFill>
                    <w14:schemeClr w14:val="tx1"/>
                  </w14:solidFill>
                </w14:textFill>
              </w:rPr>
              <w:t>本人已知晓“所有聘任教师岗位拟聘人员在办理聘用手续前须取得相应教师资格证书。否则，</w:t>
            </w:r>
            <w:r>
              <w:rPr>
                <w:rFonts w:hint="eastAsia" w:ascii="仿宋_GB2312" w:eastAsia="仿宋_GB2312"/>
                <w:bCs/>
                <w:color w:val="000000" w:themeColor="text1"/>
                <w:sz w:val="24"/>
                <w:lang w:eastAsia="zh-CN"/>
                <w14:textFill>
                  <w14:solidFill>
                    <w14:schemeClr w14:val="tx1"/>
                  </w14:solidFill>
                </w14:textFill>
              </w:rPr>
              <w:t>不予聘用</w:t>
            </w:r>
            <w:r>
              <w:rPr>
                <w:rFonts w:hint="eastAsia" w:ascii="仿宋_GB2312" w:eastAsia="仿宋_GB2312"/>
                <w:bCs/>
                <w:color w:val="000000" w:themeColor="text1"/>
                <w:sz w:val="24"/>
                <w14:textFill>
                  <w14:solidFill>
                    <w14:schemeClr w14:val="tx1"/>
                  </w14:solidFill>
                </w14:textFill>
              </w:rPr>
              <w:t>”的规定。</w:t>
            </w:r>
          </w:p>
          <w:p>
            <w:pPr>
              <w:spacing w:before="156" w:beforeLines="50" w:line="440" w:lineRule="exact"/>
              <w:jc w:val="right"/>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报名人签名：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959" w:type="dxa"/>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资格审核</w:t>
            </w:r>
            <w:r>
              <w:rPr>
                <w:rFonts w:ascii="仿宋_GB2312" w:eastAsia="仿宋_GB2312"/>
                <w:bCs/>
                <w:color w:val="000000" w:themeColor="text1"/>
                <w:sz w:val="24"/>
                <w14:textFill>
                  <w14:solidFill>
                    <w14:schemeClr w14:val="tx1"/>
                  </w14:solidFill>
                </w14:textFill>
              </w:rPr>
              <w:t>结果</w:t>
            </w:r>
          </w:p>
        </w:tc>
        <w:tc>
          <w:tcPr>
            <w:tcW w:w="7071" w:type="dxa"/>
            <w:gridSpan w:val="5"/>
            <w:shd w:val="clear" w:color="auto" w:fill="auto"/>
            <w:vAlign w:val="center"/>
          </w:tcPr>
          <w:p>
            <w:pPr>
              <w:spacing w:line="440" w:lineRule="exact"/>
              <w:jc w:val="center"/>
              <w:rPr>
                <w:rFonts w:ascii="仿宋_GB2312" w:eastAsia="仿宋_GB2312"/>
                <w:bCs/>
                <w:color w:val="000000" w:themeColor="text1"/>
                <w:sz w:val="24"/>
                <w14:textFill>
                  <w14:solidFill>
                    <w14:schemeClr w14:val="tx1"/>
                  </w14:solidFill>
                </w14:textFill>
              </w:rPr>
            </w:pPr>
          </w:p>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 xml:space="preserve">                 </w:t>
            </w:r>
            <w:r>
              <w:rPr>
                <w:rFonts w:ascii="仿宋_GB2312" w:eastAsia="仿宋_GB2312"/>
                <w:bCs/>
                <w:color w:val="000000" w:themeColor="text1"/>
                <w:sz w:val="24"/>
                <w14:textFill>
                  <w14:solidFill>
                    <w14:schemeClr w14:val="tx1"/>
                  </w14:solidFill>
                </w14:textFill>
              </w:rPr>
              <w:t xml:space="preserve"> </w:t>
            </w:r>
            <w:r>
              <w:rPr>
                <w:rFonts w:hint="eastAsia" w:ascii="仿宋_GB2312" w:eastAsia="仿宋_GB2312"/>
                <w:bCs/>
                <w:color w:val="000000" w:themeColor="text1"/>
                <w:sz w:val="24"/>
                <w14:textFill>
                  <w14:solidFill>
                    <w14:schemeClr w14:val="tx1"/>
                  </w14:solidFill>
                </w14:textFill>
              </w:rPr>
              <w:t>审核人</w:t>
            </w:r>
            <w:r>
              <w:rPr>
                <w:rFonts w:ascii="仿宋_GB2312" w:eastAsia="仿宋_GB2312"/>
                <w:bCs/>
                <w:color w:val="000000" w:themeColor="text1"/>
                <w:sz w:val="24"/>
                <w14:textFill>
                  <w14:solidFill>
                    <w14:schemeClr w14:val="tx1"/>
                  </w14:solidFill>
                </w14:textFill>
              </w:rPr>
              <w:t>：</w:t>
            </w:r>
          </w:p>
        </w:tc>
      </w:tr>
    </w:tbl>
    <w:p>
      <w:pPr>
        <w:pStyle w:val="5"/>
        <w:spacing w:before="0" w:beforeAutospacing="0" w:after="240" w:afterAutospacing="0" w:line="600" w:lineRule="exact"/>
        <w:rPr>
          <w:rFonts w:ascii="仿宋_GB2312" w:eastAsia="仿宋_GB2312" w:hAnsiTheme="minorHAnsi" w:cstheme="minorBidi"/>
          <w:bCs/>
          <w:color w:val="000000" w:themeColor="text1"/>
          <w:kern w:val="2"/>
          <w:szCs w:val="22"/>
          <w14:textFill>
            <w14:solidFill>
              <w14:schemeClr w14:val="tx1"/>
            </w14:solidFill>
          </w14:textFill>
        </w:rPr>
      </w:pPr>
      <w:r>
        <w:rPr>
          <w:rFonts w:hint="eastAsia" w:ascii="仿宋_GB2312" w:eastAsia="仿宋_GB2312" w:hAnsiTheme="minorHAnsi" w:cstheme="minorBidi"/>
          <w:bCs/>
          <w:color w:val="000000" w:themeColor="text1"/>
          <w:kern w:val="2"/>
          <w:szCs w:val="22"/>
          <w14:textFill>
            <w14:solidFill>
              <w14:schemeClr w14:val="tx1"/>
            </w14:solidFill>
          </w14:textFill>
        </w:rPr>
        <w:t>注：现场确认时请提交本表（一式二份）。</w:t>
      </w:r>
    </w:p>
    <w:p>
      <w:pPr>
        <w:widowControl/>
        <w:spacing w:line="520" w:lineRule="exact"/>
        <w:jc w:val="left"/>
        <w:rPr>
          <w:rFonts w:ascii="楷体_GB2312" w:hAnsi="Verdana" w:eastAsia="楷体_GB2312" w:cs="宋体"/>
          <w:b/>
          <w:color w:val="000000" w:themeColor="text1"/>
          <w:kern w:val="0"/>
          <w:sz w:val="36"/>
          <w:szCs w:val="36"/>
          <w14:textFill>
            <w14:solidFill>
              <w14:schemeClr w14:val="tx1"/>
            </w14:solidFill>
          </w14:textFill>
        </w:rPr>
      </w:pPr>
      <w:r>
        <w:rPr>
          <w:rFonts w:hint="eastAsia" w:ascii="楷体_GB2312" w:hAnsi="Verdana" w:eastAsia="楷体_GB2312" w:cs="宋体"/>
          <w:b/>
          <w:color w:val="000000" w:themeColor="text1"/>
          <w:kern w:val="0"/>
          <w:sz w:val="36"/>
          <w:szCs w:val="36"/>
          <w14:textFill>
            <w14:solidFill>
              <w14:schemeClr w14:val="tx1"/>
            </w14:solidFill>
          </w14:textFill>
        </w:rPr>
        <w:t>附件</w:t>
      </w:r>
      <w:r>
        <w:rPr>
          <w:rFonts w:ascii="楷体_GB2312" w:hAnsi="Verdana" w:eastAsia="楷体_GB2312" w:cs="宋体"/>
          <w:b/>
          <w:color w:val="000000" w:themeColor="text1"/>
          <w:kern w:val="0"/>
          <w:sz w:val="36"/>
          <w:szCs w:val="36"/>
          <w14:textFill>
            <w14:solidFill>
              <w14:schemeClr w14:val="tx1"/>
            </w14:solidFill>
          </w14:textFill>
        </w:rPr>
        <w:t>4</w:t>
      </w:r>
    </w:p>
    <w:p>
      <w:pPr>
        <w:widowControl/>
        <w:spacing w:line="600" w:lineRule="exact"/>
        <w:jc w:val="center"/>
        <w:rPr>
          <w:rFonts w:ascii="楷体_GB2312" w:hAnsi="Verdana" w:eastAsia="楷体_GB2312" w:cs="宋体"/>
          <w:b/>
          <w:color w:val="000000" w:themeColor="text1"/>
          <w:kern w:val="0"/>
          <w:sz w:val="36"/>
          <w:szCs w:val="36"/>
          <w14:textFill>
            <w14:solidFill>
              <w14:schemeClr w14:val="tx1"/>
            </w14:solidFill>
          </w14:textFill>
        </w:rPr>
      </w:pPr>
      <w:r>
        <w:rPr>
          <w:rFonts w:hint="eastAsia" w:ascii="楷体_GB2312" w:hAnsi="Verdana" w:eastAsia="楷体_GB2312" w:cs="宋体"/>
          <w:b/>
          <w:color w:val="000000" w:themeColor="text1"/>
          <w:kern w:val="0"/>
          <w:sz w:val="36"/>
          <w:szCs w:val="36"/>
          <w14:textFill>
            <w14:solidFill>
              <w14:schemeClr w14:val="tx1"/>
            </w14:solidFill>
          </w14:textFill>
        </w:rPr>
        <w:t>绍兴技师学院</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筹</w:t>
      </w:r>
      <w:r>
        <w:rPr>
          <w:rFonts w:ascii="楷体_GB2312" w:hAnsi="Verdana" w:eastAsia="楷体_GB2312" w:cs="宋体"/>
          <w:b/>
          <w:color w:val="000000" w:themeColor="text1"/>
          <w:kern w:val="0"/>
          <w:sz w:val="36"/>
          <w:szCs w:val="36"/>
          <w14:textFill>
            <w14:solidFill>
              <w14:schemeClr w14:val="tx1"/>
            </w14:solidFill>
          </w14:textFill>
        </w:rPr>
        <w:t>）</w:t>
      </w:r>
      <w:r>
        <w:rPr>
          <w:rFonts w:hint="eastAsia" w:ascii="楷体_GB2312" w:hAnsi="Verdana" w:eastAsia="楷体_GB2312" w:cs="宋体"/>
          <w:b/>
          <w:color w:val="000000" w:themeColor="text1"/>
          <w:kern w:val="0"/>
          <w:sz w:val="36"/>
          <w:szCs w:val="36"/>
          <w14:textFill>
            <w14:solidFill>
              <w14:schemeClr w14:val="tx1"/>
            </w14:solidFill>
          </w14:textFill>
        </w:rPr>
        <w:t xml:space="preserve">  绍兴市职业教育中心</w:t>
      </w:r>
    </w:p>
    <w:p>
      <w:pPr>
        <w:spacing w:after="240" w:line="600" w:lineRule="exact"/>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202</w:t>
      </w:r>
      <w:r>
        <w:rPr>
          <w:rFonts w:ascii="黑体" w:hAnsi="黑体" w:eastAsia="黑体"/>
          <w:b/>
          <w:bCs/>
          <w:color w:val="000000" w:themeColor="text1"/>
          <w:sz w:val="36"/>
          <w:szCs w:val="36"/>
          <w14:textFill>
            <w14:solidFill>
              <w14:schemeClr w14:val="tx1"/>
            </w14:solidFill>
          </w14:textFill>
        </w:rPr>
        <w:t>2</w:t>
      </w:r>
      <w:r>
        <w:rPr>
          <w:rFonts w:hint="eastAsia" w:ascii="黑体" w:hAnsi="黑体" w:eastAsia="黑体"/>
          <w:b/>
          <w:bCs/>
          <w:color w:val="000000" w:themeColor="text1"/>
          <w:sz w:val="36"/>
          <w:szCs w:val="36"/>
          <w14:textFill>
            <w14:solidFill>
              <w14:schemeClr w14:val="tx1"/>
            </w14:solidFill>
          </w14:textFill>
        </w:rPr>
        <w:t>年教师招聘报名材料清单（专业课）</w:t>
      </w:r>
    </w:p>
    <w:tbl>
      <w:tblPr>
        <w:tblStyle w:val="7"/>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543"/>
        <w:gridCol w:w="2615"/>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14"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材料类别</w:t>
            </w:r>
          </w:p>
        </w:tc>
        <w:tc>
          <w:tcPr>
            <w:tcW w:w="3543"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材料内容</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情况说明</w:t>
            </w: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restart"/>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基</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础</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料</w:t>
            </w: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身份证</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学历证书</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学位证书</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教师资格证书</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三年工作经历社保证明</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一寸照</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生活照</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所在单位同意报告证明</w:t>
            </w:r>
          </w:p>
          <w:p>
            <w:pPr>
              <w:spacing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（事业单位在编在职人员提供）</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4" w:type="dxa"/>
            <w:vMerge w:val="restart"/>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成</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绩</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料</w:t>
            </w: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比赛获奖证书</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职业资格、职称证书</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论文发表</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4" w:type="dxa"/>
            <w:vMerge w:val="continue"/>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课题研究</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14" w:type="dxa"/>
            <w:vMerge w:val="restart"/>
            <w:vAlign w:val="center"/>
          </w:tcPr>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素</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质</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材</w:t>
            </w:r>
          </w:p>
          <w:p>
            <w:pPr>
              <w:spacing w:before="100" w:beforeAutospacing="1" w:after="100" w:afterAutospacing="1" w:line="400" w:lineRule="exac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料</w:t>
            </w: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各类荣誉证书</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14" w:type="dxa"/>
            <w:vMerge w:val="continue"/>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特长成绩</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3543" w:type="dxa"/>
            <w:vAlign w:val="center"/>
          </w:tcPr>
          <w:p>
            <w:pPr>
              <w:spacing w:before="100" w:beforeAutospacing="1" w:after="100" w:afterAutospacing="1" w:line="52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其他业绩成果</w:t>
            </w:r>
          </w:p>
        </w:tc>
        <w:tc>
          <w:tcPr>
            <w:tcW w:w="2615"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c>
          <w:tcPr>
            <w:tcW w:w="1476" w:type="dxa"/>
            <w:vAlign w:val="center"/>
          </w:tcPr>
          <w:p>
            <w:pPr>
              <w:spacing w:before="100" w:beforeAutospacing="1" w:after="100" w:afterAutospacing="1" w:line="480" w:lineRule="exact"/>
              <w:jc w:val="center"/>
              <w:rPr>
                <w:rFonts w:ascii="仿宋_GB2312" w:hAnsi="仿宋_GB2312" w:eastAsia="仿宋_GB2312" w:cs="仿宋_GB2312"/>
                <w:b/>
                <w:bCs/>
                <w:color w:val="000000" w:themeColor="text1"/>
                <w:sz w:val="24"/>
                <w:szCs w:val="24"/>
                <w14:textFill>
                  <w14:solidFill>
                    <w14:schemeClr w14:val="tx1"/>
                  </w14:solidFill>
                </w14:textFill>
              </w:rPr>
            </w:pPr>
          </w:p>
        </w:tc>
      </w:tr>
    </w:tbl>
    <w:p>
      <w:pPr>
        <w:spacing w:before="100" w:beforeAutospacing="1" w:after="100" w:afterAutospacing="1" w:line="44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材料电子稿命名与此表对应“材料编号”相符。</w:t>
      </w:r>
    </w:p>
    <w:sectPr>
      <w:pgSz w:w="11906" w:h="16838"/>
      <w:pgMar w:top="1440" w:right="17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8D"/>
    <w:rsid w:val="00000D48"/>
    <w:rsid w:val="00005A77"/>
    <w:rsid w:val="000260EB"/>
    <w:rsid w:val="00027665"/>
    <w:rsid w:val="00052124"/>
    <w:rsid w:val="00075DF5"/>
    <w:rsid w:val="00080E4D"/>
    <w:rsid w:val="00097885"/>
    <w:rsid w:val="00097CCE"/>
    <w:rsid w:val="000B0AE6"/>
    <w:rsid w:val="000B5309"/>
    <w:rsid w:val="000B6606"/>
    <w:rsid w:val="000C544E"/>
    <w:rsid w:val="000C5FE7"/>
    <w:rsid w:val="000D3C23"/>
    <w:rsid w:val="000D48E9"/>
    <w:rsid w:val="000D54F4"/>
    <w:rsid w:val="000F1894"/>
    <w:rsid w:val="001133AA"/>
    <w:rsid w:val="00130BBA"/>
    <w:rsid w:val="001376FD"/>
    <w:rsid w:val="001441CF"/>
    <w:rsid w:val="00144CDE"/>
    <w:rsid w:val="001570B4"/>
    <w:rsid w:val="00161392"/>
    <w:rsid w:val="001640BC"/>
    <w:rsid w:val="00170B34"/>
    <w:rsid w:val="001729EA"/>
    <w:rsid w:val="0017361E"/>
    <w:rsid w:val="00176F3E"/>
    <w:rsid w:val="00181464"/>
    <w:rsid w:val="0019381F"/>
    <w:rsid w:val="0019657D"/>
    <w:rsid w:val="001B270E"/>
    <w:rsid w:val="001C2A40"/>
    <w:rsid w:val="001C6AF2"/>
    <w:rsid w:val="001D6358"/>
    <w:rsid w:val="001E5A59"/>
    <w:rsid w:val="00225E44"/>
    <w:rsid w:val="00244990"/>
    <w:rsid w:val="00250B97"/>
    <w:rsid w:val="00252F78"/>
    <w:rsid w:val="00253A78"/>
    <w:rsid w:val="00253CA4"/>
    <w:rsid w:val="00266329"/>
    <w:rsid w:val="002708FA"/>
    <w:rsid w:val="00272343"/>
    <w:rsid w:val="00275216"/>
    <w:rsid w:val="002842D8"/>
    <w:rsid w:val="002935E3"/>
    <w:rsid w:val="00294228"/>
    <w:rsid w:val="0029697A"/>
    <w:rsid w:val="002C09A9"/>
    <w:rsid w:val="002D45A9"/>
    <w:rsid w:val="002E6B4C"/>
    <w:rsid w:val="002E7F5B"/>
    <w:rsid w:val="00303174"/>
    <w:rsid w:val="00307B89"/>
    <w:rsid w:val="003171D8"/>
    <w:rsid w:val="00323FDF"/>
    <w:rsid w:val="003265FD"/>
    <w:rsid w:val="00327B0A"/>
    <w:rsid w:val="0033355D"/>
    <w:rsid w:val="00344B13"/>
    <w:rsid w:val="00360405"/>
    <w:rsid w:val="00372590"/>
    <w:rsid w:val="00390822"/>
    <w:rsid w:val="003A7529"/>
    <w:rsid w:val="003B0B82"/>
    <w:rsid w:val="003B5A97"/>
    <w:rsid w:val="003B6A9C"/>
    <w:rsid w:val="003C2BB1"/>
    <w:rsid w:val="003D6867"/>
    <w:rsid w:val="003E3FF1"/>
    <w:rsid w:val="0041652E"/>
    <w:rsid w:val="00416FC2"/>
    <w:rsid w:val="00417A0C"/>
    <w:rsid w:val="00437F31"/>
    <w:rsid w:val="00455126"/>
    <w:rsid w:val="00464FED"/>
    <w:rsid w:val="00467F09"/>
    <w:rsid w:val="00483C16"/>
    <w:rsid w:val="00495E57"/>
    <w:rsid w:val="004B1B69"/>
    <w:rsid w:val="004E1A62"/>
    <w:rsid w:val="004E481E"/>
    <w:rsid w:val="004F1EF6"/>
    <w:rsid w:val="00504123"/>
    <w:rsid w:val="00524210"/>
    <w:rsid w:val="00564CF1"/>
    <w:rsid w:val="00583C44"/>
    <w:rsid w:val="00597D13"/>
    <w:rsid w:val="005B4CDF"/>
    <w:rsid w:val="005D7F5B"/>
    <w:rsid w:val="005E46F6"/>
    <w:rsid w:val="005F5B1D"/>
    <w:rsid w:val="00613496"/>
    <w:rsid w:val="0062149E"/>
    <w:rsid w:val="00630389"/>
    <w:rsid w:val="0064184C"/>
    <w:rsid w:val="0067051A"/>
    <w:rsid w:val="00672155"/>
    <w:rsid w:val="00691566"/>
    <w:rsid w:val="006B2E6F"/>
    <w:rsid w:val="006B43B6"/>
    <w:rsid w:val="006C00CE"/>
    <w:rsid w:val="006C02BF"/>
    <w:rsid w:val="006C7385"/>
    <w:rsid w:val="006D3FFF"/>
    <w:rsid w:val="006D7D74"/>
    <w:rsid w:val="006E0F7E"/>
    <w:rsid w:val="006E45EA"/>
    <w:rsid w:val="006F0692"/>
    <w:rsid w:val="006F4563"/>
    <w:rsid w:val="00714B1E"/>
    <w:rsid w:val="00715054"/>
    <w:rsid w:val="00722A05"/>
    <w:rsid w:val="00730E3D"/>
    <w:rsid w:val="00731339"/>
    <w:rsid w:val="007435C1"/>
    <w:rsid w:val="007557D0"/>
    <w:rsid w:val="00755BDF"/>
    <w:rsid w:val="007B2F68"/>
    <w:rsid w:val="007B77C0"/>
    <w:rsid w:val="007C06C4"/>
    <w:rsid w:val="007E3849"/>
    <w:rsid w:val="007E5704"/>
    <w:rsid w:val="007E7BCB"/>
    <w:rsid w:val="0080252F"/>
    <w:rsid w:val="00844B7F"/>
    <w:rsid w:val="00857034"/>
    <w:rsid w:val="00872A92"/>
    <w:rsid w:val="00877043"/>
    <w:rsid w:val="00891E8F"/>
    <w:rsid w:val="008A518A"/>
    <w:rsid w:val="008C36D0"/>
    <w:rsid w:val="008C7606"/>
    <w:rsid w:val="008D186E"/>
    <w:rsid w:val="008E65DB"/>
    <w:rsid w:val="00902C16"/>
    <w:rsid w:val="00944511"/>
    <w:rsid w:val="009507FE"/>
    <w:rsid w:val="009508CB"/>
    <w:rsid w:val="009548EB"/>
    <w:rsid w:val="009663C2"/>
    <w:rsid w:val="009A1F3C"/>
    <w:rsid w:val="009B2AEE"/>
    <w:rsid w:val="009B47E4"/>
    <w:rsid w:val="009C0E52"/>
    <w:rsid w:val="009D6424"/>
    <w:rsid w:val="009E51E7"/>
    <w:rsid w:val="00A01844"/>
    <w:rsid w:val="00A0481D"/>
    <w:rsid w:val="00A1790D"/>
    <w:rsid w:val="00A51FDC"/>
    <w:rsid w:val="00A66F10"/>
    <w:rsid w:val="00A77D7C"/>
    <w:rsid w:val="00A85579"/>
    <w:rsid w:val="00AA0A81"/>
    <w:rsid w:val="00AB14EA"/>
    <w:rsid w:val="00AC0754"/>
    <w:rsid w:val="00AC2CC1"/>
    <w:rsid w:val="00AE6C02"/>
    <w:rsid w:val="00B03574"/>
    <w:rsid w:val="00B05A18"/>
    <w:rsid w:val="00B07BDE"/>
    <w:rsid w:val="00B16263"/>
    <w:rsid w:val="00B170A4"/>
    <w:rsid w:val="00B308CE"/>
    <w:rsid w:val="00B5244C"/>
    <w:rsid w:val="00B63EE3"/>
    <w:rsid w:val="00B74522"/>
    <w:rsid w:val="00B76CFB"/>
    <w:rsid w:val="00B836E8"/>
    <w:rsid w:val="00B948D7"/>
    <w:rsid w:val="00B95FDC"/>
    <w:rsid w:val="00BA10D0"/>
    <w:rsid w:val="00BA11B2"/>
    <w:rsid w:val="00BB76FA"/>
    <w:rsid w:val="00BC5161"/>
    <w:rsid w:val="00BC7008"/>
    <w:rsid w:val="00BD660D"/>
    <w:rsid w:val="00BD7BD7"/>
    <w:rsid w:val="00BF0829"/>
    <w:rsid w:val="00C06FD8"/>
    <w:rsid w:val="00C1518F"/>
    <w:rsid w:val="00C337D7"/>
    <w:rsid w:val="00C45D54"/>
    <w:rsid w:val="00C46727"/>
    <w:rsid w:val="00C6158D"/>
    <w:rsid w:val="00C93E63"/>
    <w:rsid w:val="00C94155"/>
    <w:rsid w:val="00CB2DAD"/>
    <w:rsid w:val="00CB4CD8"/>
    <w:rsid w:val="00CC1395"/>
    <w:rsid w:val="00CD0646"/>
    <w:rsid w:val="00CF51B8"/>
    <w:rsid w:val="00D13EF1"/>
    <w:rsid w:val="00D509FC"/>
    <w:rsid w:val="00D57317"/>
    <w:rsid w:val="00DC6BD2"/>
    <w:rsid w:val="00DC775B"/>
    <w:rsid w:val="00DD7A71"/>
    <w:rsid w:val="00DE3E71"/>
    <w:rsid w:val="00DE59BA"/>
    <w:rsid w:val="00DF6157"/>
    <w:rsid w:val="00E06BF1"/>
    <w:rsid w:val="00E21348"/>
    <w:rsid w:val="00E33449"/>
    <w:rsid w:val="00E5585D"/>
    <w:rsid w:val="00E6466F"/>
    <w:rsid w:val="00E67C06"/>
    <w:rsid w:val="00E87047"/>
    <w:rsid w:val="00E94DAF"/>
    <w:rsid w:val="00EA4E32"/>
    <w:rsid w:val="00EA4EC9"/>
    <w:rsid w:val="00EA79FA"/>
    <w:rsid w:val="00EB4B77"/>
    <w:rsid w:val="00EB6F7B"/>
    <w:rsid w:val="00EC7499"/>
    <w:rsid w:val="00ED2851"/>
    <w:rsid w:val="00EE03A2"/>
    <w:rsid w:val="00F046FD"/>
    <w:rsid w:val="00F07297"/>
    <w:rsid w:val="00F116FD"/>
    <w:rsid w:val="00F20853"/>
    <w:rsid w:val="00F2194A"/>
    <w:rsid w:val="00F22CBA"/>
    <w:rsid w:val="00F34CE9"/>
    <w:rsid w:val="00F363FC"/>
    <w:rsid w:val="00F42AF1"/>
    <w:rsid w:val="00F47D15"/>
    <w:rsid w:val="00F52175"/>
    <w:rsid w:val="00F85D32"/>
    <w:rsid w:val="00F920D1"/>
    <w:rsid w:val="00F9556C"/>
    <w:rsid w:val="00FA6A89"/>
    <w:rsid w:val="00FB2AA8"/>
    <w:rsid w:val="00FE096D"/>
    <w:rsid w:val="00FE3263"/>
    <w:rsid w:val="00FE4C6E"/>
    <w:rsid w:val="00FE5B20"/>
    <w:rsid w:val="00FF0E2D"/>
    <w:rsid w:val="00FF44D9"/>
    <w:rsid w:val="01FE4836"/>
    <w:rsid w:val="026E7BC7"/>
    <w:rsid w:val="02B648C6"/>
    <w:rsid w:val="02D16E2C"/>
    <w:rsid w:val="059E57D0"/>
    <w:rsid w:val="063B440C"/>
    <w:rsid w:val="06BF3445"/>
    <w:rsid w:val="078A0B8B"/>
    <w:rsid w:val="07DB2DC2"/>
    <w:rsid w:val="0A275090"/>
    <w:rsid w:val="0C9B4907"/>
    <w:rsid w:val="0D3D3343"/>
    <w:rsid w:val="0E556DDF"/>
    <w:rsid w:val="0F6A0A35"/>
    <w:rsid w:val="0F6B6836"/>
    <w:rsid w:val="0F8A4FBB"/>
    <w:rsid w:val="107B1527"/>
    <w:rsid w:val="10F25014"/>
    <w:rsid w:val="12536F2A"/>
    <w:rsid w:val="14DC21A4"/>
    <w:rsid w:val="166C299D"/>
    <w:rsid w:val="17D22E26"/>
    <w:rsid w:val="198A3668"/>
    <w:rsid w:val="1BF74366"/>
    <w:rsid w:val="1D6B90F8"/>
    <w:rsid w:val="1E8F786C"/>
    <w:rsid w:val="1F752506"/>
    <w:rsid w:val="1FF32733"/>
    <w:rsid w:val="222C4A90"/>
    <w:rsid w:val="24124925"/>
    <w:rsid w:val="246412EB"/>
    <w:rsid w:val="28EE300B"/>
    <w:rsid w:val="29DD58E7"/>
    <w:rsid w:val="2A7E430E"/>
    <w:rsid w:val="2B7D7002"/>
    <w:rsid w:val="2CC3471B"/>
    <w:rsid w:val="2DA81876"/>
    <w:rsid w:val="31272B35"/>
    <w:rsid w:val="31EF104C"/>
    <w:rsid w:val="33B66BC3"/>
    <w:rsid w:val="3475064C"/>
    <w:rsid w:val="3577540E"/>
    <w:rsid w:val="365E0C98"/>
    <w:rsid w:val="36C81ED6"/>
    <w:rsid w:val="36CF6349"/>
    <w:rsid w:val="376C7E84"/>
    <w:rsid w:val="38A816ED"/>
    <w:rsid w:val="398810CF"/>
    <w:rsid w:val="3AB921F7"/>
    <w:rsid w:val="3AD83710"/>
    <w:rsid w:val="3B7E7502"/>
    <w:rsid w:val="3CB41099"/>
    <w:rsid w:val="3EB8045B"/>
    <w:rsid w:val="3EF90960"/>
    <w:rsid w:val="3FB72339"/>
    <w:rsid w:val="3FB83B0A"/>
    <w:rsid w:val="3FFD5979"/>
    <w:rsid w:val="3FFF5D5B"/>
    <w:rsid w:val="415740C6"/>
    <w:rsid w:val="43652ECB"/>
    <w:rsid w:val="442254B5"/>
    <w:rsid w:val="462B5F28"/>
    <w:rsid w:val="4882449A"/>
    <w:rsid w:val="4BFFF8FD"/>
    <w:rsid w:val="4F4402C0"/>
    <w:rsid w:val="4F764A15"/>
    <w:rsid w:val="51FE2AB1"/>
    <w:rsid w:val="52FE4993"/>
    <w:rsid w:val="536906F6"/>
    <w:rsid w:val="5455491D"/>
    <w:rsid w:val="549D76C6"/>
    <w:rsid w:val="54AC6D6E"/>
    <w:rsid w:val="54BF41D8"/>
    <w:rsid w:val="57FFC5B6"/>
    <w:rsid w:val="595CA5E1"/>
    <w:rsid w:val="5A145FD1"/>
    <w:rsid w:val="5A286ECD"/>
    <w:rsid w:val="5A984B45"/>
    <w:rsid w:val="5B0271AE"/>
    <w:rsid w:val="5D2171B6"/>
    <w:rsid w:val="5ED5611A"/>
    <w:rsid w:val="5FDE3F69"/>
    <w:rsid w:val="5FF75062"/>
    <w:rsid w:val="609C167C"/>
    <w:rsid w:val="609C5056"/>
    <w:rsid w:val="612A7B69"/>
    <w:rsid w:val="62892CD4"/>
    <w:rsid w:val="66BA5CC2"/>
    <w:rsid w:val="691347D4"/>
    <w:rsid w:val="691575A6"/>
    <w:rsid w:val="69157AA3"/>
    <w:rsid w:val="691A7D3C"/>
    <w:rsid w:val="69FFCB05"/>
    <w:rsid w:val="6A21486C"/>
    <w:rsid w:val="6B295F77"/>
    <w:rsid w:val="6DCA2E0A"/>
    <w:rsid w:val="6E7F5070"/>
    <w:rsid w:val="6E931908"/>
    <w:rsid w:val="6F7A13CC"/>
    <w:rsid w:val="6FEF3598"/>
    <w:rsid w:val="70240B05"/>
    <w:rsid w:val="70817839"/>
    <w:rsid w:val="70B41D54"/>
    <w:rsid w:val="711D7EA1"/>
    <w:rsid w:val="712655BF"/>
    <w:rsid w:val="71B67BE0"/>
    <w:rsid w:val="71F72944"/>
    <w:rsid w:val="730F76EE"/>
    <w:rsid w:val="735C3596"/>
    <w:rsid w:val="76484CB8"/>
    <w:rsid w:val="775D5F55"/>
    <w:rsid w:val="77675686"/>
    <w:rsid w:val="77E53553"/>
    <w:rsid w:val="78C47420"/>
    <w:rsid w:val="79943C0A"/>
    <w:rsid w:val="7A2645D8"/>
    <w:rsid w:val="7A290FEE"/>
    <w:rsid w:val="7B140A94"/>
    <w:rsid w:val="7BDFE552"/>
    <w:rsid w:val="7BF16041"/>
    <w:rsid w:val="7E3B3F1F"/>
    <w:rsid w:val="7EC9CFCE"/>
    <w:rsid w:val="7F7A943F"/>
    <w:rsid w:val="7FB9468B"/>
    <w:rsid w:val="7FDF92DB"/>
    <w:rsid w:val="7FF75A4A"/>
    <w:rsid w:val="7FF7A072"/>
    <w:rsid w:val="7FFB8473"/>
    <w:rsid w:val="88F7E6BC"/>
    <w:rsid w:val="AFB75B36"/>
    <w:rsid w:val="B9AF4F77"/>
    <w:rsid w:val="BD8B7A6D"/>
    <w:rsid w:val="BDEF9A14"/>
    <w:rsid w:val="CEABF27D"/>
    <w:rsid w:val="D73BB791"/>
    <w:rsid w:val="DAB3276D"/>
    <w:rsid w:val="EFD9A927"/>
    <w:rsid w:val="F33E8495"/>
    <w:rsid w:val="F4F91DD2"/>
    <w:rsid w:val="F6F96F82"/>
    <w:rsid w:val="F9FC087E"/>
    <w:rsid w:val="FBBF7357"/>
    <w:rsid w:val="FBEF2F4B"/>
    <w:rsid w:val="FC7F687B"/>
    <w:rsid w:val="FCFE682C"/>
    <w:rsid w:val="FCFEA9F9"/>
    <w:rsid w:val="FDCF809E"/>
    <w:rsid w:val="FDEE09F5"/>
    <w:rsid w:val="FDFD13AB"/>
    <w:rsid w:val="FE6FBF4D"/>
    <w:rsid w:val="FEFF7991"/>
    <w:rsid w:val="FF9F8A56"/>
    <w:rsid w:val="FFB7EDEA"/>
    <w:rsid w:val="FFF7DF6C"/>
    <w:rsid w:val="FFFFAF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333333"/>
      <w:u w:val="none"/>
    </w:rPr>
  </w:style>
  <w:style w:type="character" w:styleId="10">
    <w:name w:val="Emphasis"/>
    <w:basedOn w:val="8"/>
    <w:qFormat/>
    <w:uiPriority w:val="20"/>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HTML Code"/>
    <w:basedOn w:val="8"/>
    <w:semiHidden/>
    <w:unhideWhenUsed/>
    <w:qFormat/>
    <w:uiPriority w:val="99"/>
    <w:rPr>
      <w:rFonts w:ascii="Courier New" w:hAnsi="Courier New"/>
      <w:sz w:val="20"/>
    </w:rPr>
  </w:style>
  <w:style w:type="character" w:styleId="13">
    <w:name w:val="HTML Cite"/>
    <w:basedOn w:val="8"/>
    <w:semiHidden/>
    <w:unhideWhenUsed/>
    <w:qFormat/>
    <w:uiPriority w:val="99"/>
    <w:rPr>
      <w:i/>
    </w:rPr>
  </w:style>
  <w:style w:type="paragraph" w:styleId="14">
    <w:name w:val="List Paragraph"/>
    <w:basedOn w:val="1"/>
    <w:qFormat/>
    <w:uiPriority w:val="34"/>
    <w:pPr>
      <w:ind w:firstLine="420" w:firstLineChars="200"/>
    </w:pPr>
  </w:style>
  <w:style w:type="character" w:customStyle="1" w:styleId="15">
    <w:name w:val="页眉 Char"/>
    <w:basedOn w:val="8"/>
    <w:link w:val="4"/>
    <w:qFormat/>
    <w:uiPriority w:val="99"/>
    <w:rPr>
      <w:sz w:val="18"/>
      <w:szCs w:val="18"/>
    </w:rPr>
  </w:style>
  <w:style w:type="character" w:customStyle="1" w:styleId="16">
    <w:name w:val="页脚 Char"/>
    <w:basedOn w:val="8"/>
    <w:link w:val="3"/>
    <w:qFormat/>
    <w:uiPriority w:val="99"/>
    <w:rPr>
      <w:sz w:val="18"/>
      <w:szCs w:val="18"/>
    </w:rPr>
  </w:style>
  <w:style w:type="character" w:customStyle="1" w:styleId="17">
    <w:name w:val="批注框文本 Char"/>
    <w:basedOn w:val="8"/>
    <w:link w:val="2"/>
    <w:semiHidden/>
    <w:qFormat/>
    <w:uiPriority w:val="99"/>
    <w:rPr>
      <w:sz w:val="18"/>
      <w:szCs w:val="18"/>
    </w:rPr>
  </w:style>
  <w:style w:type="paragraph" w:customStyle="1" w:styleId="18">
    <w:name w:val="msolistparagraph"/>
    <w:basedOn w:val="1"/>
    <w:qFormat/>
    <w:uiPriority w:val="0"/>
    <w:pPr>
      <w:ind w:firstLine="420" w:firstLineChars="200"/>
    </w:pPr>
    <w:rPr>
      <w:rFonts w:ascii="Calibri" w:hAnsi="Calibri" w:eastAsia="宋体" w:cs="Times New Roman"/>
    </w:rPr>
  </w:style>
  <w:style w:type="character" w:customStyle="1" w:styleId="19">
    <w:name w:val="nomenu"/>
    <w:basedOn w:val="8"/>
    <w:qFormat/>
    <w:uiPriority w:val="0"/>
    <w:rPr>
      <w:shd w:val="clear" w:color="auto" w:fill="F2F9FF"/>
    </w:rPr>
  </w:style>
  <w:style w:type="character" w:customStyle="1" w:styleId="20">
    <w:name w:val="open"/>
    <w:basedOn w:val="8"/>
    <w:qFormat/>
    <w:uiPriority w:val="0"/>
    <w:rPr>
      <w:shd w:val="clear" w:color="auto" w:fill="E0F0F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834</Words>
  <Characters>4757</Characters>
  <Lines>39</Lines>
  <Paragraphs>11</Paragraphs>
  <TotalTime>2</TotalTime>
  <ScaleCrop>false</ScaleCrop>
  <LinksUpToDate>false</LinksUpToDate>
  <CharactersWithSpaces>5580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2020-11-06T15:07:00Z</dcterms:created>
  <dc:creator>Windows 用户</dc:creator>
  <cp:lastModifiedBy>user</cp:lastModifiedBy>
  <cp:lastPrinted>2020-11-06T08:42:00Z</cp:lastPrinted>
  <dcterms:modified xsi:type="dcterms:W3CDTF">2021-10-20T08:42:02Z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8370A9F1E13D4A3BACCCF0B025A78DD7</vt:lpwstr>
  </property>
</Properties>
</file>