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50" w:lineRule="exact"/>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7</w:t>
      </w:r>
    </w:p>
    <w:p>
      <w:pPr>
        <w:spacing w:line="650" w:lineRule="exact"/>
        <w:jc w:val="center"/>
        <w:rPr>
          <w:rFonts w:ascii="方正小标宋简体" w:hAnsi="方正小标宋简体" w:eastAsia="方正小标宋简体" w:cs="方正小标宋简体"/>
          <w:sz w:val="40"/>
          <w:szCs w:val="40"/>
        </w:rPr>
      </w:pPr>
    </w:p>
    <w:p>
      <w:pPr>
        <w:spacing w:line="65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村（社区</w:t>
      </w:r>
      <w:bookmarkStart w:id="0" w:name="_GoBack"/>
      <w:bookmarkEnd w:id="0"/>
      <w:r>
        <w:rPr>
          <w:rFonts w:hint="eastAsia" w:ascii="方正小标宋简体" w:hAnsi="方正小标宋简体" w:eastAsia="方正小标宋简体" w:cs="方正小标宋简体"/>
          <w:sz w:val="44"/>
          <w:szCs w:val="44"/>
        </w:rPr>
        <w:t>）“两委”班子成员候选人</w:t>
      </w:r>
    </w:p>
    <w:p>
      <w:pPr>
        <w:spacing w:line="65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ascii="方正小标宋简体" w:hAnsi="方正小标宋简体" w:eastAsia="方正小标宋简体" w:cs="方正小标宋简体"/>
          <w:sz w:val="44"/>
          <w:szCs w:val="44"/>
        </w:rPr>
        <w:t>15</w:t>
      </w:r>
      <w:r>
        <w:rPr>
          <w:rFonts w:hint="eastAsia" w:ascii="方正小标宋简体" w:hAnsi="方正小标宋简体" w:eastAsia="方正小标宋简体" w:cs="方正小标宋简体"/>
          <w:sz w:val="44"/>
          <w:szCs w:val="44"/>
        </w:rPr>
        <w:t>不能”情形</w:t>
      </w:r>
    </w:p>
    <w:p>
      <w:pPr>
        <w:spacing w:line="650" w:lineRule="exact"/>
        <w:ind w:firstLine="640" w:firstLineChars="200"/>
        <w:rPr>
          <w:rFonts w:ascii="Times New Roman" w:hAnsi="Times New Roman" w:eastAsia="仿宋_GB2312"/>
          <w:sz w:val="32"/>
          <w:szCs w:val="32"/>
        </w:rPr>
      </w:pP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．对党中央决策部署阳奉阴违，搞两面派、伪忠诚，政治上的</w:t>
      </w:r>
      <w:r>
        <w:rPr>
          <w:rFonts w:ascii="Times New Roman" w:hAnsi="Times New Roman" w:eastAsia="仿宋_GB2312"/>
          <w:sz w:val="32"/>
          <w:szCs w:val="32"/>
        </w:rPr>
        <w:t>“</w:t>
      </w:r>
      <w:r>
        <w:rPr>
          <w:rFonts w:hint="eastAsia" w:ascii="Times New Roman" w:hAnsi="Times New Roman" w:eastAsia="仿宋_GB2312"/>
          <w:sz w:val="32"/>
          <w:szCs w:val="32"/>
        </w:rPr>
        <w:t>两面人</w:t>
      </w:r>
      <w:r>
        <w:rPr>
          <w:rFonts w:ascii="Times New Roman" w:hAnsi="Times New Roman" w:eastAsia="仿宋_GB2312"/>
          <w:sz w:val="32"/>
          <w:szCs w:val="32"/>
        </w:rPr>
        <w:t>”</w:t>
      </w:r>
      <w:r>
        <w:rPr>
          <w:rFonts w:hint="eastAsia" w:ascii="Times New Roman" w:hAnsi="Times New Roman" w:eastAsia="仿宋_GB2312"/>
          <w:sz w:val="32"/>
          <w:szCs w:val="32"/>
        </w:rPr>
        <w:t>；</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．受到撤销党内职务及以上处分尚在影响期内或受到留党察看处分期满恢复党员权利未满</w:t>
      </w:r>
      <w:r>
        <w:rPr>
          <w:rFonts w:ascii="Times New Roman" w:hAnsi="Times New Roman" w:eastAsia="仿宋_GB2312"/>
          <w:sz w:val="32"/>
          <w:szCs w:val="32"/>
        </w:rPr>
        <w:t>2</w:t>
      </w:r>
      <w:r>
        <w:rPr>
          <w:rFonts w:hint="eastAsia" w:ascii="Times New Roman" w:hAnsi="Times New Roman" w:eastAsia="仿宋_GB2312"/>
          <w:sz w:val="32"/>
          <w:szCs w:val="32"/>
        </w:rPr>
        <w:t>年的；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．受过刑事处罚、存在</w:t>
      </w:r>
      <w:r>
        <w:rPr>
          <w:rFonts w:ascii="Times New Roman" w:hAnsi="Times New Roman" w:eastAsia="仿宋_GB2312"/>
          <w:sz w:val="32"/>
          <w:szCs w:val="32"/>
        </w:rPr>
        <w:t>“</w:t>
      </w:r>
      <w:r>
        <w:rPr>
          <w:rFonts w:hint="eastAsia" w:ascii="Times New Roman" w:hAnsi="Times New Roman" w:eastAsia="仿宋_GB2312"/>
          <w:sz w:val="32"/>
          <w:szCs w:val="32"/>
        </w:rPr>
        <w:t>村霸</w:t>
      </w:r>
      <w:r>
        <w:rPr>
          <w:rFonts w:ascii="Times New Roman" w:hAnsi="Times New Roman" w:eastAsia="仿宋_GB2312"/>
          <w:sz w:val="32"/>
          <w:szCs w:val="32"/>
        </w:rPr>
        <w:t>”</w:t>
      </w:r>
      <w:r>
        <w:rPr>
          <w:rFonts w:hint="eastAsia" w:ascii="Times New Roman" w:hAnsi="Times New Roman" w:eastAsia="仿宋_GB2312"/>
          <w:sz w:val="32"/>
          <w:szCs w:val="32"/>
        </w:rPr>
        <w:t>和涉黑涉恶等问题的；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．以家族势力、宗教势力干扰村级事务、影响基层治理，在群众中影响较坏的；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．被立案审查或依法留置、逮捕的；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．实施、参与非法宗教或信奉邪教的；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．近</w:t>
      </w:r>
      <w:r>
        <w:rPr>
          <w:rFonts w:ascii="Times New Roman" w:hAnsi="Times New Roman" w:eastAsia="仿宋_GB2312"/>
          <w:sz w:val="32"/>
          <w:szCs w:val="32"/>
        </w:rPr>
        <w:t>3</w:t>
      </w:r>
      <w:r>
        <w:rPr>
          <w:rFonts w:hint="eastAsia" w:ascii="Times New Roman" w:hAnsi="Times New Roman" w:eastAsia="仿宋_GB2312"/>
          <w:sz w:val="32"/>
          <w:szCs w:val="32"/>
        </w:rPr>
        <w:t>年内在民主评议党员中被评为不合格党员的；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．当前被人民法院确定为失信被执行人的；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．因嫖娼、吸毒、扰乱公共秩序等受到行政拘留未满</w:t>
      </w:r>
      <w:r>
        <w:rPr>
          <w:rFonts w:ascii="Times New Roman" w:hAnsi="Times New Roman" w:eastAsia="仿宋_GB2312"/>
          <w:sz w:val="32"/>
          <w:szCs w:val="32"/>
        </w:rPr>
        <w:t>5</w:t>
      </w:r>
      <w:r>
        <w:rPr>
          <w:rFonts w:hint="eastAsia" w:ascii="Times New Roman" w:hAnsi="Times New Roman" w:eastAsia="仿宋_GB2312"/>
          <w:sz w:val="32"/>
          <w:szCs w:val="32"/>
        </w:rPr>
        <w:t>年的；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．搞迷信活动、参与赌博造成恶劣影响，并被公安机关查处未满</w:t>
      </w:r>
      <w:r>
        <w:rPr>
          <w:rFonts w:ascii="Times New Roman" w:hAnsi="Times New Roman" w:eastAsia="仿宋_GB2312"/>
          <w:sz w:val="32"/>
          <w:szCs w:val="32"/>
        </w:rPr>
        <w:t>5</w:t>
      </w:r>
      <w:r>
        <w:rPr>
          <w:rFonts w:hint="eastAsia" w:ascii="Times New Roman" w:hAnsi="Times New Roman" w:eastAsia="仿宋_GB2312"/>
          <w:sz w:val="32"/>
          <w:szCs w:val="32"/>
        </w:rPr>
        <w:t>年的；</w:t>
      </w:r>
    </w:p>
    <w:p>
      <w:pPr>
        <w:spacing w:line="650" w:lineRule="exact"/>
        <w:ind w:firstLine="640" w:firstLineChars="200"/>
        <w:rPr>
          <w:rFonts w:ascii="Times New Roman" w:hAnsi="Times New Roman" w:eastAsia="仿宋_GB2312"/>
          <w:sz w:val="32"/>
          <w:szCs w:val="32"/>
        </w:rPr>
        <w:sectPr>
          <w:pgSz w:w="11906" w:h="16838"/>
          <w:pgMar w:top="1871" w:right="1474" w:bottom="1871" w:left="1587" w:header="851" w:footer="1417" w:gutter="0"/>
          <w:cols w:space="425" w:num="1"/>
          <w:docGrid w:type="lines" w:linePitch="312" w:charSpace="0"/>
        </w:sectPr>
      </w:pP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eastAsia="仿宋_GB2312"/>
          <w:sz w:val="32"/>
          <w:szCs w:val="32"/>
        </w:rPr>
        <w:t>．参与到非接待场所上访干扰正常生产和工作秩序的活动，被有关部门查处未满</w:t>
      </w:r>
      <w:r>
        <w:rPr>
          <w:rFonts w:ascii="Times New Roman" w:hAnsi="Times New Roman" w:eastAsia="仿宋_GB2312"/>
          <w:sz w:val="32"/>
          <w:szCs w:val="32"/>
        </w:rPr>
        <w:t>5</w:t>
      </w:r>
      <w:r>
        <w:rPr>
          <w:rFonts w:hint="eastAsia" w:ascii="Times New Roman" w:hAnsi="Times New Roman" w:eastAsia="仿宋_GB2312"/>
          <w:sz w:val="32"/>
          <w:szCs w:val="32"/>
        </w:rPr>
        <w:t>年的；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．换届期间拉帮结派干扰选举，以谣言、非法大（小）字报、暴力威胁等不正当行为干预选民正常表达选举意志，被有关部门查证的；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．长期外出或经常不在本村居住不能正常履行职责的；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w:t>
      </w:r>
      <w:r>
        <w:rPr>
          <w:rFonts w:hint="eastAsia" w:ascii="Times New Roman" w:hAnsi="Times New Roman" w:eastAsia="仿宋_GB2312"/>
          <w:sz w:val="32"/>
          <w:szCs w:val="32"/>
        </w:rPr>
        <w:t>．丧失行为能力或因身体健康等原因不能正常履行职责的；</w:t>
      </w:r>
    </w:p>
    <w:p>
      <w:pPr>
        <w:spacing w:line="6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w:t>
      </w:r>
      <w:r>
        <w:rPr>
          <w:rFonts w:hint="eastAsia" w:ascii="Times New Roman" w:hAnsi="Times New Roman" w:eastAsia="仿宋_GB2312"/>
          <w:sz w:val="32"/>
          <w:szCs w:val="32"/>
        </w:rPr>
        <w:t>．选举前不按规定签订遵守换届纪律承诺书的。</w:t>
      </w:r>
    </w:p>
    <w:p>
      <w:pPr>
        <w:spacing w:line="560" w:lineRule="exact"/>
        <w:ind w:firstLine="640" w:firstLineChars="200"/>
        <w:jc w:val="center"/>
        <w:rPr>
          <w:rFonts w:ascii="仿宋_GB2312" w:hAnsi="仿宋_GB2312" w:eastAsia="仿宋_GB2312" w:cs="仿宋_GB2312"/>
          <w:sz w:val="32"/>
          <w:szCs w:val="32"/>
        </w:rPr>
      </w:pPr>
    </w:p>
    <w:sectPr>
      <w:footerReference r:id="rId3" w:type="default"/>
      <w:pgSz w:w="11906" w:h="16838"/>
      <w:pgMar w:top="1871" w:right="1474" w:bottom="1871" w:left="1587" w:header="851" w:footer="141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E2E"/>
    <w:rsid w:val="001E3E42"/>
    <w:rsid w:val="00391422"/>
    <w:rsid w:val="0042735A"/>
    <w:rsid w:val="00763452"/>
    <w:rsid w:val="0078674C"/>
    <w:rsid w:val="007E759F"/>
    <w:rsid w:val="008932F0"/>
    <w:rsid w:val="00896381"/>
    <w:rsid w:val="0093304D"/>
    <w:rsid w:val="00951864"/>
    <w:rsid w:val="00A7544A"/>
    <w:rsid w:val="00BC3729"/>
    <w:rsid w:val="00C30D30"/>
    <w:rsid w:val="00C66E2E"/>
    <w:rsid w:val="00D8260A"/>
    <w:rsid w:val="00DD42B9"/>
    <w:rsid w:val="00F77BAB"/>
    <w:rsid w:val="043C2628"/>
    <w:rsid w:val="045D4C39"/>
    <w:rsid w:val="0E99296D"/>
    <w:rsid w:val="158B07CA"/>
    <w:rsid w:val="171F36AA"/>
    <w:rsid w:val="1CB17BE7"/>
    <w:rsid w:val="285F6EA2"/>
    <w:rsid w:val="2B7D7456"/>
    <w:rsid w:val="31610CC1"/>
    <w:rsid w:val="318906A1"/>
    <w:rsid w:val="36F920A3"/>
    <w:rsid w:val="3C1B10A6"/>
    <w:rsid w:val="4E96468D"/>
    <w:rsid w:val="4F6A2CE3"/>
    <w:rsid w:val="52DA5726"/>
    <w:rsid w:val="5FB32627"/>
    <w:rsid w:val="5FBF1A6A"/>
    <w:rsid w:val="64034CB3"/>
    <w:rsid w:val="6CD85CFD"/>
    <w:rsid w:val="72937D5B"/>
    <w:rsid w:val="73B75322"/>
    <w:rsid w:val="743E1B16"/>
    <w:rsid w:val="7D7527B3"/>
    <w:rsid w:val="7E761A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7"/>
    <w:qFormat/>
    <w:uiPriority w:val="99"/>
    <w:pPr>
      <w:spacing w:before="240" w:after="60"/>
      <w:jc w:val="center"/>
      <w:outlineLvl w:val="0"/>
    </w:pPr>
    <w:rPr>
      <w:rFonts w:ascii="Arial" w:hAnsi="Arial"/>
      <w:b/>
      <w:sz w:val="32"/>
      <w:szCs w:val="22"/>
    </w:rPr>
  </w:style>
  <w:style w:type="paragraph" w:styleId="3">
    <w:name w:val="footer"/>
    <w:basedOn w:val="1"/>
    <w:link w:val="8"/>
    <w:uiPriority w:val="99"/>
    <w:pPr>
      <w:tabs>
        <w:tab w:val="center" w:pos="4153"/>
        <w:tab w:val="right" w:pos="8306"/>
      </w:tabs>
      <w:snapToGrid w:val="0"/>
      <w:jc w:val="left"/>
    </w:pPr>
    <w:rPr>
      <w:sz w:val="18"/>
    </w:rPr>
  </w:style>
  <w:style w:type="paragraph" w:styleId="4">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Title Char"/>
    <w:basedOn w:val="6"/>
    <w:link w:val="2"/>
    <w:locked/>
    <w:uiPriority w:val="99"/>
    <w:rPr>
      <w:rFonts w:ascii="Cambria" w:hAnsi="Cambria" w:cs="Times New Roman"/>
      <w:b/>
      <w:bCs/>
      <w:sz w:val="32"/>
      <w:szCs w:val="32"/>
    </w:rPr>
  </w:style>
  <w:style w:type="character" w:customStyle="1" w:styleId="8">
    <w:name w:val="Footer Char"/>
    <w:basedOn w:val="6"/>
    <w:link w:val="3"/>
    <w:semiHidden/>
    <w:locked/>
    <w:uiPriority w:val="99"/>
    <w:rPr>
      <w:rFonts w:cs="Times New Roman"/>
      <w:sz w:val="18"/>
      <w:szCs w:val="18"/>
    </w:rPr>
  </w:style>
  <w:style w:type="character" w:customStyle="1" w:styleId="9">
    <w:name w:val="Header Char"/>
    <w:basedOn w:val="6"/>
    <w:link w:val="4"/>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75</Words>
  <Characters>433</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2021-08-25T13:40:00Z</cp:lastPrinted>
  <dcterms:modified xsi:type="dcterms:W3CDTF">2021-10-17T00:18:32Z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F29C9072218D4EA4A19481C942674610</vt:lpwstr>
  </property>
</Properties>
</file>