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bookmarkStart w:id="0" w:name="_GoBack"/>
      <w:bookmarkEnd w:id="0"/>
    </w:p>
    <w:tbl>
      <w:tblPr>
        <w:tblStyle w:val="4"/>
        <w:tblW w:w="13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1420"/>
        <w:gridCol w:w="845"/>
        <w:gridCol w:w="826"/>
        <w:gridCol w:w="1475"/>
        <w:gridCol w:w="3894"/>
        <w:gridCol w:w="926"/>
        <w:gridCol w:w="1253"/>
        <w:gridCol w:w="12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阳泉市市场监督管理局</w:t>
            </w:r>
            <w:r>
              <w:rPr>
                <w:rStyle w:val="6"/>
                <w:rFonts w:hint="eastAsia" w:ascii="黑体" w:hAnsi="黑体" w:eastAsia="黑体" w:cs="黑体"/>
                <w:sz w:val="36"/>
                <w:szCs w:val="36"/>
                <w:u w:val="none"/>
                <w:lang w:val="en-US" w:eastAsia="zh-CN" w:bidi="ar"/>
              </w:rPr>
              <w:t>2021年事业单位公开招聘工作人员岗位表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主管部门（公章）：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阳泉市综合检验检测中心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专技岗1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napToGrid w:val="0"/>
              <w:spacing w:line="600" w:lineRule="exact"/>
              <w:ind w:right="24"/>
              <w:jc w:val="center"/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本科：化学（070301）；应用化学（070302）</w:t>
            </w:r>
          </w:p>
          <w:p>
            <w:pPr>
              <w:snapToGrid w:val="0"/>
              <w:spacing w:line="600" w:lineRule="exact"/>
              <w:ind w:right="24"/>
              <w:jc w:val="center"/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研究生：分析化学（070302）；应用化学（081704）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阳泉市综合检验检测中心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专技岗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本科：油气储运工程（081504）；</w:t>
            </w:r>
          </w:p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过程装备与控制工程（080206）</w:t>
            </w:r>
          </w:p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研究生：油气储运工程（082003）；</w:t>
            </w:r>
          </w:p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化工过程机械（080706）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vertAlign w:val="baseline"/>
                <w:lang w:val="en-US"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阳泉市标准化中心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专技岗1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大学本科及以上，学士学位及以上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eastAsia="仿宋_GB2312"/>
                <w:spacing w:val="-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lang w:val="en" w:eastAsia="zh-CN"/>
              </w:rPr>
              <w:t>本科：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新闻学（050301）；信息管理与信息系统（120102）；标准化工程（120702T)；质量管理工程（120703T）；应用语言学（050106T)</w:t>
            </w:r>
          </w:p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lang w:eastAsia="zh-CN"/>
              </w:rPr>
              <w:t>研究生：新闻学（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val="en-US" w:eastAsia="zh-CN"/>
              </w:rPr>
              <w:t>050301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eastAsia="zh-CN"/>
              </w:rPr>
              <w:t>）；语言学及应用语言学（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val="en-US" w:eastAsia="zh-CN"/>
              </w:rPr>
              <w:t>050102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Calibri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阳泉市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eastAsia="zh-CN"/>
              </w:rPr>
              <w:t>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阳泉市标准化中心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专技岗2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35周岁及以下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大学本科及以上，学士学位及以上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eastAsia="仿宋_GB2312"/>
                <w:spacing w:val="-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lang w:eastAsia="zh-CN"/>
              </w:rPr>
              <w:t>本科：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会计学（120203K）；财务管理（120204）；</w:t>
            </w:r>
          </w:p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eastAsia="仿宋_GB2312"/>
                <w:spacing w:val="-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财务会计教育（120213T)；审计学（120207）</w:t>
            </w:r>
          </w:p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  <w:lang w:eastAsia="zh-CN"/>
              </w:rPr>
              <w:t>研究生：会计学（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val="en-US" w:eastAsia="zh-CN"/>
              </w:rPr>
              <w:t>120201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eastAsia="zh-CN"/>
              </w:rPr>
              <w:t>）；会计（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val="en-US" w:eastAsia="zh-CN"/>
              </w:rPr>
              <w:t>1253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eastAsia="zh-CN"/>
              </w:rPr>
              <w:t>）；审计（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val="en-US" w:eastAsia="zh-CN"/>
              </w:rPr>
              <w:t>0257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pacing w:val="-6"/>
                <w:kern w:val="2"/>
                <w:sz w:val="20"/>
                <w:szCs w:val="20"/>
                <w:vertAlign w:val="baseline"/>
                <w:lang w:val="en-US" w:eastAsia="zh-CN" w:bidi="ar-SA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hint="eastAsia" w:ascii="仿宋_GB2312" w:hAnsi="Times New Roman" w:eastAsia="仿宋_GB2312" w:cs="Times New Roman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6"/>
                <w:sz w:val="20"/>
                <w:szCs w:val="20"/>
              </w:rPr>
              <w:t>阳泉市</w:t>
            </w:r>
            <w:r>
              <w:rPr>
                <w:rFonts w:hint="eastAsia" w:ascii="仿宋_GB2312" w:eastAsia="仿宋_GB2312"/>
                <w:spacing w:val="-6"/>
                <w:sz w:val="20"/>
                <w:szCs w:val="20"/>
                <w:lang w:eastAsia="zh-CN"/>
              </w:rPr>
              <w:t>城区</w:t>
            </w:r>
          </w:p>
        </w:tc>
      </w:tr>
    </w:tbl>
    <w:p>
      <w:pPr>
        <w:widowControl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134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312" w:charSpace="0"/>
        </w:sectPr>
      </w:pPr>
    </w:p>
    <w:p/>
    <w:sectPr>
      <w:pgSz w:w="11906" w:h="16838"/>
      <w:pgMar w:top="1304" w:right="1474" w:bottom="130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08CE"/>
    <w:rsid w:val="18EF7EE8"/>
    <w:rsid w:val="5FEF0DC0"/>
    <w:rsid w:val="6C5E08CE"/>
    <w:rsid w:val="6E566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2021-10-20T02:49:00Z</dcterms:created>
  <dc:creator>Valdis</dc:creator>
  <cp:lastModifiedBy>Valdis</cp:lastModifiedBy>
  <dcterms:modified xsi:type="dcterms:W3CDTF">2021-10-20T08:52:31Z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5AE91BD193544751B9767D39269BC7B3</vt:lpwstr>
  </property>
</Properties>
</file>