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FF"/>
          <w:kern w:val="0"/>
          <w:sz w:val="32"/>
          <w:szCs w:val="32"/>
          <w:u w:val="single"/>
          <w:shd w:val="clear" w:color="auto" w:fill="FFFFFF"/>
        </w:rPr>
      </w:pPr>
    </w:p>
    <w:tbl>
      <w:tblPr>
        <w:tblStyle w:val="4"/>
        <w:tblW w:w="136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960"/>
        <w:gridCol w:w="1350"/>
        <w:gridCol w:w="1500"/>
        <w:gridCol w:w="3373"/>
        <w:gridCol w:w="1166"/>
        <w:gridCol w:w="870"/>
        <w:gridCol w:w="1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6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none"/>
              </w:rPr>
              <w:t>阳泉市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none"/>
                <w:lang w:eastAsia="zh-CN"/>
              </w:rPr>
              <w:t>生态环境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none"/>
              </w:rPr>
              <w:t>局</w:t>
            </w:r>
            <w:r>
              <w:rPr>
                <w:rStyle w:val="6"/>
                <w:rFonts w:cs="宋体"/>
                <w:sz w:val="36"/>
                <w:szCs w:val="36"/>
              </w:rPr>
              <w:t>2021</w:t>
            </w:r>
            <w:r>
              <w:rPr>
                <w:rStyle w:val="6"/>
                <w:rFonts w:hint="eastAsia" w:cs="宋体"/>
                <w:sz w:val="36"/>
                <w:szCs w:val="36"/>
              </w:rPr>
              <w:t>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阳泉市生态环境监控中心（阳泉市机动车污染防治中心）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会计、会计学、财务管理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本科：计算机科学与技术（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080901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）、</w:t>
            </w:r>
          </w:p>
          <w:p>
            <w:pPr>
              <w:spacing w:line="260" w:lineRule="exact"/>
              <w:jc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软件工程（080902）、网络工程（080903）、信息安全（080904K）、电子与计算机工程（080909T）、新媒体技术（080912T）</w:t>
            </w:r>
          </w:p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研究生：计算机科学与技术（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0812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本科：环境科学与工程类</w:t>
            </w:r>
          </w:p>
          <w:p>
            <w:pPr>
              <w:spacing w:line="260" w:lineRule="exact"/>
              <w:jc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研究生：环境科学与工程（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0830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需高空作业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及夜间值班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高校应届毕业生岗位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本科：环境科学与工程类</w:t>
            </w:r>
          </w:p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研究生：环境科学与工程（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0830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需高空作业</w:t>
            </w:r>
          </w:p>
          <w:p>
            <w:pPr>
              <w:spacing w:line="26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及夜间值班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服务基层项目专门岗位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阳泉市城区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4A7A"/>
    <w:rsid w:val="7B6F4A7A"/>
    <w:rsid w:val="BDBFB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2021-10-22T18:13:00Z</dcterms:created>
  <dc:creator>user</dc:creator>
  <cp:lastModifiedBy>user</cp:lastModifiedBy>
  <dcterms:modified xsi:type="dcterms:W3CDTF">2021-10-22T10:34:41Z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