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附件4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黄冈市市直卫生健康系统2021年专项公开招聘专业技术人员疫情防控须知防疫须知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jc w:val="center"/>
        <w:rPr>
          <w:rFonts w:ascii="方正小标宋简体" w:hAnsi="方正小标宋_GBK" w:eastAsia="方正小标宋简体" w:cs="方正小标宋_GBK"/>
          <w:sz w:val="36"/>
          <w:szCs w:val="36"/>
        </w:rPr>
      </w:pP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一、根据省市疫情防控最新要求，从中高风险地区及重点地区返（来）黄，以及与确诊病例和无症状感染者行程轨迹有交集的返（来）黄的人员，需集中隔离医学观察直至离开当地满14天，集中隔离期满后纳入居家隔离管理14天。离开上述地区满14天的纳入居家隔离管理直至离开当地满28天，并配合各区疫情防控指挥部的排查、核酸、健康监测等防控措施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二、考生在备考过程中，要做好自我防护，注意个人卫生，加强营养和合理休息，防止过度紧张和疲劳，以良好心态和身体素质参加考试，避免出现发热、咳嗽等异常症状。近期应避免前往国内疫情中高风险地区或国（境）外，自觉减少外出，避免人员聚集和不必要的人员接触。如有行程变动，请及时向招聘单位报备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三、考生应密切关注我市疫情防控最新要求，根据自身情况提前安排返（来）黄时间。考前注意提前了解考点入口位置和前往路线，考试当天提前到达考点，自觉配合完成检测流程后从规定通道验证入场。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四、资格筛选和考试实行考生健康信息申报制度，考生需提前下载打印《黄冈市市直卫生健康系统2021年专项公开招聘专业技术人员考生健康声明及安全考试承诺书》（简称《健康承诺书》），仔细阅读相关条款，如实填写考前28天内中高风险地区旅居史和个人健康状况，并签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（按手印）确认。考生如涉及《健康承诺书》中第1项的，不可参加此次资格筛选；涉及第2至10项所列情形的，应当按省市疫情防控最新要求落实隔离观察、健康管理和核酸检测等防控措施，并于资格筛选和考试当天入场时提供</w:t>
      </w:r>
      <w:r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天内新冠病毒核酸检测阴性证明。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五、资格筛选及考试当天，考生须携带有效身份证原件及《健康承诺书》参加资格筛选和考试。入场前应主动配合接受体温检测，出示健康码和通信大数据行程卡。健康码为绿码、通信大数据行程卡为绿卡（无星号标识），健康状况正常且经现场测量体温正常的考生，可正常参加资格筛选和考试。如出现发热、干咳、乏力、鼻塞、流涕、咽痛、腹泻等症状，应及时报告工作人员，经现场医疗卫生专业人员评估后，具备参加考试条件的，在隔离考场参加考试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00" w:firstLineChars="200"/>
        <w:rPr>
          <w:rFonts w:ascii="仿宋_GB2312" w:hAnsi="仿宋_GB2312" w:eastAsia="仿宋_GB2312" w:cs="仿宋_GB2312"/>
          <w:sz w:val="30"/>
          <w:szCs w:val="30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六、凡隐瞒或谎报旅居史、接触史、健康状况、隔离状况等疫情防控重点信息，不配合工作人员进行防疫检测、询问、排查、送诊等造成严重后果的，按照疫情防控相关规定严肃处理。</w:t>
      </w:r>
    </w:p>
    <w:p>
      <w:pPr>
        <w:pStyle w:val="4"/>
        <w:widowControl/>
        <w:shd w:val="clear" w:color="auto" w:fill="FFFFFF"/>
        <w:spacing w:beforeAutospacing="0" w:afterAutospacing="0" w:line="435" w:lineRule="atLeast"/>
        <w:ind w:firstLine="600" w:firstLineChars="200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color="auto" w:fill="FFFFFF"/>
        </w:rPr>
        <w:t>七、本须知发布后，省市疫情防控工作等有新规定和要求的，以新要求为准。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91411"/>
    <w:rsid w:val="336B3B16"/>
    <w:rsid w:val="6169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2021-10-20T04:10:00Z</dcterms:created>
  <dc:creator>Administrator</dc:creator>
  <cp:lastModifiedBy>momoko</cp:lastModifiedBy>
  <cp:lastPrinted>2021-10-21T00:50:20Z</cp:lastPrinted>
  <dcterms:modified xsi:type="dcterms:W3CDTF">2021-10-21T00:52:55Z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06148425E703487FB8CE3C70DA935D41</vt:lpwstr>
  </property>
</Properties>
</file>