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snapToGrid w:val="0"/>
        <w:spacing w:line="760" w:lineRule="exact"/>
        <w:jc w:val="center"/>
        <w:rPr>
          <w:rFonts w:ascii="方正小标宋简体" w:hAnsi="仿宋_GB2312" w:eastAsia="方正小标宋简体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/>
          <w:kern w:val="0"/>
          <w:sz w:val="44"/>
          <w:szCs w:val="44"/>
        </w:rPr>
        <w:t>东莞开放大学引进高层次人才岗位表</w:t>
      </w:r>
    </w:p>
    <w:tbl>
      <w:tblPr>
        <w:tblStyle w:val="5"/>
        <w:tblW w:w="143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266"/>
        <w:gridCol w:w="1374"/>
        <w:gridCol w:w="812"/>
        <w:gridCol w:w="952"/>
        <w:gridCol w:w="1528"/>
        <w:gridCol w:w="1528"/>
        <w:gridCol w:w="1528"/>
        <w:gridCol w:w="1529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引进人数</w:t>
            </w:r>
          </w:p>
        </w:tc>
        <w:tc>
          <w:tcPr>
            <w:tcW w:w="1528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1529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年龄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9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思想政治教师</w:t>
            </w:r>
          </w:p>
        </w:tc>
        <w:tc>
          <w:tcPr>
            <w:tcW w:w="137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专业技术七级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001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52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思想政治教育、哲学、管理类等相关专业</w:t>
            </w:r>
          </w:p>
        </w:tc>
        <w:tc>
          <w:tcPr>
            <w:tcW w:w="1528" w:type="dxa"/>
            <w:tcBorders>
              <w:bottom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</w:p>
        </w:tc>
        <w:tc>
          <w:tcPr>
            <w:tcW w:w="1528" w:type="dxa"/>
            <w:tcBorders>
              <w:bottom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副教授</w:t>
            </w:r>
          </w:p>
        </w:tc>
        <w:tc>
          <w:tcPr>
            <w:tcW w:w="1529" w:type="dxa"/>
            <w:tcBorders>
              <w:bottom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40周岁（含）及以下</w:t>
            </w:r>
          </w:p>
        </w:tc>
        <w:tc>
          <w:tcPr>
            <w:tcW w:w="2983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同时符合下述条件：</w:t>
            </w:r>
          </w:p>
          <w:p>
            <w:pPr>
              <w:numPr>
                <w:ilvl w:val="0"/>
                <w:numId w:val="0"/>
              </w:num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1.</w:t>
            </w:r>
            <w:r>
              <w:rPr>
                <w:rFonts w:eastAsia="仿宋_GB2312"/>
                <w:szCs w:val="21"/>
              </w:rPr>
              <w:t>辅导学生参加省、市教育行政部门，人力资源行政部门，教育研究院，教育学会专业委员会举办的各种学科类、科创类等比赛获省级三等奖以上奖项；</w:t>
            </w: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szCs w:val="21"/>
              </w:rPr>
              <w:t>.承担省级党建与思想政治教育相关项目（课题）并结项；</w:t>
            </w: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</w:t>
            </w:r>
            <w:r>
              <w:rPr>
                <w:rFonts w:eastAsia="仿宋_GB2312"/>
                <w:szCs w:val="21"/>
              </w:rPr>
              <w:t>.从事高校党建与思想政治教育工作15年以上；</w:t>
            </w: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szCs w:val="21"/>
              </w:rPr>
              <w:t>.具有高等学校教师资格。</w:t>
            </w:r>
          </w:p>
        </w:tc>
      </w:tr>
    </w:tbl>
    <w:p/>
    <w:p>
      <w:pPr>
        <w:rPr>
          <w:sz w:val="24"/>
        </w:rPr>
      </w:pPr>
      <w:r>
        <w:rPr>
          <w:rFonts w:hint="eastAsia"/>
          <w:sz w:val="24"/>
        </w:rPr>
        <w:t xml:space="preserve">   备注：年龄和工作年限时间计算截止到202</w:t>
      </w:r>
      <w:r>
        <w:rPr>
          <w:sz w:val="24"/>
        </w:rPr>
        <w:t>1</w:t>
      </w:r>
      <w:r>
        <w:rPr>
          <w:rFonts w:hint="eastAsia"/>
          <w:sz w:val="24"/>
        </w:rPr>
        <w:t>年10月</w:t>
      </w:r>
      <w:r>
        <w:rPr>
          <w:sz w:val="24"/>
        </w:rPr>
        <w:t>3</w:t>
      </w:r>
      <w:r>
        <w:rPr>
          <w:rFonts w:hint="eastAsia"/>
          <w:sz w:val="24"/>
        </w:rPr>
        <w:t>1日。</w:t>
      </w:r>
    </w:p>
    <w:p/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left="360" w:right="9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74"/>
    <w:rsid w:val="00371686"/>
    <w:rsid w:val="00461909"/>
    <w:rsid w:val="00961D74"/>
    <w:rsid w:val="00B22E57"/>
    <w:rsid w:val="00F11E85"/>
    <w:rsid w:val="15F76D1A"/>
    <w:rsid w:val="7C7B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0"/>
  </w:style>
  <w:style w:type="paragraph" w:styleId="4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9">
    <w:name w:val="正文文本 Char"/>
    <w:basedOn w:val="6"/>
    <w:link w:val="3"/>
    <w:qFormat/>
    <w:uiPriority w:val="0"/>
    <w:rPr>
      <w:kern w:val="2"/>
      <w:sz w:val="21"/>
    </w:rPr>
  </w:style>
  <w:style w:type="character" w:customStyle="1" w:styleId="10">
    <w:name w:val="font9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51"/>
    <w:basedOn w:val="6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2">
    <w:name w:val="font0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paragraph" w:customStyle="1" w:styleId="13">
    <w:name w:val="正文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4">
    <w:name w:val="BodyText1I2"/>
    <w:basedOn w:val="1"/>
    <w:next w:val="1"/>
    <w:qFormat/>
    <w:uiPriority w:val="0"/>
    <w:pPr>
      <w:ind w:firstLine="420" w:firstLineChars="200"/>
      <w:textAlignment w:val="baseline"/>
    </w:pPr>
    <w:rPr>
      <w:sz w:val="32"/>
      <w:szCs w:val="32"/>
    </w:rPr>
  </w:style>
  <w:style w:type="paragraph" w:customStyle="1" w:styleId="15">
    <w:name w:val="正文 New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customStyle="1" w:styleId="16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/>
      <w:szCs w:val="32"/>
    </w:rPr>
  </w:style>
  <w:style w:type="character" w:customStyle="1" w:styleId="17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8">
    <w:name w:val="页脚 Char1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5</Pages>
  <Words>281</Words>
  <Characters>1605</Characters>
  <Lines>13</Lines>
  <Paragraphs>3</Paragraphs>
  <TotalTime>26</TotalTime>
  <ScaleCrop>false</ScaleCrop>
  <LinksUpToDate>false</LinksUpToDate>
  <CharactersWithSpaces>1883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2021-10-27T03:52:00Z</dcterms:created>
  <dc:creator>罗杰生</dc:creator>
  <cp:lastModifiedBy>鱼鱼</cp:lastModifiedBy>
  <cp:lastPrinted>2021-10-27T03:57:00Z</cp:lastPrinted>
  <dcterms:modified xsi:type="dcterms:W3CDTF">2021-10-27T07:21:55Z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