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A67E" w14:textId="77777777" w:rsidR="00370A9E" w:rsidRDefault="00974552">
      <w:pPr>
        <w:spacing w:line="520" w:lineRule="exact"/>
        <w:jc w:val="left"/>
        <w:rPr>
          <w:rFonts w:ascii="方正小标宋简体" w:eastAsia="方正小标宋简体" w:cs="宋体"/>
          <w:b/>
          <w:color w:val="000000"/>
          <w:sz w:val="30"/>
          <w:szCs w:val="30"/>
        </w:rPr>
      </w:pPr>
      <w:r>
        <w:rPr>
          <w:rFonts w:ascii="方正小标宋简体" w:eastAsia="方正小标宋简体" w:cs="宋体" w:hint="eastAsia"/>
          <w:b/>
          <w:color w:val="000000"/>
          <w:sz w:val="30"/>
          <w:szCs w:val="30"/>
        </w:rPr>
        <w:t>附件</w:t>
      </w:r>
    </w:p>
    <w:p w14:paraId="69912050" w14:textId="77777777" w:rsidR="00370A9E" w:rsidRDefault="00974552">
      <w:pPr>
        <w:spacing w:line="480" w:lineRule="exact"/>
        <w:jc w:val="center"/>
        <w:rPr>
          <w:rFonts w:ascii="方正小标宋简体" w:eastAsia="方正小标宋简体" w:cs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cs="宋体" w:hint="eastAsia"/>
          <w:b/>
          <w:bCs/>
          <w:color w:val="000000"/>
          <w:sz w:val="36"/>
          <w:szCs w:val="36"/>
        </w:rPr>
        <w:t>四川省卫生健康发展研究中心</w:t>
      </w:r>
      <w:r>
        <w:rPr>
          <w:rFonts w:ascii="方正小标宋简体" w:eastAsia="方正小标宋简体" w:cs="宋体"/>
          <w:b/>
          <w:bCs/>
          <w:color w:val="000000"/>
          <w:sz w:val="36"/>
          <w:szCs w:val="36"/>
        </w:rPr>
        <w:t>202</w:t>
      </w:r>
      <w:r>
        <w:rPr>
          <w:rFonts w:ascii="方正小标宋简体" w:eastAsia="方正小标宋简体" w:cs="宋体" w:hint="eastAsia"/>
          <w:b/>
          <w:bCs/>
          <w:color w:val="000000"/>
          <w:sz w:val="36"/>
          <w:szCs w:val="36"/>
        </w:rPr>
        <w:t>1</w:t>
      </w:r>
      <w:r>
        <w:rPr>
          <w:rFonts w:ascii="方正小标宋简体" w:eastAsia="方正小标宋简体" w:cs="宋体" w:hint="eastAsia"/>
          <w:b/>
          <w:bCs/>
          <w:color w:val="000000"/>
          <w:sz w:val="36"/>
          <w:szCs w:val="36"/>
        </w:rPr>
        <w:t>年</w:t>
      </w:r>
      <w:r>
        <w:rPr>
          <w:rFonts w:ascii="方正小标宋简体" w:eastAsia="方正小标宋简体" w:cs="宋体" w:hint="eastAsia"/>
          <w:b/>
          <w:bCs/>
          <w:color w:val="000000"/>
          <w:sz w:val="36"/>
          <w:szCs w:val="36"/>
        </w:rPr>
        <w:t>1</w:t>
      </w:r>
      <w:r>
        <w:rPr>
          <w:rFonts w:ascii="方正小标宋简体" w:eastAsia="方正小标宋简体" w:cs="宋体"/>
          <w:b/>
          <w:bCs/>
          <w:color w:val="000000"/>
          <w:sz w:val="36"/>
          <w:szCs w:val="36"/>
        </w:rPr>
        <w:t>2</w:t>
      </w:r>
      <w:r>
        <w:rPr>
          <w:rFonts w:ascii="方正小标宋简体" w:eastAsia="方正小标宋简体" w:cs="宋体" w:hint="eastAsia"/>
          <w:b/>
          <w:bCs/>
          <w:color w:val="000000"/>
          <w:sz w:val="36"/>
          <w:szCs w:val="36"/>
        </w:rPr>
        <w:t>月</w:t>
      </w:r>
    </w:p>
    <w:p w14:paraId="7F9196AB" w14:textId="77777777" w:rsidR="00370A9E" w:rsidRDefault="00974552">
      <w:pPr>
        <w:spacing w:line="48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  <w:r>
        <w:rPr>
          <w:rFonts w:ascii="方正小标宋简体" w:eastAsia="方正小标宋简体" w:cs="宋体" w:hint="eastAsia"/>
          <w:b/>
          <w:bCs/>
          <w:color w:val="000000"/>
          <w:sz w:val="36"/>
          <w:szCs w:val="36"/>
        </w:rPr>
        <w:t>公开招聘工作人员岗位和条件要求一览表</w:t>
      </w:r>
    </w:p>
    <w:tbl>
      <w:tblPr>
        <w:tblW w:w="13046" w:type="dxa"/>
        <w:jc w:val="center"/>
        <w:tblLayout w:type="fixed"/>
        <w:tblLook w:val="04A0" w:firstRow="1" w:lastRow="0" w:firstColumn="1" w:lastColumn="0" w:noHBand="0" w:noVBand="1"/>
      </w:tblPr>
      <w:tblGrid>
        <w:gridCol w:w="898"/>
        <w:gridCol w:w="689"/>
        <w:gridCol w:w="841"/>
        <w:gridCol w:w="1020"/>
        <w:gridCol w:w="689"/>
        <w:gridCol w:w="885"/>
        <w:gridCol w:w="915"/>
        <w:gridCol w:w="3795"/>
        <w:gridCol w:w="524"/>
        <w:gridCol w:w="630"/>
        <w:gridCol w:w="738"/>
        <w:gridCol w:w="720"/>
        <w:gridCol w:w="702"/>
      </w:tblGrid>
      <w:tr w:rsidR="00370A9E" w14:paraId="7384E705" w14:textId="77777777">
        <w:trPr>
          <w:cantSplit/>
          <w:trHeight w:val="285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E16C2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招聘</w:t>
            </w:r>
          </w:p>
          <w:p w14:paraId="41CBD509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BD4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DA87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岗位</w:t>
            </w:r>
          </w:p>
          <w:p w14:paraId="32521D99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64509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招聘</w:t>
            </w:r>
          </w:p>
          <w:p w14:paraId="09D32491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2E8E4B" w14:textId="77777777" w:rsidR="00370A9E" w:rsidRDefault="00974552">
            <w:pPr>
              <w:ind w:left="291"/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EE5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笔试</w:t>
            </w:r>
          </w:p>
          <w:p w14:paraId="1B178AC9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F35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8B50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E08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70A9E" w14:paraId="051C792D" w14:textId="77777777">
        <w:trPr>
          <w:cantSplit/>
          <w:trHeight w:val="600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F9AE9" w14:textId="77777777" w:rsidR="00370A9E" w:rsidRDefault="00370A9E"/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06AC4C" w14:textId="77777777" w:rsidR="00370A9E" w:rsidRDefault="00974552">
            <w:pPr>
              <w:jc w:val="center"/>
              <w:rPr>
                <w:rFonts w:ascii="黑体" w:eastAsia="黑体" w:cs="宋体"/>
                <w:b/>
                <w:bCs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64E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岗位</w:t>
            </w:r>
          </w:p>
          <w:p w14:paraId="7EEF1F19" w14:textId="77777777" w:rsidR="00370A9E" w:rsidRDefault="00974552">
            <w:pPr>
              <w:jc w:val="center"/>
              <w:rPr>
                <w:rFonts w:ascii="黑体" w:eastAsia="黑体" w:cs="宋体"/>
                <w:b/>
                <w:bCs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086" w14:textId="77777777" w:rsidR="00370A9E" w:rsidRDefault="00370A9E">
            <w:pPr>
              <w:rPr>
                <w:b/>
                <w:bCs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A3B2" w14:textId="77777777" w:rsidR="00370A9E" w:rsidRDefault="00370A9E">
            <w:pPr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B449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3F72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学历</w:t>
            </w:r>
          </w:p>
          <w:p w14:paraId="7A66B39B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052E2E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71B4" w14:textId="77777777" w:rsidR="00370A9E" w:rsidRDefault="00974552"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DBD0" w14:textId="77777777" w:rsidR="00370A9E" w:rsidRDefault="00370A9E"/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0BC" w14:textId="77777777" w:rsidR="00370A9E" w:rsidRDefault="00370A9E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2A5" w14:textId="77777777" w:rsidR="00370A9E" w:rsidRDefault="00370A9E"/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8CB" w14:textId="77777777" w:rsidR="00370A9E" w:rsidRDefault="00370A9E"/>
        </w:tc>
      </w:tr>
      <w:tr w:rsidR="00370A9E" w14:paraId="34443BF3" w14:textId="77777777">
        <w:trPr>
          <w:cantSplit/>
          <w:trHeight w:val="17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15405" w14:textId="77777777" w:rsidR="00370A9E" w:rsidRDefault="00974552">
            <w:pPr>
              <w:jc w:val="left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四川省卫生健康发展研究中心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0FECA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专</w:t>
            </w:r>
          </w:p>
          <w:p w14:paraId="729B3CFC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技</w:t>
            </w:r>
          </w:p>
          <w:p w14:paraId="487F72D4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岗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C6A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药物政策研究及统计分析人员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0B3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29030010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85F9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7E39" w14:textId="77777777" w:rsidR="00370A9E" w:rsidRDefault="00974552">
            <w:pPr>
              <w:jc w:val="left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1986</w:t>
            </w:r>
            <w:r>
              <w:rPr>
                <w:rFonts w:ascii="宋体" w:hAnsi="宋体" w:cs="Arial" w:hint="eastAsia"/>
                <w:sz w:val="20"/>
                <w:szCs w:val="22"/>
              </w:rPr>
              <w:t>年</w:t>
            </w:r>
            <w:r>
              <w:rPr>
                <w:rFonts w:ascii="宋体" w:hAnsi="宋体" w:cs="Arial" w:hint="eastAsia"/>
                <w:sz w:val="20"/>
                <w:szCs w:val="22"/>
              </w:rPr>
              <w:t>1</w:t>
            </w:r>
            <w:r>
              <w:rPr>
                <w:rFonts w:ascii="宋体" w:hAnsi="宋体" w:cs="Arial" w:hint="eastAsia"/>
                <w:sz w:val="20"/>
                <w:szCs w:val="22"/>
              </w:rPr>
              <w:t>月</w:t>
            </w:r>
            <w:r>
              <w:rPr>
                <w:rFonts w:ascii="宋体" w:hAnsi="宋体" w:cs="Arial" w:hint="eastAsia"/>
                <w:sz w:val="20"/>
                <w:szCs w:val="22"/>
              </w:rPr>
              <w:t>1</w:t>
            </w:r>
            <w:r>
              <w:rPr>
                <w:rFonts w:ascii="宋体" w:hAnsi="宋体" w:cs="Arial" w:hint="eastAsia"/>
                <w:sz w:val="20"/>
                <w:szCs w:val="22"/>
              </w:rPr>
              <w:t>日及以后出生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FF3C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硕士研究生及以上学历学位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09948" w14:textId="77777777" w:rsidR="00370A9E" w:rsidRDefault="00974552">
            <w:pPr>
              <w:jc w:val="left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药学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专业（二级学科专业）</w:t>
            </w:r>
            <w:r>
              <w:rPr>
                <w:rFonts w:ascii="宋体" w:hAnsi="宋体" w:cs="Arial" w:hint="eastAsia"/>
                <w:sz w:val="20"/>
                <w:szCs w:val="22"/>
              </w:rPr>
              <w:t>、药物分析学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</w:t>
            </w:r>
            <w:r>
              <w:rPr>
                <w:rFonts w:ascii="宋体" w:hAnsi="宋体" w:cs="Arial" w:hint="eastAsia"/>
                <w:sz w:val="20"/>
                <w:szCs w:val="22"/>
              </w:rPr>
              <w:t>、生药学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</w:t>
            </w:r>
            <w:r>
              <w:rPr>
                <w:rFonts w:ascii="宋体" w:hAnsi="宋体" w:cs="Arial" w:hint="eastAsia"/>
                <w:sz w:val="20"/>
                <w:szCs w:val="22"/>
              </w:rPr>
              <w:t>、药理学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</w:t>
            </w:r>
            <w:r>
              <w:rPr>
                <w:rFonts w:ascii="宋体" w:hAnsi="宋体" w:cs="Arial" w:hint="eastAsia"/>
                <w:sz w:val="20"/>
                <w:szCs w:val="22"/>
              </w:rPr>
              <w:t>、制药工程</w:t>
            </w:r>
            <w:r>
              <w:rPr>
                <w:rFonts w:ascii="宋体" w:hAnsi="宋体" w:cs="Arial" w:hint="eastAsia"/>
                <w:sz w:val="20"/>
                <w:szCs w:val="22"/>
              </w:rPr>
              <w:t>专业</w:t>
            </w:r>
            <w:r>
              <w:rPr>
                <w:rFonts w:ascii="宋体" w:hAnsi="宋体" w:cs="Arial" w:hint="eastAsia"/>
                <w:sz w:val="20"/>
                <w:szCs w:val="22"/>
              </w:rPr>
              <w:t>、药学信息学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专业、</w:t>
            </w:r>
            <w:r>
              <w:rPr>
                <w:rFonts w:ascii="宋体" w:hAnsi="宋体" w:cs="Arial" w:hint="eastAsia"/>
                <w:sz w:val="20"/>
                <w:szCs w:val="22"/>
              </w:rPr>
              <w:t>应用经济学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专业（二级学科专业）</w:t>
            </w:r>
            <w:r>
              <w:rPr>
                <w:rFonts w:ascii="宋体" w:hAnsi="宋体" w:cs="Arial" w:hint="eastAsia"/>
                <w:sz w:val="20"/>
                <w:szCs w:val="22"/>
              </w:rPr>
              <w:t>、流行病与卫生统计学</w:t>
            </w:r>
            <w:r>
              <w:rPr>
                <w:rFonts w:ascii="宋体" w:hAnsi="宋体" w:cs="Arial" w:hint="eastAsia"/>
                <w:sz w:val="20"/>
                <w:szCs w:val="22"/>
              </w:rPr>
              <w:t>专业</w:t>
            </w:r>
            <w:r>
              <w:rPr>
                <w:rFonts w:ascii="宋体" w:hAnsi="宋体" w:cs="Arial" w:hint="eastAsia"/>
                <w:sz w:val="20"/>
                <w:szCs w:val="22"/>
              </w:rPr>
              <w:t>、应用统计</w:t>
            </w:r>
            <w:r>
              <w:rPr>
                <w:rFonts w:ascii="宋体" w:hAnsi="宋体" w:cs="Arial" w:hint="eastAsia"/>
                <w:sz w:val="20"/>
                <w:szCs w:val="22"/>
              </w:rPr>
              <w:t>专业（二级学科专业）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49C8" w14:textId="77777777" w:rsidR="00370A9E" w:rsidRDefault="00370A9E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356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3:1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799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综合</w:t>
            </w:r>
          </w:p>
          <w:p w14:paraId="2FB1BE14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知识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268" w14:textId="77777777" w:rsidR="00370A9E" w:rsidRDefault="00370A9E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203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采取结构化面试</w:t>
            </w:r>
          </w:p>
        </w:tc>
      </w:tr>
      <w:tr w:rsidR="00370A9E" w14:paraId="0D5BAB84" w14:textId="77777777">
        <w:trPr>
          <w:cantSplit/>
          <w:trHeight w:val="167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CB178" w14:textId="77777777" w:rsidR="00370A9E" w:rsidRDefault="00974552">
            <w:pPr>
              <w:jc w:val="left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四川省卫生健康发展研究中心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F11A6B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专</w:t>
            </w:r>
          </w:p>
          <w:p w14:paraId="718F3BD5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技</w:t>
            </w:r>
          </w:p>
          <w:p w14:paraId="1EF746BA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岗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1A3A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区域经济卫生发展规划人员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CF95" w14:textId="77777777" w:rsidR="00370A9E" w:rsidRDefault="00974552">
            <w:pPr>
              <w:jc w:val="center"/>
              <w:rPr>
                <w:rFonts w:ascii="宋体" w:hAnsi="宋体" w:cs="Arial"/>
                <w:color w:val="000000"/>
                <w:sz w:val="20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29030011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368F" w14:textId="77777777" w:rsidR="00370A9E" w:rsidRDefault="00974552">
            <w:pPr>
              <w:jc w:val="center"/>
              <w:rPr>
                <w:rFonts w:ascii="宋体" w:hAnsi="宋体" w:cs="Arial"/>
                <w:color w:val="000000"/>
                <w:sz w:val="20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E4F7" w14:textId="77777777" w:rsidR="00370A9E" w:rsidRDefault="00974552">
            <w:pPr>
              <w:jc w:val="left"/>
              <w:rPr>
                <w:rFonts w:ascii="宋体" w:hAnsi="宋体" w:cs="Arial"/>
                <w:color w:val="000000"/>
                <w:sz w:val="20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1986</w:t>
            </w: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年</w:t>
            </w: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1</w:t>
            </w: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月</w:t>
            </w: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1</w:t>
            </w: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日及以后出生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A97A" w14:textId="77777777" w:rsidR="00370A9E" w:rsidRDefault="00974552">
            <w:pPr>
              <w:jc w:val="center"/>
              <w:rPr>
                <w:rFonts w:ascii="宋体" w:hAnsi="宋体" w:cs="Arial"/>
                <w:color w:val="000000"/>
                <w:sz w:val="20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2"/>
              </w:rPr>
              <w:t>硕士研究生及以上学历学位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E8DAE" w14:textId="77777777" w:rsidR="00370A9E" w:rsidRDefault="00974552">
            <w:pPr>
              <w:jc w:val="left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社会经济学专业、人口学专业、城乡规划学专业（二级学科专业）、城乡发展与规划专业、民族地区城镇规划与管理专业、工商管理专业（二级学科专业）、信息资源管理专业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1651" w14:textId="77777777" w:rsidR="00370A9E" w:rsidRDefault="00370A9E">
            <w:pPr>
              <w:jc w:val="left"/>
              <w:rPr>
                <w:rFonts w:ascii="宋体" w:hAnsi="宋体" w:cs="Arial"/>
                <w:sz w:val="20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ED8F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3:1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290B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综合</w:t>
            </w:r>
          </w:p>
          <w:p w14:paraId="5A1B5746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知识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05D3" w14:textId="77777777" w:rsidR="00370A9E" w:rsidRDefault="00370A9E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0FC" w14:textId="77777777" w:rsidR="00370A9E" w:rsidRDefault="00974552">
            <w:pPr>
              <w:jc w:val="center"/>
              <w:rPr>
                <w:rFonts w:ascii="宋体" w:hAnsi="宋体" w:cs="Arial"/>
                <w:sz w:val="20"/>
                <w:szCs w:val="22"/>
              </w:rPr>
            </w:pPr>
            <w:r>
              <w:rPr>
                <w:rFonts w:ascii="宋体" w:hAnsi="宋体" w:cs="Arial" w:hint="eastAsia"/>
                <w:sz w:val="20"/>
                <w:szCs w:val="22"/>
              </w:rPr>
              <w:t>采取结构化面试</w:t>
            </w:r>
          </w:p>
        </w:tc>
      </w:tr>
    </w:tbl>
    <w:p w14:paraId="10CFA3DF" w14:textId="77777777" w:rsidR="00370A9E" w:rsidRDefault="00974552">
      <w:pPr>
        <w:adjustRightInd w:val="0"/>
        <w:snapToGrid w:val="0"/>
        <w:spacing w:beforeLines="50" w:before="156" w:line="320" w:lineRule="exact"/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</w:t>
      </w:r>
      <w:r>
        <w:rPr>
          <w:rFonts w:ascii="楷体_GB2312" w:eastAsia="楷体_GB2312" w:hint="eastAsia"/>
          <w:sz w:val="24"/>
          <w:szCs w:val="24"/>
        </w:rPr>
        <w:t>1.</w:t>
      </w:r>
      <w:r>
        <w:rPr>
          <w:rFonts w:ascii="楷体_GB2312" w:eastAsia="楷体_GB2312" w:hint="eastAsia"/>
          <w:sz w:val="24"/>
          <w:szCs w:val="24"/>
        </w:rPr>
        <w:t>本表各岗位相关的其他条件及要求请见本公告正文。</w:t>
      </w:r>
      <w:r>
        <w:rPr>
          <w:rFonts w:ascii="楷体_GB2312" w:eastAsia="楷体_GB2312"/>
          <w:sz w:val="24"/>
          <w:szCs w:val="24"/>
        </w:rPr>
        <w:t>2</w:t>
      </w:r>
      <w:r>
        <w:rPr>
          <w:rFonts w:ascii="楷体_GB2312" w:eastAsia="楷体_GB2312" w:hint="eastAsia"/>
          <w:sz w:val="24"/>
          <w:szCs w:val="24"/>
        </w:rPr>
        <w:t>.</w:t>
      </w:r>
      <w:r>
        <w:rPr>
          <w:rFonts w:ascii="楷体_GB2312" w:eastAsia="楷体_GB2312" w:hint="eastAsia"/>
          <w:sz w:val="24"/>
          <w:szCs w:val="24"/>
        </w:rPr>
        <w:t>本表各岗位“专业条件要求”均根据教育部和高校自主设置的研究生“二级学科（专业）”进行设置，仅限考生毕业证所载专业名称与表中“专业条件要求”的专业名称完全一致者报考。</w:t>
      </w:r>
      <w:r>
        <w:rPr>
          <w:rFonts w:ascii="楷体_GB2312" w:eastAsia="楷体_GB2312"/>
          <w:sz w:val="24"/>
          <w:szCs w:val="24"/>
        </w:rPr>
        <w:t>3</w:t>
      </w:r>
      <w:r>
        <w:rPr>
          <w:rFonts w:ascii="楷体_GB2312" w:eastAsia="楷体_GB2312" w:hint="eastAsia"/>
          <w:sz w:val="24"/>
          <w:szCs w:val="24"/>
        </w:rPr>
        <w:t>.</w:t>
      </w:r>
      <w:r>
        <w:rPr>
          <w:rFonts w:ascii="楷体_GB2312" w:eastAsia="楷体_GB2312" w:hint="eastAsia"/>
          <w:sz w:val="24"/>
          <w:szCs w:val="24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sectPr w:rsidR="00370A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884"/>
    <w:rsid w:val="00370A9E"/>
    <w:rsid w:val="00974552"/>
    <w:rsid w:val="00D16884"/>
    <w:rsid w:val="072705CC"/>
    <w:rsid w:val="0B8134D7"/>
    <w:rsid w:val="1E7D24D3"/>
    <w:rsid w:val="238B4C49"/>
    <w:rsid w:val="242A4ECD"/>
    <w:rsid w:val="26243FB5"/>
    <w:rsid w:val="29833D2B"/>
    <w:rsid w:val="581F6466"/>
    <w:rsid w:val="5DC02A67"/>
    <w:rsid w:val="68A36634"/>
    <w:rsid w:val="69835C3B"/>
    <w:rsid w:val="6F3E1A87"/>
    <w:rsid w:val="73916BC8"/>
    <w:rsid w:val="776B5C3C"/>
    <w:rsid w:val="7E0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22176"/>
  <w15:docId w15:val="{E912E736-9952-4C1E-A9A2-E4A39BCA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scott</cp:lastModifiedBy>
  <cp:revision>2</cp:revision>
  <cp:lastPrinted>2021-10-21T02:39:00Z</cp:lastPrinted>
  <dcterms:created xsi:type="dcterms:W3CDTF">2021-10-20T02:27:00Z</dcterms:created>
  <dcterms:modified xsi:type="dcterms:W3CDTF">2021-10-25T07:00:00Z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B7F81F55FFE348D384961284DD8D4CDB</vt:lpwstr>
  </property>
</Properties>
</file>