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四川省住房和城乡建设厅下属事业单位2021年12月公开招聘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工作人员岗位和条件要求一览表</w:t>
      </w:r>
    </w:p>
    <w:tbl>
      <w:tblPr>
        <w:tblStyle w:val="5"/>
        <w:tblW w:w="15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992"/>
        <w:gridCol w:w="993"/>
        <w:gridCol w:w="605"/>
        <w:gridCol w:w="1096"/>
        <w:gridCol w:w="1984"/>
        <w:gridCol w:w="2519"/>
        <w:gridCol w:w="1560"/>
        <w:gridCol w:w="708"/>
        <w:gridCol w:w="815"/>
        <w:gridCol w:w="603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编码</w:t>
            </w:r>
          </w:p>
        </w:tc>
        <w:tc>
          <w:tcPr>
            <w:tcW w:w="60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7159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其他条件要求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笔试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开考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比例</w:t>
            </w:r>
          </w:p>
        </w:tc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公共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科目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笔试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60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笔试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学历或学历</w:t>
            </w:r>
          </w:p>
        </w:tc>
        <w:tc>
          <w:tcPr>
            <w:tcW w:w="25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专业条件要求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  <w:t>其他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19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四川省建设工程消防和勘察设计技术中心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技术岗1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38010001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1986年1月1日及以后出生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硕士研究生及以上学历学位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研究生：安全科学与工程专业、建筑学专业、建筑历史与理论专业、建筑设计及其理论专业、城市规划与设计专业、建筑技术科学专业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四川省建设工程消防和勘察设计技术中心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技术岗2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38010002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1986年1月1日及以后出生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国民教育本科及以上学历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本科：土木工程专业；研究生：岩土工程专业、结构工程专业、市政工程专业、供热供燃气通风及空调工程专业、防灾减灾工程及防护工程专业、桥梁与隧道工程专业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四川省建设工程招标投标总站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招投标监管技术支撑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38020003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1991年1月1日及以后出生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国民教育本科及以上学历，学士及以上学位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本科：工程管理专业、工程造价专业、工程审计专业；研究生：管理科学与工程专业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四川省建设科技发展与信息中心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政务新媒体编导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38030004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1991年1月1日及以后出生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国民教育本科及以上学历，学士及以上学位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本科：播音与主持艺术专业、广播电视编导专业、戏剧影视导演专业、戏剧影视文学专业；研究生：广播电视艺术学专业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四川省建设科技发展与信息中心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网络安全管理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38030005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1986年1月1日及以后出生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硕士研究生及以上学历学位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研究生：通信与信息系统专业、计算机软件与理论专业、计算机应用技术专业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四川省建设科技发展与信息中心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大数据分析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38030006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1986年1月1日及以后出生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硕士研究生及以上学历学位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研究生：统计学专业、计算机软件与理论专业、计算机应用技术专业、应用数学专业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四川省建设科技发展与信息中心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系统建设与运维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38030007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1986年1月1日及以后出生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硕士研究生及以上学历学位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研究生：地图学与地理信息系统专业、通信与信息系统专业、计算机软件与理论专业、计算机应用技术专业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四川省村镇建设发展中心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城乡规划高级工程师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38040008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1981年1月1日及以后出生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国民教育本科及以上学历、学士及以上学位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本科：资源环境与城乡规划管理专业、人文地理与城乡规划专业、城市规划专业、城乡规划专业；研究生：城市规划与设计专业、城乡规划学专业、城市规划专业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取得注册城乡（城市）规划师执业资格和建设工程类高级及以上职称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四川省村镇建设发展中心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城乡规划工程师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38040009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1986年1月1日及以后出生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国民教育本科及以上学历、学士及以上学位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本科：资源环境与城乡规划管理专业、人文地理与城乡规划专业、城市规划专业、城乡规划专业；研究生：城市规划与设计专业、城乡规划学专业、城市规划专业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取得注册城乡（城市）规划师执业资格和建设工程类中级及以上职称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四川省村镇建设发展中心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城乡规划助理工程师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38040010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1986年1月1日及以后出生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国民教育本科及以上学历、学士及以上学位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本科：资源环境与城乡规划管理专业、人文地理与城乡规划专业、城市规划专业、城乡规划专业；研究生：城市规划与设计专业、城乡规划学专业、城市规划专业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取得建设工程类初级及以上职称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四川省建设岗位培训与执业资格注册中心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财务助理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38050011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1986年1月1日及以后出生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国民教育本科及以上学历，学士及以上学位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本科：财务管理专业、会计专业、会计学专业、统计学专业；研究生：会计学专业、会计专业、统计学专业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四川省建设岗位培训与执业资格注册中心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38050012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1986年1月1日及以后出生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国民教育本科及以上学历，学士及以上学位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本科：会计专业、会计学专业、统计学专业；研究生：会计学专业、会计专业、统计学专业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取得中级会计师或中级统计师及以上职称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四川省建设岗位培训与执业资格注册中心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技术岗1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38050013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1986年1月1日及以后出生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国民教育本科及以上学历，学士及以上学位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本科：汉语言文学专业、对外汉语专业、汉语国际教育专业；研究生：汉语言文字学专业、语言学及应用语言学专业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四川省建设岗位培训与执业资格注册中心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技术岗2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38050014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1986年1月1日及以后出生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国民教育本科及以上学历，学士及以上学位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本科：公共管理专业、行政管理专业、工商管理专业；研究生：公共管理专业、行政管理专业、工商管理专业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四川省建设岗位培训与执业资格注册中心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技术岗3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38050015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1986年1月1日及以后出生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国民教育本科及以上学历，学士及以上学位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本科：信息工程专业、计算机科学与技术专业、电子信息工程专业、物联网工程专业、软件工程专业；研究生：计算机软件与理论专业、计算机应用技术专业、软件工程专业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四川省建设岗位培训与执业资格注册中心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技术岗4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38050016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1986年1月1日及以后出生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硕士研究生及以上学历学位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研究生：结构工程专业、市政工程专业、桥梁与隧道工程专业、建筑学专业、建筑设计及其理论专业、建筑技术科学专业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四川省城乡建设研究院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技术科研1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38060017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1981年1月1日及以后出生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国民教育本科及以上学历，学士及以上学位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本科：建筑学专业；研究生：建筑学专业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取得建设工程类中级及以上职称和注册城乡（城市）规划师执业资格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四川省城乡建设研究院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技术科研2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38060018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1981年1月1日及以后出生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硕士研究生及以上学历学位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研究生：城乡规划学专业、城市规划与设计专业、城市规划专业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取得建设工程类中级及以上职称和注册城乡（城市）规划师执业资格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四川省城乡建设研究院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技术科研3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38060019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1981年1月1日及以后出生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国民教育本科及以上学历，学士及以上学位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本科：环境设计专业、环境艺术设计专业、风景园林专业；研究生：风景园林专业、风景园林学专业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取得建设工程类中级及以上职称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四川省城乡建设研究院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技术科研4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38060020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1981年1月1日及以后出生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国民教育本科及以上学历，学士及以上学位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本科：会计专业、会计学专业；研究生：会计学专业、会计专业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取得高级会计师及以上职称和注册会计师资格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四川省城乡建设研究院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技术科研5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38060021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1981年1月1日及以后出生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国民教育本科及以上学历，学士及以上学位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本科：环境工程专业；研究生：环境工程专业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取得建设工程类高级及以上职称，并取得注册城乡（城市）规划师执业资格或注册公用设备工程师执业资格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四川省城乡建设研究院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技术科研6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38060022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1981年1月1日及以后出生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国民教育本科及以上学历，学士及以上学位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本科：城市规划专业、城乡规划专业；研究生：城乡规划学专业、城市规划与设计专业、城市规划专业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取得建设工程类高级及以上职称和注册城乡（城市）规划师执业资格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3:1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知识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5419" w:type="dxa"/>
            <w:gridSpan w:val="1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。3、工程技术人才取得的工程领域职业资格，可对应相应层级的职称。</w:t>
            </w:r>
          </w:p>
        </w:tc>
      </w:tr>
    </w:tbl>
    <w:p>
      <w:pPr>
        <w:spacing w:line="600" w:lineRule="exact"/>
        <w:rPr>
          <w:rFonts w:ascii="Times New Roman" w:hAnsi="Times New Roman" w:eastAsia="仿宋" w:cs="Times New Roman"/>
        </w:rPr>
      </w:pPr>
    </w:p>
    <w:sectPr>
      <w:footerReference r:id="rId3" w:type="default"/>
      <w:footerReference r:id="rId4" w:type="even"/>
      <w:pgSz w:w="16838" w:h="11906" w:orient="landscape"/>
      <w:pgMar w:top="2098" w:right="1474" w:bottom="1985" w:left="1588" w:header="851" w:footer="1417" w:gutter="0"/>
      <w:cols w:space="425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rFonts w:hint="eastAsia" w:ascii="宋体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sdt>
      <w:sdtPr>
        <w:id w:val="249931196"/>
        <w:docPartObj>
          <w:docPartGallery w:val="AutoText"/>
        </w:docPartObj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sdtContent>
    </w:sdt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544E6"/>
    <w:rsid w:val="001D3844"/>
    <w:rsid w:val="003F5AAD"/>
    <w:rsid w:val="00507741"/>
    <w:rsid w:val="00593CD6"/>
    <w:rsid w:val="005A3B1A"/>
    <w:rsid w:val="006235D3"/>
    <w:rsid w:val="006A7EA8"/>
    <w:rsid w:val="006F35EC"/>
    <w:rsid w:val="00BD09F7"/>
    <w:rsid w:val="00CF1192"/>
    <w:rsid w:val="00D90672"/>
    <w:rsid w:val="00DB52B0"/>
    <w:rsid w:val="00DE1F6E"/>
    <w:rsid w:val="00E54C67"/>
    <w:rsid w:val="00F76826"/>
    <w:rsid w:val="00FD2438"/>
    <w:rsid w:val="01667852"/>
    <w:rsid w:val="09E30F2C"/>
    <w:rsid w:val="2F225478"/>
    <w:rsid w:val="57B544E6"/>
    <w:rsid w:val="583A5510"/>
    <w:rsid w:val="75BB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character" w:customStyle="1" w:styleId="8">
    <w:name w:val="页眉 Char"/>
    <w:basedOn w:val="6"/>
    <w:link w:val="4"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eastAsia="宋体"/>
      <w:kern w:val="2"/>
      <w:sz w:val="18"/>
      <w:szCs w:val="24"/>
    </w:rPr>
  </w:style>
  <w:style w:type="character" w:customStyle="1" w:styleId="10">
    <w:name w:val="批注框文本 Char"/>
    <w:basedOn w:val="6"/>
    <w:link w:val="2"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37</Pages>
  <Words>2685</Words>
  <Characters>15309</Characters>
  <Lines>127</Lines>
  <Paragraphs>35</Paragraphs>
  <TotalTime>5</TotalTime>
  <ScaleCrop>false</ScaleCrop>
  <LinksUpToDate>false</LinksUpToDate>
  <CharactersWithSpaces>17959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2021-10-25T06:59:00Z</dcterms:created>
  <dc:creator>熊那个喵吖</dc:creator>
  <cp:lastModifiedBy>熊那个喵吖</cp:lastModifiedBy>
  <cp:lastPrinted>2021-10-25T07:00:00Z</cp:lastPrinted>
  <dcterms:modified xsi:type="dcterms:W3CDTF">2021-10-25T07:41:14Z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7CDE628F76C84074883665DE932E5E57</vt:lpwstr>
  </property>
</Properties>
</file>