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 w:cs="宋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4"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44"/>
          <w:szCs w:val="36"/>
        </w:rPr>
        <w:t>服务基层项目人员审核表</w:t>
      </w:r>
    </w:p>
    <w:tbl>
      <w:tblPr>
        <w:tblStyle w:val="5"/>
        <w:tblW w:w="93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66"/>
        <w:gridCol w:w="542"/>
        <w:gridCol w:w="1204"/>
        <w:gridCol w:w="1071"/>
        <w:gridCol w:w="984"/>
        <w:gridCol w:w="167"/>
        <w:gridCol w:w="916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毕业专业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服务基层  项目名称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 务 地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现在是否在职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服务起止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合同服务期限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派出（管理）单位意见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3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注：填表说明详见背面</w:t>
            </w:r>
          </w:p>
        </w:tc>
      </w:tr>
    </w:tbl>
    <w:p>
      <w:pPr>
        <w:pStyle w:val="4"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widowControl/>
        <w:spacing w:line="380" w:lineRule="exact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说明：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1、大学生村干部在“服务地</w:t>
      </w:r>
      <w:r>
        <w:rPr>
          <w:rFonts w:hint="eastAsia" w:ascii="仿宋" w:hAnsi="仿宋" w:eastAsia="仿宋" w:cs="宋体"/>
          <w:lang w:val="en-US" w:eastAsia="zh-CN"/>
        </w:rPr>
        <w:t>审</w:t>
      </w:r>
      <w:r>
        <w:rPr>
          <w:rFonts w:hint="eastAsia" w:ascii="仿宋" w:hAnsi="仿宋" w:eastAsia="仿宋" w:cs="宋体"/>
        </w:rPr>
        <w:t>核意见”栏内需由服务单位和乡镇主管部门分别盖章，“派出（管理）单位意见”栏内需由市、县两级组织部门审核盖章。</w:t>
      </w:r>
      <w:r>
        <w:rPr>
          <w:rFonts w:hint="eastAsia" w:ascii="仿宋" w:hAnsi="仿宋" w:eastAsia="仿宋" w:cs="宋体"/>
        </w:rPr>
        <w:br w:type="textWrapping"/>
      </w:r>
      <w:r>
        <w:rPr>
          <w:rFonts w:hint="eastAsia" w:ascii="仿宋" w:hAnsi="仿宋" w:eastAsia="仿宋" w:cs="宋体"/>
        </w:rPr>
        <w:t xml:space="preserve">    2、“农村特岗教师计划”服务期满、未取得合格证书或已取得合格证书，现续聘在职的，需在“服务地</w:t>
      </w:r>
      <w:r>
        <w:rPr>
          <w:rFonts w:hint="eastAsia" w:ascii="仿宋" w:hAnsi="仿宋" w:eastAsia="仿宋" w:cs="宋体"/>
          <w:lang w:val="en-US" w:eastAsia="zh-CN"/>
        </w:rPr>
        <w:t>审</w:t>
      </w:r>
      <w:r>
        <w:rPr>
          <w:rFonts w:hint="eastAsia" w:ascii="仿宋" w:hAnsi="仿宋" w:eastAsia="仿宋" w:cs="宋体"/>
        </w:rPr>
        <w:t>核意见”栏内填写服务地意见和县级主管部门同意报考意见，“派出（管理）单位意见”栏内需由省教育厅审核盖章。服务期满、已取得合格证书且未续聘的，可不填服务地意见，携带合格证书由省教育厅审核盖章。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3、“西部计划”、“晋西北计划”、2010年（不含）以前参加“三支一扶”计划，已取得合格证书的，可不填服务地意见，携带合格证书直接由山西团省委审核盖章；服务期满、未取得合格证书的，“服务地</w:t>
      </w:r>
      <w:r>
        <w:rPr>
          <w:rFonts w:hint="eastAsia" w:ascii="仿宋" w:hAnsi="仿宋" w:eastAsia="仿宋" w:cs="宋体"/>
          <w:lang w:val="en-US" w:eastAsia="zh-CN"/>
        </w:rPr>
        <w:t>审</w:t>
      </w:r>
      <w:r>
        <w:rPr>
          <w:rFonts w:hint="eastAsia" w:ascii="仿宋" w:hAnsi="仿宋" w:eastAsia="仿宋" w:cs="宋体"/>
        </w:rPr>
        <w:t>核意见”栏内需服务单位和县级主管部门分别盖章，“派出（管理）单位意见”栏内需由山西团省委审核盖章。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4、2010年以后参加“三支一扶”计划服务期满、已取得合格证书的，填写“服务基层项目人员审核表”有关内容后，直接携带合格证书，由资格审核部门登录人力资源和社会保障部“全国高校毕业生'三支一扶'工作管理信息系统”（http://szyf.chrm.gov.cn/Default.aspx）进行验证。服务期满、未取得合格证书的，“服务地</w:t>
      </w:r>
      <w:r>
        <w:rPr>
          <w:rFonts w:hint="eastAsia" w:ascii="仿宋" w:hAnsi="仿宋" w:eastAsia="仿宋" w:cs="宋体"/>
          <w:lang w:val="en-US" w:eastAsia="zh-CN"/>
        </w:rPr>
        <w:t>审</w:t>
      </w:r>
      <w:bookmarkStart w:id="0" w:name="_GoBack"/>
      <w:bookmarkEnd w:id="0"/>
      <w:r>
        <w:rPr>
          <w:rFonts w:hint="eastAsia" w:ascii="仿宋" w:hAnsi="仿宋" w:eastAsia="仿宋" w:cs="宋体"/>
        </w:rPr>
        <w:t>核意见”栏内需服务单位和县级主管部门盖章，“派出（管理）单位意见”栏内需由省人社厅审核盖章。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5、“三支一扶”、“农村特岗教师计划”服务期满、已转聘为事业编制人员的，在派出（管理）单位意见一栏内，应注明聘用的起始时间。</w:t>
      </w:r>
    </w:p>
    <w:p/>
    <w:sectPr>
      <w:pgSz w:w="11906" w:h="16838"/>
      <w:pgMar w:top="181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8B"/>
    <w:rsid w:val="002C3DC2"/>
    <w:rsid w:val="009A728B"/>
    <w:rsid w:val="33EB6EBA"/>
    <w:rsid w:val="3D7B981B"/>
    <w:rsid w:val="407E7D39"/>
    <w:rsid w:val="478331BF"/>
    <w:rsid w:val="5FCF67E9"/>
    <w:rsid w:val="6A726B4B"/>
    <w:rsid w:val="7FFF24F2"/>
    <w:rsid w:val="BFFFA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qFormat/>
    <w:uiPriority w:val="0"/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164</Words>
  <Characters>935</Characters>
  <Lines>7</Lines>
  <Paragraphs>2</Paragraphs>
  <TotalTime>20</TotalTime>
  <ScaleCrop>false</ScaleCrop>
  <LinksUpToDate>false</LinksUpToDate>
  <CharactersWithSpaces>1097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2019-12-07T10:28:00Z</dcterms:created>
  <dc:creator>Administrator</dc:creator>
  <cp:lastModifiedBy>hp</cp:lastModifiedBy>
  <cp:lastPrinted>2021-01-26T00:52:00Z</cp:lastPrinted>
  <dcterms:modified xsi:type="dcterms:W3CDTF">2021-10-30T12:14:06Z</dcterms:modified>
  <dc:title>附件2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A47AB38C49F44B79B4CD30E3EA3A91A8</vt:lpwstr>
  </property>
</Properties>
</file>