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38AEC" w14:textId="77777777" w:rsidR="00DC4EC1" w:rsidRPr="00661661" w:rsidRDefault="00DC4EC1" w:rsidP="00DC4EC1">
      <w:pPr>
        <w:jc w:val="center"/>
        <w:rPr>
          <w:rFonts w:ascii="Times New Roman" w:eastAsia="方正小标宋简体" w:hAnsi="Times New Roman" w:cs="Times New Roman"/>
          <w:sz w:val="36"/>
          <w:szCs w:val="36"/>
        </w:rPr>
      </w:pPr>
      <w:r w:rsidRPr="00661661">
        <w:rPr>
          <w:rFonts w:ascii="Times New Roman" w:eastAsia="方正小标宋简体" w:hAnsi="Times New Roman" w:cs="Times New Roman"/>
          <w:sz w:val="36"/>
          <w:szCs w:val="36"/>
        </w:rPr>
        <w:t>建</w:t>
      </w:r>
      <w:proofErr w:type="gramStart"/>
      <w:r w:rsidRPr="00661661">
        <w:rPr>
          <w:rFonts w:ascii="Times New Roman" w:eastAsia="方正小标宋简体" w:hAnsi="Times New Roman" w:cs="Times New Roman"/>
          <w:sz w:val="36"/>
          <w:szCs w:val="36"/>
        </w:rPr>
        <w:t>邺</w:t>
      </w:r>
      <w:proofErr w:type="gramEnd"/>
      <w:r w:rsidRPr="00661661">
        <w:rPr>
          <w:rFonts w:ascii="Times New Roman" w:eastAsia="方正小标宋简体" w:hAnsi="Times New Roman" w:cs="Times New Roman"/>
          <w:sz w:val="36"/>
          <w:szCs w:val="36"/>
        </w:rPr>
        <w:t>高新区管委会招聘岗位需求信息表</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987"/>
        <w:gridCol w:w="6095"/>
        <w:gridCol w:w="709"/>
        <w:gridCol w:w="6520"/>
      </w:tblGrid>
      <w:tr w:rsidR="00DC4EC1" w:rsidRPr="00661661" w14:paraId="53AB0A6C" w14:textId="77777777" w:rsidTr="0085354B">
        <w:trPr>
          <w:trHeight w:val="620"/>
          <w:tblHeader/>
          <w:jc w:val="center"/>
        </w:trPr>
        <w:tc>
          <w:tcPr>
            <w:tcW w:w="568" w:type="dxa"/>
            <w:vAlign w:val="center"/>
          </w:tcPr>
          <w:p w14:paraId="68F5712C" w14:textId="77777777" w:rsidR="00DC4EC1" w:rsidRPr="00661661" w:rsidRDefault="00DC4EC1" w:rsidP="0085354B">
            <w:pPr>
              <w:spacing w:line="300" w:lineRule="exact"/>
              <w:jc w:val="center"/>
              <w:textAlignment w:val="center"/>
              <w:rPr>
                <w:rFonts w:ascii="Times New Roman" w:eastAsia="方正仿宋_GBK" w:hAnsi="Times New Roman" w:cs="Times New Roman"/>
                <w:b/>
                <w:bCs/>
                <w:sz w:val="24"/>
              </w:rPr>
            </w:pPr>
            <w:r w:rsidRPr="00661661">
              <w:rPr>
                <w:rFonts w:ascii="Times New Roman" w:eastAsia="方正仿宋_GBK" w:hAnsi="Times New Roman" w:cs="Times New Roman"/>
                <w:b/>
                <w:bCs/>
                <w:kern w:val="0"/>
                <w:sz w:val="24"/>
              </w:rPr>
              <w:t>序号</w:t>
            </w:r>
          </w:p>
        </w:tc>
        <w:tc>
          <w:tcPr>
            <w:tcW w:w="987" w:type="dxa"/>
            <w:vAlign w:val="center"/>
          </w:tcPr>
          <w:p w14:paraId="2B03A57D" w14:textId="77777777" w:rsidR="00DC4EC1" w:rsidRPr="00661661" w:rsidRDefault="00DC4EC1" w:rsidP="0085354B">
            <w:pPr>
              <w:spacing w:line="300" w:lineRule="exact"/>
              <w:jc w:val="center"/>
              <w:textAlignment w:val="center"/>
              <w:rPr>
                <w:rFonts w:ascii="Times New Roman" w:eastAsia="方正仿宋_GBK" w:hAnsi="Times New Roman" w:cs="Times New Roman"/>
                <w:b/>
                <w:bCs/>
                <w:kern w:val="0"/>
                <w:sz w:val="24"/>
              </w:rPr>
            </w:pPr>
            <w:r w:rsidRPr="00661661">
              <w:rPr>
                <w:rFonts w:ascii="Times New Roman" w:eastAsia="方正仿宋_GBK" w:hAnsi="Times New Roman" w:cs="Times New Roman"/>
                <w:b/>
                <w:bCs/>
                <w:kern w:val="0"/>
                <w:sz w:val="24"/>
              </w:rPr>
              <w:t>岗位</w:t>
            </w:r>
          </w:p>
          <w:p w14:paraId="45F07398" w14:textId="77777777" w:rsidR="00DC4EC1" w:rsidRPr="00661661" w:rsidRDefault="00DC4EC1" w:rsidP="0085354B">
            <w:pPr>
              <w:spacing w:line="300" w:lineRule="exact"/>
              <w:jc w:val="center"/>
              <w:textAlignment w:val="center"/>
              <w:rPr>
                <w:rFonts w:ascii="Times New Roman" w:eastAsia="方正仿宋_GBK" w:hAnsi="Times New Roman" w:cs="Times New Roman"/>
                <w:b/>
                <w:bCs/>
                <w:sz w:val="24"/>
              </w:rPr>
            </w:pPr>
            <w:r w:rsidRPr="00661661">
              <w:rPr>
                <w:rFonts w:ascii="Times New Roman" w:eastAsia="方正仿宋_GBK" w:hAnsi="Times New Roman" w:cs="Times New Roman"/>
                <w:b/>
                <w:bCs/>
                <w:kern w:val="0"/>
                <w:sz w:val="24"/>
              </w:rPr>
              <w:t>名称</w:t>
            </w:r>
          </w:p>
        </w:tc>
        <w:tc>
          <w:tcPr>
            <w:tcW w:w="6095" w:type="dxa"/>
            <w:vAlign w:val="center"/>
          </w:tcPr>
          <w:p w14:paraId="348F5720" w14:textId="77777777" w:rsidR="00DC4EC1" w:rsidRPr="00661661" w:rsidRDefault="00DC4EC1" w:rsidP="0085354B">
            <w:pPr>
              <w:spacing w:line="300" w:lineRule="exact"/>
              <w:jc w:val="center"/>
              <w:textAlignment w:val="center"/>
              <w:rPr>
                <w:rFonts w:ascii="Times New Roman" w:eastAsia="方正仿宋_GBK" w:hAnsi="Times New Roman" w:cs="Times New Roman"/>
                <w:b/>
                <w:bCs/>
                <w:sz w:val="24"/>
              </w:rPr>
            </w:pPr>
            <w:r w:rsidRPr="00661661">
              <w:rPr>
                <w:rFonts w:ascii="Times New Roman" w:eastAsia="方正仿宋_GBK" w:hAnsi="Times New Roman" w:cs="Times New Roman"/>
                <w:b/>
                <w:bCs/>
                <w:kern w:val="0"/>
                <w:sz w:val="24"/>
              </w:rPr>
              <w:t>工作职责</w:t>
            </w:r>
          </w:p>
        </w:tc>
        <w:tc>
          <w:tcPr>
            <w:tcW w:w="709" w:type="dxa"/>
            <w:vAlign w:val="center"/>
          </w:tcPr>
          <w:p w14:paraId="7A0E3658" w14:textId="77777777" w:rsidR="00DC4EC1" w:rsidRPr="00661661" w:rsidRDefault="00DC4EC1" w:rsidP="0085354B">
            <w:pPr>
              <w:spacing w:line="300" w:lineRule="exact"/>
              <w:jc w:val="center"/>
              <w:textAlignment w:val="center"/>
              <w:rPr>
                <w:rFonts w:ascii="Times New Roman" w:eastAsia="方正仿宋_GBK" w:hAnsi="Times New Roman" w:cs="Times New Roman"/>
                <w:b/>
                <w:bCs/>
                <w:kern w:val="0"/>
                <w:sz w:val="24"/>
              </w:rPr>
            </w:pPr>
            <w:r w:rsidRPr="00661661">
              <w:rPr>
                <w:rFonts w:ascii="Times New Roman" w:eastAsia="方正仿宋_GBK" w:hAnsi="Times New Roman" w:cs="Times New Roman"/>
                <w:b/>
                <w:bCs/>
                <w:kern w:val="0"/>
                <w:sz w:val="24"/>
              </w:rPr>
              <w:t>招聘</w:t>
            </w:r>
          </w:p>
          <w:p w14:paraId="0E47D85D" w14:textId="77777777" w:rsidR="00DC4EC1" w:rsidRPr="00661661" w:rsidRDefault="00DC4EC1" w:rsidP="0085354B">
            <w:pPr>
              <w:spacing w:line="300" w:lineRule="exact"/>
              <w:jc w:val="center"/>
              <w:textAlignment w:val="center"/>
              <w:rPr>
                <w:rFonts w:ascii="Times New Roman" w:eastAsia="方正仿宋_GBK" w:hAnsi="Times New Roman" w:cs="Times New Roman"/>
                <w:b/>
                <w:bCs/>
                <w:sz w:val="24"/>
              </w:rPr>
            </w:pPr>
            <w:r w:rsidRPr="00661661">
              <w:rPr>
                <w:rFonts w:ascii="Times New Roman" w:eastAsia="方正仿宋_GBK" w:hAnsi="Times New Roman" w:cs="Times New Roman"/>
                <w:b/>
                <w:bCs/>
                <w:kern w:val="0"/>
                <w:sz w:val="24"/>
              </w:rPr>
              <w:t>人数</w:t>
            </w:r>
          </w:p>
        </w:tc>
        <w:tc>
          <w:tcPr>
            <w:tcW w:w="6520" w:type="dxa"/>
            <w:vAlign w:val="center"/>
          </w:tcPr>
          <w:p w14:paraId="75442E24" w14:textId="77777777" w:rsidR="00DC4EC1" w:rsidRPr="00661661" w:rsidRDefault="00DC4EC1" w:rsidP="0085354B">
            <w:pPr>
              <w:spacing w:line="300" w:lineRule="exact"/>
              <w:jc w:val="center"/>
              <w:textAlignment w:val="center"/>
              <w:rPr>
                <w:rFonts w:ascii="Times New Roman" w:eastAsia="方正仿宋_GBK" w:hAnsi="Times New Roman" w:cs="Times New Roman"/>
                <w:b/>
                <w:bCs/>
                <w:kern w:val="0"/>
                <w:sz w:val="24"/>
              </w:rPr>
            </w:pPr>
            <w:r w:rsidRPr="00661661">
              <w:rPr>
                <w:rFonts w:ascii="Times New Roman" w:eastAsia="方正仿宋_GBK" w:hAnsi="Times New Roman" w:cs="Times New Roman"/>
                <w:b/>
                <w:bCs/>
                <w:kern w:val="0"/>
                <w:sz w:val="24"/>
              </w:rPr>
              <w:t>专业及其他要求</w:t>
            </w:r>
          </w:p>
        </w:tc>
      </w:tr>
      <w:tr w:rsidR="00DC4EC1" w:rsidRPr="00661661" w14:paraId="61BC6E74" w14:textId="77777777" w:rsidTr="0085354B">
        <w:trPr>
          <w:trHeight w:val="4782"/>
          <w:jc w:val="center"/>
        </w:trPr>
        <w:tc>
          <w:tcPr>
            <w:tcW w:w="568" w:type="dxa"/>
            <w:shd w:val="clear" w:color="auto" w:fill="FFFFFF"/>
            <w:vAlign w:val="center"/>
          </w:tcPr>
          <w:p w14:paraId="63BBA813"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p>
        </w:tc>
        <w:tc>
          <w:tcPr>
            <w:tcW w:w="987" w:type="dxa"/>
            <w:shd w:val="clear" w:color="auto" w:fill="FFFFFF"/>
            <w:vAlign w:val="center"/>
          </w:tcPr>
          <w:p w14:paraId="312BCEC0"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招商</w:t>
            </w:r>
          </w:p>
          <w:p w14:paraId="78A75A2A"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总监</w:t>
            </w:r>
          </w:p>
        </w:tc>
        <w:tc>
          <w:tcPr>
            <w:tcW w:w="6095" w:type="dxa"/>
            <w:shd w:val="clear" w:color="auto" w:fill="FFFFFF"/>
            <w:vAlign w:val="center"/>
          </w:tcPr>
          <w:p w14:paraId="473AE2DC"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、组织实施市场及行业调研分析，把握市场动态信息，制定招商策略，拟定符合园区整体战略的招商政策、途径，并对产业</w:t>
            </w:r>
            <w:proofErr w:type="gramStart"/>
            <w:r w:rsidRPr="00661661">
              <w:rPr>
                <w:rFonts w:ascii="Times New Roman" w:eastAsia="方正仿宋_GBK" w:hAnsi="Times New Roman" w:cs="Times New Roman"/>
                <w:kern w:val="0"/>
                <w:sz w:val="24"/>
              </w:rPr>
              <w:t>业</w:t>
            </w:r>
            <w:proofErr w:type="gramEnd"/>
            <w:r w:rsidRPr="00661661">
              <w:rPr>
                <w:rFonts w:ascii="Times New Roman" w:eastAsia="方正仿宋_GBK" w:hAnsi="Times New Roman" w:cs="Times New Roman"/>
                <w:kern w:val="0"/>
                <w:sz w:val="24"/>
              </w:rPr>
              <w:t>态、运营模式等调整优化提出可行性的意见建议；</w:t>
            </w:r>
          </w:p>
          <w:p w14:paraId="391DF773"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、全面负责园区整体招商板块工作，包括</w:t>
            </w:r>
            <w:proofErr w:type="gramStart"/>
            <w:r w:rsidRPr="00661661">
              <w:rPr>
                <w:rFonts w:ascii="Times New Roman" w:eastAsia="方正仿宋_GBK" w:hAnsi="Times New Roman" w:cs="Times New Roman"/>
                <w:kern w:val="0"/>
                <w:sz w:val="24"/>
              </w:rPr>
              <w:t>拟定业</w:t>
            </w:r>
            <w:proofErr w:type="gramEnd"/>
            <w:r w:rsidRPr="00661661">
              <w:rPr>
                <w:rFonts w:ascii="Times New Roman" w:eastAsia="方正仿宋_GBK" w:hAnsi="Times New Roman" w:cs="Times New Roman"/>
                <w:kern w:val="0"/>
                <w:sz w:val="24"/>
              </w:rPr>
              <w:t>态分布、运营规划、团队组建、人才培养，以及组织资源做好与企业项目洽谈、合同签订、工商注册落地等相关项目落地工作。</w:t>
            </w:r>
          </w:p>
          <w:p w14:paraId="4DAAD556"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、拟定园区全年招商目标及实施计划，制定招商、引税工作年度及阶段性指标，管控项目进展和关键指标完成情况，统筹各方资源完成招商运营平台建设和企业落地等。</w:t>
            </w:r>
          </w:p>
        </w:tc>
        <w:tc>
          <w:tcPr>
            <w:tcW w:w="709" w:type="dxa"/>
            <w:shd w:val="clear" w:color="auto" w:fill="FFFFFF"/>
            <w:vAlign w:val="center"/>
          </w:tcPr>
          <w:p w14:paraId="2DC726ED"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p>
        </w:tc>
        <w:tc>
          <w:tcPr>
            <w:tcW w:w="6520" w:type="dxa"/>
            <w:shd w:val="clear" w:color="auto" w:fill="FFFFFF"/>
            <w:vAlign w:val="center"/>
          </w:tcPr>
          <w:p w14:paraId="4C2D0E0A"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、有经济类、金融类、理工科类专业背景；</w:t>
            </w:r>
          </w:p>
          <w:p w14:paraId="77807B75"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、具备</w:t>
            </w:r>
            <w:r w:rsidRPr="00661661">
              <w:rPr>
                <w:rFonts w:ascii="Times New Roman" w:eastAsia="方正仿宋_GBK" w:hAnsi="Times New Roman" w:cs="Times New Roman"/>
                <w:kern w:val="0"/>
                <w:sz w:val="24"/>
              </w:rPr>
              <w:t>5</w:t>
            </w:r>
            <w:r w:rsidRPr="00661661">
              <w:rPr>
                <w:rFonts w:ascii="Times New Roman" w:eastAsia="方正仿宋_GBK" w:hAnsi="Times New Roman" w:cs="Times New Roman"/>
                <w:kern w:val="0"/>
                <w:sz w:val="24"/>
              </w:rPr>
              <w:t>年以上大中型国有企业、民营企业，或各类经开区、高新区以及社会产业园区招商管理岗位工作经验，熟悉产业园区招商运作模式（大中型企业标准按国家统计局有关规定确认）；</w:t>
            </w:r>
          </w:p>
          <w:p w14:paraId="170D31F1"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、有优秀的商务谈判和独立的项目拓展能力，并拥有丰富的招商渠道；</w:t>
            </w:r>
          </w:p>
          <w:p w14:paraId="70419688"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、有优秀的产业战略规划与统筹能力，熟悉国际国内金融产业（传统金融及新金融）、数字经济、金融科技、人工智能行业市场动态与运营发展模式，掌握相关产业的上下游产业</w:t>
            </w:r>
            <w:proofErr w:type="gramStart"/>
            <w:r w:rsidRPr="00661661">
              <w:rPr>
                <w:rFonts w:ascii="Times New Roman" w:eastAsia="方正仿宋_GBK" w:hAnsi="Times New Roman" w:cs="Times New Roman"/>
                <w:kern w:val="0"/>
                <w:sz w:val="24"/>
              </w:rPr>
              <w:t>链企业</w:t>
            </w:r>
            <w:proofErr w:type="gramEnd"/>
            <w:r w:rsidRPr="00661661">
              <w:rPr>
                <w:rFonts w:ascii="Times New Roman" w:eastAsia="方正仿宋_GBK" w:hAnsi="Times New Roman" w:cs="Times New Roman"/>
                <w:kern w:val="0"/>
                <w:sz w:val="24"/>
              </w:rPr>
              <w:t>与技术分布；属于相关产业的从业人员或具有相关产业头部企业招商成功案例者优先；</w:t>
            </w:r>
          </w:p>
          <w:p w14:paraId="1F38D126"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5</w:t>
            </w:r>
            <w:r w:rsidRPr="00661661">
              <w:rPr>
                <w:rFonts w:ascii="Times New Roman" w:eastAsia="方正仿宋_GBK" w:hAnsi="Times New Roman" w:cs="Times New Roman"/>
                <w:kern w:val="0"/>
                <w:sz w:val="24"/>
              </w:rPr>
              <w:t>、有优秀的团队领导能力，能组建并领导团队主动挖掘头部招商项目，制定合理的实现路径并协同带领部门推动项目落地。</w:t>
            </w:r>
          </w:p>
        </w:tc>
      </w:tr>
      <w:tr w:rsidR="00DC4EC1" w:rsidRPr="00661661" w14:paraId="6A474905" w14:textId="77777777" w:rsidTr="0085354B">
        <w:trPr>
          <w:trHeight w:val="1947"/>
          <w:jc w:val="center"/>
        </w:trPr>
        <w:tc>
          <w:tcPr>
            <w:tcW w:w="568" w:type="dxa"/>
            <w:shd w:val="clear" w:color="auto" w:fill="FFFFFF"/>
            <w:vAlign w:val="center"/>
          </w:tcPr>
          <w:p w14:paraId="14E63534" w14:textId="77777777" w:rsidR="00DC4EC1" w:rsidRPr="00661661" w:rsidRDefault="00DC4EC1" w:rsidP="0085354B">
            <w:pPr>
              <w:spacing w:line="300" w:lineRule="exact"/>
              <w:jc w:val="center"/>
              <w:textAlignment w:val="center"/>
              <w:rPr>
                <w:rFonts w:ascii="Times New Roman" w:eastAsia="方正仿宋_GBK" w:hAnsi="Times New Roman" w:cs="Times New Roman"/>
                <w:sz w:val="24"/>
              </w:rPr>
            </w:pPr>
            <w:r w:rsidRPr="00661661">
              <w:rPr>
                <w:rFonts w:ascii="Times New Roman" w:eastAsia="方正仿宋_GBK" w:hAnsi="Times New Roman" w:cs="Times New Roman"/>
                <w:kern w:val="0"/>
                <w:sz w:val="24"/>
              </w:rPr>
              <w:t>2</w:t>
            </w:r>
          </w:p>
        </w:tc>
        <w:tc>
          <w:tcPr>
            <w:tcW w:w="987" w:type="dxa"/>
            <w:shd w:val="clear" w:color="auto" w:fill="FFFFFF"/>
            <w:vAlign w:val="center"/>
          </w:tcPr>
          <w:p w14:paraId="5E93D64B"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产业</w:t>
            </w:r>
          </w:p>
          <w:p w14:paraId="6890E33F"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招商岗</w:t>
            </w:r>
          </w:p>
        </w:tc>
        <w:tc>
          <w:tcPr>
            <w:tcW w:w="6095" w:type="dxa"/>
            <w:shd w:val="clear" w:color="auto" w:fill="FFFFFF"/>
            <w:vAlign w:val="center"/>
          </w:tcPr>
          <w:p w14:paraId="196AC639"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、负责产业项目招商、参与协办各类招商活动；</w:t>
            </w:r>
          </w:p>
          <w:p w14:paraId="3043467C"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、负责在手在谈及落地项目的跟踪推进、合同的起草、会签，以及企业工商注册、项目入驻等协助服务工作；</w:t>
            </w:r>
          </w:p>
          <w:p w14:paraId="1FF3CB5B"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、负责招商指标统计、招商合同整理、总结材料撰写等综合事务性工作；</w:t>
            </w:r>
          </w:p>
          <w:p w14:paraId="66CD2066"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、完成领导交办的其他任务。</w:t>
            </w:r>
          </w:p>
        </w:tc>
        <w:tc>
          <w:tcPr>
            <w:tcW w:w="709" w:type="dxa"/>
            <w:shd w:val="clear" w:color="auto" w:fill="FFFFFF"/>
            <w:vAlign w:val="center"/>
          </w:tcPr>
          <w:p w14:paraId="6660C7B0" w14:textId="77777777" w:rsidR="00DC4EC1" w:rsidRPr="00661661" w:rsidRDefault="00DC4EC1" w:rsidP="0085354B">
            <w:pPr>
              <w:spacing w:line="300" w:lineRule="exact"/>
              <w:jc w:val="center"/>
              <w:textAlignment w:val="center"/>
              <w:rPr>
                <w:rFonts w:ascii="Times New Roman" w:eastAsia="方正仿宋_GBK" w:hAnsi="Times New Roman" w:cs="Times New Roman"/>
                <w:sz w:val="24"/>
              </w:rPr>
            </w:pPr>
            <w:r w:rsidRPr="00661661">
              <w:rPr>
                <w:rFonts w:ascii="Times New Roman" w:eastAsia="方正仿宋_GBK" w:hAnsi="Times New Roman" w:cs="Times New Roman"/>
                <w:kern w:val="0"/>
                <w:sz w:val="24"/>
              </w:rPr>
              <w:t>3</w:t>
            </w:r>
          </w:p>
        </w:tc>
        <w:tc>
          <w:tcPr>
            <w:tcW w:w="6520" w:type="dxa"/>
            <w:shd w:val="clear" w:color="auto" w:fill="FFFFFF"/>
            <w:vAlign w:val="center"/>
          </w:tcPr>
          <w:p w14:paraId="29D99497"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、有金融、经济、电子信息、管理类、法律类相关专业背景；</w:t>
            </w:r>
          </w:p>
          <w:p w14:paraId="1B261CAE"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、具有</w:t>
            </w: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年以上（含）产业招商工作经验，有省级以上经开区、高新区相关工作经验者优先；</w:t>
            </w:r>
          </w:p>
          <w:p w14:paraId="2026FF0D"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、具有一定的产业分析、项目跟踪服务、沟通谈判能力和外语交流能力；</w:t>
            </w:r>
          </w:p>
          <w:p w14:paraId="13136646"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、能够接受经常性出差。</w:t>
            </w:r>
          </w:p>
        </w:tc>
      </w:tr>
      <w:tr w:rsidR="00DC4EC1" w:rsidRPr="00661661" w14:paraId="5CF139D5" w14:textId="77777777" w:rsidTr="00DC4EC1">
        <w:trPr>
          <w:trHeight w:val="2996"/>
          <w:jc w:val="center"/>
        </w:trPr>
        <w:tc>
          <w:tcPr>
            <w:tcW w:w="568" w:type="dxa"/>
            <w:shd w:val="clear" w:color="auto" w:fill="FFFFFF"/>
            <w:vAlign w:val="center"/>
          </w:tcPr>
          <w:p w14:paraId="4BC92A7E"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lastRenderedPageBreak/>
              <w:t>3</w:t>
            </w:r>
          </w:p>
        </w:tc>
        <w:tc>
          <w:tcPr>
            <w:tcW w:w="987" w:type="dxa"/>
            <w:shd w:val="clear" w:color="auto" w:fill="FFFFFF"/>
            <w:vAlign w:val="center"/>
          </w:tcPr>
          <w:p w14:paraId="7F701044"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科技</w:t>
            </w:r>
          </w:p>
          <w:p w14:paraId="092D0182"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人才岗</w:t>
            </w:r>
          </w:p>
        </w:tc>
        <w:tc>
          <w:tcPr>
            <w:tcW w:w="6095" w:type="dxa"/>
            <w:shd w:val="clear" w:color="auto" w:fill="FFFFFF"/>
            <w:vAlign w:val="center"/>
          </w:tcPr>
          <w:p w14:paraId="1E9F94FF"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、负责高新技术企业、科技型中小企业招引、培育、申报及服务工作；</w:t>
            </w:r>
          </w:p>
          <w:p w14:paraId="6B23BA06"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、负责科技成果项目申报、</w:t>
            </w:r>
            <w:proofErr w:type="gramStart"/>
            <w:r w:rsidRPr="00661661">
              <w:rPr>
                <w:rFonts w:ascii="Times New Roman" w:eastAsia="方正仿宋_GBK" w:hAnsi="Times New Roman" w:cs="Times New Roman"/>
                <w:kern w:val="0"/>
                <w:sz w:val="24"/>
              </w:rPr>
              <w:t>科创载体</w:t>
            </w:r>
            <w:proofErr w:type="gramEnd"/>
            <w:r w:rsidRPr="00661661">
              <w:rPr>
                <w:rFonts w:ascii="Times New Roman" w:eastAsia="方正仿宋_GBK" w:hAnsi="Times New Roman" w:cs="Times New Roman"/>
                <w:kern w:val="0"/>
                <w:sz w:val="24"/>
              </w:rPr>
              <w:t>管理、科技创新平台统计及管理，以及科技型企业管理服务及科普等工作；</w:t>
            </w:r>
          </w:p>
          <w:p w14:paraId="54A46BA5"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、负责技术合同、知识产权相关指标任务落地及知识产权导航示范区建设工作</w:t>
            </w:r>
            <w:r w:rsidRPr="00661661">
              <w:rPr>
                <w:rFonts w:ascii="Times New Roman" w:eastAsia="方正仿宋_GBK" w:hAnsi="Times New Roman" w:cs="Times New Roman"/>
                <w:kern w:val="0"/>
                <w:sz w:val="24"/>
              </w:rPr>
              <w:t>;</w:t>
            </w:r>
          </w:p>
          <w:p w14:paraId="42C26F55"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、负责高质量发展考核指标监测分析；</w:t>
            </w:r>
          </w:p>
          <w:p w14:paraId="3835FA47"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5</w:t>
            </w:r>
            <w:r w:rsidRPr="00661661">
              <w:rPr>
                <w:rFonts w:ascii="Times New Roman" w:eastAsia="方正仿宋_GBK" w:hAnsi="Times New Roman" w:cs="Times New Roman"/>
                <w:kern w:val="0"/>
                <w:sz w:val="24"/>
              </w:rPr>
              <w:t>、负责科技创新政策研究，参与相关科技人才政策措施的研究制订和推进落实，并结合科技人才工作开展进行调查研究、情势分析、评估评价等；</w:t>
            </w:r>
          </w:p>
          <w:p w14:paraId="09CF4CF0"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6</w:t>
            </w:r>
            <w:r w:rsidRPr="00661661">
              <w:rPr>
                <w:rFonts w:ascii="Times New Roman" w:eastAsia="方正仿宋_GBK" w:hAnsi="Times New Roman" w:cs="Times New Roman"/>
                <w:kern w:val="0"/>
                <w:sz w:val="24"/>
              </w:rPr>
              <w:t>、完成领导交办的其他任务。</w:t>
            </w:r>
          </w:p>
        </w:tc>
        <w:tc>
          <w:tcPr>
            <w:tcW w:w="709" w:type="dxa"/>
            <w:shd w:val="clear" w:color="auto" w:fill="FFFFFF"/>
            <w:vAlign w:val="center"/>
          </w:tcPr>
          <w:p w14:paraId="70C7502D"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p>
        </w:tc>
        <w:tc>
          <w:tcPr>
            <w:tcW w:w="6520" w:type="dxa"/>
            <w:shd w:val="clear" w:color="auto" w:fill="FFFFFF"/>
            <w:vAlign w:val="center"/>
          </w:tcPr>
          <w:p w14:paraId="295BC902"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、经济类、理工科类专业背景；</w:t>
            </w:r>
          </w:p>
          <w:p w14:paraId="413B128A"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、具有</w:t>
            </w: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年及以上科技人才工作经验，有政府机关、经开区、高新区科技人才工作经验者优先；</w:t>
            </w:r>
          </w:p>
          <w:p w14:paraId="1243168C"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、熟悉国家及省、市、区科技及人才相关政策法规，能够独立或作为主要负责人完成科技人才相关工作</w:t>
            </w:r>
            <w:r w:rsidRPr="00661661">
              <w:rPr>
                <w:rFonts w:ascii="Times New Roman" w:eastAsia="方正仿宋_GBK" w:hAnsi="Times New Roman" w:cs="Times New Roman"/>
                <w:kern w:val="0"/>
                <w:sz w:val="24"/>
              </w:rPr>
              <w:t>;</w:t>
            </w:r>
          </w:p>
          <w:p w14:paraId="32C4A73E"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、具有较强的业务工作、调查研究和文字写作能力；</w:t>
            </w:r>
          </w:p>
          <w:p w14:paraId="3D50B9B5"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5</w:t>
            </w:r>
            <w:r w:rsidRPr="00661661">
              <w:rPr>
                <w:rFonts w:ascii="Times New Roman" w:eastAsia="方正仿宋_GBK" w:hAnsi="Times New Roman" w:cs="Times New Roman"/>
                <w:kern w:val="0"/>
                <w:sz w:val="24"/>
              </w:rPr>
              <w:t>、具备良好的沟通谈判、协调服务、数据分析能力，形象好、气质佳。</w:t>
            </w:r>
          </w:p>
        </w:tc>
      </w:tr>
      <w:tr w:rsidR="00DC4EC1" w:rsidRPr="00661661" w14:paraId="3B19BEBD" w14:textId="77777777" w:rsidTr="00DC4EC1">
        <w:trPr>
          <w:trHeight w:val="2067"/>
          <w:jc w:val="center"/>
        </w:trPr>
        <w:tc>
          <w:tcPr>
            <w:tcW w:w="568" w:type="dxa"/>
            <w:shd w:val="clear" w:color="auto" w:fill="FFFFFF"/>
            <w:vAlign w:val="center"/>
          </w:tcPr>
          <w:p w14:paraId="2D447B7E"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p>
        </w:tc>
        <w:tc>
          <w:tcPr>
            <w:tcW w:w="987" w:type="dxa"/>
            <w:shd w:val="clear" w:color="auto" w:fill="FFFFFF"/>
            <w:vAlign w:val="center"/>
          </w:tcPr>
          <w:p w14:paraId="374265D1"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企业</w:t>
            </w:r>
          </w:p>
          <w:p w14:paraId="0948E2FD"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服务岗</w:t>
            </w:r>
          </w:p>
        </w:tc>
        <w:tc>
          <w:tcPr>
            <w:tcW w:w="6095" w:type="dxa"/>
            <w:shd w:val="clear" w:color="auto" w:fill="FFFFFF"/>
            <w:vAlign w:val="center"/>
          </w:tcPr>
          <w:p w14:paraId="4C38B224"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、负责高新区企业服务号运营，相关发展规划的制定和实施；</w:t>
            </w:r>
          </w:p>
          <w:p w14:paraId="3616EBB1"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、负责企业问题解答，企业诉求收集、反馈、跟踪办理，研究分析政企问题解决方案；</w:t>
            </w:r>
          </w:p>
          <w:p w14:paraId="285CAC42"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、负责企业走访服务、企业政策宣传咨询、企业服务活动组织等推进政企交流合作相关工作；</w:t>
            </w:r>
            <w:bookmarkStart w:id="0" w:name="_GoBack"/>
            <w:bookmarkEnd w:id="0"/>
          </w:p>
          <w:p w14:paraId="06493A58"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、完成领导交办的其他任务。</w:t>
            </w:r>
          </w:p>
        </w:tc>
        <w:tc>
          <w:tcPr>
            <w:tcW w:w="709" w:type="dxa"/>
            <w:shd w:val="clear" w:color="auto" w:fill="FFFFFF"/>
            <w:vAlign w:val="center"/>
          </w:tcPr>
          <w:p w14:paraId="424FF7B1"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p>
        </w:tc>
        <w:tc>
          <w:tcPr>
            <w:tcW w:w="6520" w:type="dxa"/>
            <w:shd w:val="clear" w:color="auto" w:fill="FFFFFF"/>
            <w:vAlign w:val="center"/>
          </w:tcPr>
          <w:p w14:paraId="10DE2436"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、经济类、管理类、法律类、文学类等相关专业背景；</w:t>
            </w:r>
          </w:p>
          <w:p w14:paraId="351FD61A" w14:textId="77777777" w:rsidR="00DC4EC1" w:rsidRPr="00661661" w:rsidRDefault="00DC4EC1" w:rsidP="0085354B">
            <w:pPr>
              <w:spacing w:line="300" w:lineRule="exact"/>
              <w:textAlignment w:val="center"/>
              <w:rPr>
                <w:rFonts w:ascii="Times New Roman" w:eastAsia="方正仿宋_GBK" w:hAnsi="Times New Roman" w:cs="Times New Roman"/>
                <w:bCs/>
                <w:kern w:val="0"/>
                <w:sz w:val="24"/>
              </w:rPr>
            </w:pPr>
            <w:r w:rsidRPr="00661661">
              <w:rPr>
                <w:rFonts w:ascii="Times New Roman" w:eastAsia="方正仿宋_GBK" w:hAnsi="Times New Roman" w:cs="Times New Roman"/>
                <w:bCs/>
                <w:kern w:val="0"/>
                <w:sz w:val="24"/>
              </w:rPr>
              <w:t>2</w:t>
            </w:r>
            <w:r w:rsidRPr="00661661">
              <w:rPr>
                <w:rFonts w:ascii="Times New Roman" w:eastAsia="方正仿宋_GBK" w:hAnsi="Times New Roman" w:cs="Times New Roman"/>
                <w:bCs/>
                <w:kern w:val="0"/>
                <w:sz w:val="24"/>
              </w:rPr>
              <w:t>、</w:t>
            </w:r>
            <w:r w:rsidRPr="00661661">
              <w:rPr>
                <w:rFonts w:ascii="Times New Roman" w:eastAsia="方正仿宋_GBK" w:hAnsi="Times New Roman" w:cs="Times New Roman"/>
                <w:kern w:val="0"/>
                <w:sz w:val="24"/>
              </w:rPr>
              <w:t>有政府机关和经开区、高新区企业服务工作经验者优先；</w:t>
            </w:r>
          </w:p>
          <w:p w14:paraId="21657CE9" w14:textId="77777777" w:rsidR="00DC4EC1" w:rsidRPr="00661661" w:rsidRDefault="00DC4EC1" w:rsidP="0085354B">
            <w:pPr>
              <w:spacing w:line="300" w:lineRule="exact"/>
              <w:textAlignment w:val="center"/>
              <w:rPr>
                <w:rFonts w:ascii="Times New Roman" w:eastAsia="方正仿宋_GBK" w:hAnsi="Times New Roman" w:cs="Times New Roman"/>
                <w:bCs/>
                <w:kern w:val="0"/>
                <w:sz w:val="24"/>
              </w:rPr>
            </w:pPr>
            <w:r w:rsidRPr="00661661">
              <w:rPr>
                <w:rFonts w:ascii="Times New Roman" w:eastAsia="方正仿宋_GBK" w:hAnsi="Times New Roman" w:cs="Times New Roman"/>
                <w:bCs/>
                <w:kern w:val="0"/>
                <w:sz w:val="24"/>
              </w:rPr>
              <w:t>3</w:t>
            </w:r>
            <w:r w:rsidRPr="00661661">
              <w:rPr>
                <w:rFonts w:ascii="Times New Roman" w:eastAsia="方正仿宋_GBK" w:hAnsi="Times New Roman" w:cs="Times New Roman"/>
                <w:bCs/>
                <w:kern w:val="0"/>
                <w:sz w:val="24"/>
              </w:rPr>
              <w:t>、</w:t>
            </w:r>
            <w:r w:rsidRPr="00661661">
              <w:rPr>
                <w:rFonts w:ascii="Times New Roman" w:eastAsia="方正仿宋_GBK" w:hAnsi="Times New Roman" w:cs="Times New Roman"/>
                <w:kern w:val="0"/>
                <w:sz w:val="24"/>
              </w:rPr>
              <w:t>具</w:t>
            </w:r>
            <w:r w:rsidRPr="00661661">
              <w:rPr>
                <w:rFonts w:ascii="Times New Roman" w:eastAsia="方正仿宋_GBK" w:hAnsi="Times New Roman" w:cs="Times New Roman"/>
                <w:bCs/>
                <w:kern w:val="0"/>
                <w:sz w:val="24"/>
              </w:rPr>
              <w:t>有较强的沟通协调、活动策划组织、宣传运营、语言表达及文字写作能力；</w:t>
            </w:r>
          </w:p>
          <w:p w14:paraId="4D75CBD6" w14:textId="77777777" w:rsidR="00DC4EC1" w:rsidRPr="00661661" w:rsidRDefault="00DC4EC1" w:rsidP="0085354B">
            <w:pPr>
              <w:spacing w:line="300" w:lineRule="exact"/>
              <w:textAlignment w:val="center"/>
              <w:rPr>
                <w:rFonts w:ascii="Times New Roman" w:eastAsia="方正仿宋_GBK" w:hAnsi="Times New Roman" w:cs="Times New Roman"/>
                <w:bCs/>
                <w:color w:val="FF0000"/>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w:t>
            </w:r>
            <w:r w:rsidRPr="00661661">
              <w:rPr>
                <w:rFonts w:ascii="Times New Roman" w:eastAsia="方正仿宋_GBK" w:hAnsi="Times New Roman" w:cs="Times New Roman"/>
                <w:bCs/>
                <w:kern w:val="0"/>
                <w:sz w:val="24"/>
              </w:rPr>
              <w:t>有耐心、热爱服务行业，有服务奉献精神，形象好、气质佳</w:t>
            </w:r>
            <w:r w:rsidRPr="00661661">
              <w:rPr>
                <w:rFonts w:ascii="Times New Roman" w:eastAsia="方正仿宋_GBK" w:hAnsi="Times New Roman" w:cs="Times New Roman"/>
                <w:kern w:val="0"/>
                <w:sz w:val="24"/>
              </w:rPr>
              <w:t>。</w:t>
            </w:r>
          </w:p>
        </w:tc>
      </w:tr>
      <w:tr w:rsidR="00DC4EC1" w:rsidRPr="00661661" w14:paraId="4A03DE87" w14:textId="77777777" w:rsidTr="0085354B">
        <w:trPr>
          <w:trHeight w:val="2301"/>
          <w:jc w:val="center"/>
        </w:trPr>
        <w:tc>
          <w:tcPr>
            <w:tcW w:w="568" w:type="dxa"/>
            <w:shd w:val="clear" w:color="auto" w:fill="FFFFFF"/>
            <w:vAlign w:val="center"/>
          </w:tcPr>
          <w:p w14:paraId="65B72503"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5</w:t>
            </w:r>
          </w:p>
        </w:tc>
        <w:tc>
          <w:tcPr>
            <w:tcW w:w="987" w:type="dxa"/>
            <w:shd w:val="clear" w:color="auto" w:fill="FFFFFF"/>
            <w:vAlign w:val="center"/>
          </w:tcPr>
          <w:p w14:paraId="3E13C173"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规划</w:t>
            </w:r>
          </w:p>
          <w:p w14:paraId="16F13F0F"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建设岗</w:t>
            </w:r>
          </w:p>
          <w:p w14:paraId="400CD39A"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（土地</w:t>
            </w:r>
          </w:p>
          <w:p w14:paraId="471E9AC7"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方向）</w:t>
            </w:r>
          </w:p>
        </w:tc>
        <w:tc>
          <w:tcPr>
            <w:tcW w:w="6095" w:type="dxa"/>
            <w:shd w:val="clear" w:color="auto" w:fill="FFFFFF"/>
            <w:vAlign w:val="center"/>
          </w:tcPr>
          <w:p w14:paraId="7C24AA58"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、负责土地收储申报、</w:t>
            </w:r>
            <w:proofErr w:type="gramStart"/>
            <w:r w:rsidRPr="00661661">
              <w:rPr>
                <w:rFonts w:ascii="Times New Roman" w:eastAsia="方正仿宋_GBK" w:hAnsi="Times New Roman" w:cs="Times New Roman"/>
                <w:kern w:val="0"/>
                <w:sz w:val="24"/>
              </w:rPr>
              <w:t>招拍挂</w:t>
            </w:r>
            <w:proofErr w:type="gramEnd"/>
            <w:r w:rsidRPr="00661661">
              <w:rPr>
                <w:rFonts w:ascii="Times New Roman" w:eastAsia="方正仿宋_GBK" w:hAnsi="Times New Roman" w:cs="Times New Roman"/>
                <w:kern w:val="0"/>
                <w:sz w:val="24"/>
              </w:rPr>
              <w:t>申报等土地运作相关工作；</w:t>
            </w:r>
          </w:p>
          <w:p w14:paraId="25A7DAF2"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、负责国土空间规划、土地规划修改、土地征收成片开发方案拟定等工作；</w:t>
            </w:r>
          </w:p>
          <w:p w14:paraId="33873BD3"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、完成领导交办的其他任务。</w:t>
            </w:r>
          </w:p>
        </w:tc>
        <w:tc>
          <w:tcPr>
            <w:tcW w:w="709" w:type="dxa"/>
            <w:shd w:val="clear" w:color="auto" w:fill="FFFFFF"/>
            <w:vAlign w:val="center"/>
          </w:tcPr>
          <w:p w14:paraId="660ED32F" w14:textId="77777777" w:rsidR="00DC4EC1" w:rsidRPr="00661661" w:rsidRDefault="00DC4EC1" w:rsidP="0085354B">
            <w:pPr>
              <w:spacing w:line="300" w:lineRule="exact"/>
              <w:jc w:val="center"/>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p>
        </w:tc>
        <w:tc>
          <w:tcPr>
            <w:tcW w:w="6520" w:type="dxa"/>
            <w:shd w:val="clear" w:color="auto" w:fill="FFFFFF"/>
            <w:vAlign w:val="center"/>
          </w:tcPr>
          <w:p w14:paraId="61C8A17E"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1</w:t>
            </w:r>
            <w:r w:rsidRPr="00661661">
              <w:rPr>
                <w:rFonts w:ascii="Times New Roman" w:eastAsia="方正仿宋_GBK" w:hAnsi="Times New Roman" w:cs="Times New Roman"/>
                <w:kern w:val="0"/>
                <w:sz w:val="24"/>
              </w:rPr>
              <w:t>、土地资源管理、人文地理学、城乡规划等相关专业背景；</w:t>
            </w:r>
          </w:p>
          <w:p w14:paraId="68E83C6E"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2</w:t>
            </w:r>
            <w:r w:rsidRPr="00661661">
              <w:rPr>
                <w:rFonts w:ascii="Times New Roman" w:eastAsia="方正仿宋_GBK" w:hAnsi="Times New Roman" w:cs="Times New Roman"/>
                <w:kern w:val="0"/>
                <w:sz w:val="24"/>
              </w:rPr>
              <w:t>、具有</w:t>
            </w: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年以上土地运作相关岗位工作经验者优先；</w:t>
            </w:r>
          </w:p>
          <w:p w14:paraId="30634A1D"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3</w:t>
            </w:r>
            <w:r w:rsidRPr="00661661">
              <w:rPr>
                <w:rFonts w:ascii="Times New Roman" w:eastAsia="方正仿宋_GBK" w:hAnsi="Times New Roman" w:cs="Times New Roman"/>
                <w:kern w:val="0"/>
                <w:sz w:val="24"/>
              </w:rPr>
              <w:t>、熟悉国家相关法律法规和相关土地政策，熟悉土地运作</w:t>
            </w:r>
            <w:proofErr w:type="gramStart"/>
            <w:r w:rsidRPr="00661661">
              <w:rPr>
                <w:rFonts w:ascii="Times New Roman" w:eastAsia="方正仿宋_GBK" w:hAnsi="Times New Roman" w:cs="Times New Roman"/>
                <w:kern w:val="0"/>
                <w:sz w:val="24"/>
              </w:rPr>
              <w:t>申报全</w:t>
            </w:r>
            <w:proofErr w:type="gramEnd"/>
            <w:r w:rsidRPr="00661661">
              <w:rPr>
                <w:rFonts w:ascii="Times New Roman" w:eastAsia="方正仿宋_GBK" w:hAnsi="Times New Roman" w:cs="Times New Roman"/>
                <w:kern w:val="0"/>
                <w:sz w:val="24"/>
              </w:rPr>
              <w:t>流程要求；</w:t>
            </w:r>
          </w:p>
          <w:p w14:paraId="6C1F0191"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4</w:t>
            </w:r>
            <w:r w:rsidRPr="00661661">
              <w:rPr>
                <w:rFonts w:ascii="Times New Roman" w:eastAsia="方正仿宋_GBK" w:hAnsi="Times New Roman" w:cs="Times New Roman"/>
                <w:kern w:val="0"/>
                <w:sz w:val="24"/>
              </w:rPr>
              <w:t>、具有良好的沟通协调、语言表达能力；</w:t>
            </w:r>
          </w:p>
          <w:p w14:paraId="7C8BF901"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5</w:t>
            </w:r>
            <w:r w:rsidRPr="00661661">
              <w:rPr>
                <w:rFonts w:ascii="Times New Roman" w:eastAsia="方正仿宋_GBK" w:hAnsi="Times New Roman" w:cs="Times New Roman"/>
                <w:kern w:val="0"/>
                <w:sz w:val="24"/>
              </w:rPr>
              <w:t>、能熟练使用</w:t>
            </w:r>
            <w:r w:rsidRPr="00661661">
              <w:rPr>
                <w:rFonts w:ascii="Times New Roman" w:eastAsia="方正仿宋_GBK" w:hAnsi="Times New Roman" w:cs="Times New Roman"/>
                <w:kern w:val="0"/>
                <w:sz w:val="24"/>
              </w:rPr>
              <w:t>CAD</w:t>
            </w:r>
            <w:r w:rsidRPr="00661661">
              <w:rPr>
                <w:rFonts w:ascii="Times New Roman" w:eastAsia="方正仿宋_GBK" w:hAnsi="Times New Roman" w:cs="Times New Roman"/>
                <w:kern w:val="0"/>
                <w:sz w:val="24"/>
              </w:rPr>
              <w:t>、</w:t>
            </w:r>
            <w:r w:rsidRPr="00661661">
              <w:rPr>
                <w:rFonts w:ascii="Times New Roman" w:eastAsia="方正仿宋_GBK" w:hAnsi="Times New Roman" w:cs="Times New Roman"/>
                <w:kern w:val="0"/>
                <w:sz w:val="24"/>
              </w:rPr>
              <w:t>Office</w:t>
            </w:r>
            <w:r w:rsidRPr="00661661">
              <w:rPr>
                <w:rFonts w:ascii="Times New Roman" w:eastAsia="方正仿宋_GBK" w:hAnsi="Times New Roman" w:cs="Times New Roman"/>
                <w:kern w:val="0"/>
                <w:sz w:val="24"/>
              </w:rPr>
              <w:t>、</w:t>
            </w:r>
            <w:r w:rsidRPr="00661661">
              <w:rPr>
                <w:rFonts w:ascii="Times New Roman" w:eastAsia="方正仿宋_GBK" w:hAnsi="Times New Roman" w:cs="Times New Roman"/>
                <w:kern w:val="0"/>
                <w:sz w:val="24"/>
              </w:rPr>
              <w:t>PS</w:t>
            </w:r>
            <w:r w:rsidRPr="00661661">
              <w:rPr>
                <w:rFonts w:ascii="Times New Roman" w:eastAsia="方正仿宋_GBK" w:hAnsi="Times New Roman" w:cs="Times New Roman"/>
                <w:kern w:val="0"/>
                <w:sz w:val="24"/>
              </w:rPr>
              <w:t>等软件，掌握</w:t>
            </w:r>
            <w:proofErr w:type="spellStart"/>
            <w:r w:rsidRPr="00661661">
              <w:rPr>
                <w:rFonts w:ascii="Times New Roman" w:eastAsia="方正仿宋_GBK" w:hAnsi="Times New Roman" w:cs="Times New Roman"/>
                <w:kern w:val="0"/>
                <w:sz w:val="24"/>
              </w:rPr>
              <w:t>Revit+Sketchup</w:t>
            </w:r>
            <w:proofErr w:type="spellEnd"/>
            <w:r w:rsidRPr="00661661">
              <w:rPr>
                <w:rFonts w:ascii="Times New Roman" w:eastAsia="方正仿宋_GBK" w:hAnsi="Times New Roman" w:cs="Times New Roman"/>
                <w:kern w:val="0"/>
                <w:sz w:val="24"/>
              </w:rPr>
              <w:t>（或</w:t>
            </w:r>
            <w:r w:rsidRPr="00661661">
              <w:rPr>
                <w:rFonts w:ascii="Times New Roman" w:eastAsia="方正仿宋_GBK" w:hAnsi="Times New Roman" w:cs="Times New Roman"/>
                <w:kern w:val="0"/>
                <w:sz w:val="24"/>
              </w:rPr>
              <w:t>3DSMAX</w:t>
            </w:r>
            <w:r w:rsidRPr="00661661">
              <w:rPr>
                <w:rFonts w:ascii="Times New Roman" w:eastAsia="方正仿宋_GBK" w:hAnsi="Times New Roman" w:cs="Times New Roman"/>
                <w:kern w:val="0"/>
                <w:sz w:val="24"/>
              </w:rPr>
              <w:t>）</w:t>
            </w:r>
            <w:r w:rsidRPr="00661661">
              <w:rPr>
                <w:rFonts w:ascii="Times New Roman" w:eastAsia="方正仿宋_GBK" w:hAnsi="Times New Roman" w:cs="Times New Roman"/>
                <w:kern w:val="0"/>
                <w:sz w:val="24"/>
              </w:rPr>
              <w:t>+</w:t>
            </w:r>
            <w:proofErr w:type="spellStart"/>
            <w:r w:rsidRPr="00661661">
              <w:rPr>
                <w:rFonts w:ascii="Times New Roman" w:eastAsia="方正仿宋_GBK" w:hAnsi="Times New Roman" w:cs="Times New Roman"/>
                <w:kern w:val="0"/>
                <w:sz w:val="24"/>
              </w:rPr>
              <w:t>ThingJS</w:t>
            </w:r>
            <w:proofErr w:type="spellEnd"/>
            <w:r w:rsidRPr="00661661">
              <w:rPr>
                <w:rFonts w:ascii="Times New Roman" w:eastAsia="方正仿宋_GBK" w:hAnsi="Times New Roman" w:cs="Times New Roman"/>
                <w:kern w:val="0"/>
                <w:sz w:val="24"/>
              </w:rPr>
              <w:t>的优先；</w:t>
            </w:r>
          </w:p>
          <w:p w14:paraId="20DC99C5" w14:textId="77777777" w:rsidR="00DC4EC1" w:rsidRPr="00661661" w:rsidRDefault="00DC4EC1" w:rsidP="0085354B">
            <w:pPr>
              <w:spacing w:line="300" w:lineRule="exact"/>
              <w:textAlignment w:val="center"/>
              <w:rPr>
                <w:rFonts w:ascii="Times New Roman" w:eastAsia="方正仿宋_GBK" w:hAnsi="Times New Roman" w:cs="Times New Roman"/>
                <w:kern w:val="0"/>
                <w:sz w:val="24"/>
              </w:rPr>
            </w:pPr>
            <w:r w:rsidRPr="00661661">
              <w:rPr>
                <w:rFonts w:ascii="Times New Roman" w:eastAsia="方正仿宋_GBK" w:hAnsi="Times New Roman" w:cs="Times New Roman"/>
                <w:kern w:val="0"/>
                <w:sz w:val="24"/>
              </w:rPr>
              <w:t>6</w:t>
            </w:r>
            <w:r w:rsidRPr="00661661">
              <w:rPr>
                <w:rFonts w:ascii="Times New Roman" w:eastAsia="方正仿宋_GBK" w:hAnsi="Times New Roman" w:cs="Times New Roman"/>
                <w:kern w:val="0"/>
                <w:sz w:val="24"/>
              </w:rPr>
              <w:t>、有土地评估师等相关执业资格证书的优先。</w:t>
            </w:r>
          </w:p>
        </w:tc>
      </w:tr>
    </w:tbl>
    <w:p w14:paraId="117CB138" w14:textId="77777777" w:rsidR="00DC4EC1" w:rsidRPr="00661661" w:rsidRDefault="00DC4EC1" w:rsidP="00DC4EC1">
      <w:pPr>
        <w:spacing w:line="20" w:lineRule="exact"/>
        <w:rPr>
          <w:rFonts w:ascii="Times New Roman" w:eastAsiaTheme="minorEastAsia" w:hAnsi="Times New Roman" w:cs="Times New Roman"/>
        </w:rPr>
      </w:pPr>
    </w:p>
    <w:p w14:paraId="77A77274" w14:textId="77777777" w:rsidR="00DC4EC1" w:rsidRPr="00661661" w:rsidRDefault="00DC4EC1" w:rsidP="00DC4EC1">
      <w:pPr>
        <w:spacing w:line="20" w:lineRule="exact"/>
        <w:rPr>
          <w:rFonts w:ascii="Times New Roman" w:eastAsiaTheme="minorEastAsia" w:hAnsi="Times New Roman" w:cs="Times New Roman"/>
        </w:rPr>
      </w:pPr>
    </w:p>
    <w:p w14:paraId="6DDEC66C" w14:textId="77777777" w:rsidR="00DC4EC1" w:rsidRPr="00661661" w:rsidRDefault="00DC4EC1" w:rsidP="00DC4EC1">
      <w:pPr>
        <w:spacing w:line="20" w:lineRule="exact"/>
        <w:rPr>
          <w:rFonts w:ascii="Times New Roman" w:eastAsiaTheme="minorEastAsia" w:hAnsi="Times New Roman" w:cs="Times New Roman"/>
        </w:rPr>
      </w:pPr>
    </w:p>
    <w:p w14:paraId="166F07DC" w14:textId="77777777" w:rsidR="00DC4EC1" w:rsidRPr="00661661" w:rsidRDefault="00DC4EC1" w:rsidP="00DC4EC1">
      <w:pPr>
        <w:spacing w:line="20" w:lineRule="exact"/>
        <w:rPr>
          <w:rFonts w:ascii="Times New Roman" w:eastAsiaTheme="minorEastAsia" w:hAnsi="Times New Roman" w:cs="Times New Roman"/>
        </w:rPr>
      </w:pPr>
    </w:p>
    <w:sectPr w:rsidR="00DC4EC1" w:rsidRPr="00661661" w:rsidSect="00DC4EC1">
      <w:headerReference w:type="default" r:id="rId6"/>
      <w:footerReference w:type="default" r:id="rId7"/>
      <w:pgSz w:w="16838" w:h="11906" w:orient="landscape"/>
      <w:pgMar w:top="1418"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1C8F7" w14:textId="77777777" w:rsidR="00603B03" w:rsidRDefault="00603B03">
      <w:r>
        <w:separator/>
      </w:r>
    </w:p>
  </w:endnote>
  <w:endnote w:type="continuationSeparator" w:id="0">
    <w:p w14:paraId="468B8315" w14:textId="77777777" w:rsidR="00603B03" w:rsidRDefault="0060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3F15C" w14:textId="77777777" w:rsidR="00012E26" w:rsidRDefault="00603B0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7127" w14:textId="77777777" w:rsidR="00603B03" w:rsidRDefault="00603B03">
      <w:r>
        <w:separator/>
      </w:r>
    </w:p>
  </w:footnote>
  <w:footnote w:type="continuationSeparator" w:id="0">
    <w:p w14:paraId="4FC67D25" w14:textId="77777777" w:rsidR="00603B03" w:rsidRDefault="00603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FF84" w14:textId="77777777" w:rsidR="00012E26" w:rsidRDefault="00603B0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6B"/>
    <w:rsid w:val="00337839"/>
    <w:rsid w:val="00603B03"/>
    <w:rsid w:val="00DC4EC1"/>
    <w:rsid w:val="00F6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BC0D9"/>
  <w15:chartTrackingRefBased/>
  <w15:docId w15:val="{5BE3DB34-9CA3-4FC5-98A0-87B59E93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76B"/>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4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4EC1"/>
    <w:rPr>
      <w:rFonts w:ascii="Calibri" w:eastAsia="宋体" w:hAnsi="Calibri" w:cs="宋体"/>
      <w:sz w:val="18"/>
      <w:szCs w:val="18"/>
    </w:rPr>
  </w:style>
  <w:style w:type="paragraph" w:styleId="a4">
    <w:name w:val="footer"/>
    <w:basedOn w:val="a"/>
    <w:link w:val="Char0"/>
    <w:uiPriority w:val="99"/>
    <w:unhideWhenUsed/>
    <w:rsid w:val="00DC4EC1"/>
    <w:pPr>
      <w:tabs>
        <w:tab w:val="center" w:pos="4153"/>
        <w:tab w:val="right" w:pos="8306"/>
      </w:tabs>
      <w:snapToGrid w:val="0"/>
      <w:jc w:val="left"/>
    </w:pPr>
    <w:rPr>
      <w:sz w:val="18"/>
      <w:szCs w:val="18"/>
    </w:rPr>
  </w:style>
  <w:style w:type="character" w:customStyle="1" w:styleId="Char0">
    <w:name w:val="页脚 Char"/>
    <w:basedOn w:val="a0"/>
    <w:link w:val="a4"/>
    <w:uiPriority w:val="99"/>
    <w:rsid w:val="00DC4EC1"/>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吴颖茜</dc:creator>
  <cp:keywords/>
  <dc:description/>
  <cp:lastModifiedBy>程远(chengyuan)</cp:lastModifiedBy>
  <cp:revision>2</cp:revision>
  <dcterms:created xsi:type="dcterms:W3CDTF">2021-10-19T05:37:00Z</dcterms:created>
  <dcterms:modified xsi:type="dcterms:W3CDTF">2021-10-29T05:33:00Z</dcterms:modified>
</cp:coreProperties>
</file>