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-340360</wp:posOffset>
                </wp:positionH>
                <wp:positionV relativeFrom="paragraph">
                  <wp:posOffset>-165100</wp:posOffset>
                </wp:positionV>
                <wp:extent cx="1019175" cy="57150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4040" y="734695"/>
                          <a:ext cx="1019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6.8pt;margin-top:-13pt;height:45pt;width:80.25pt;z-index:251658240;mso-width-relative:page;mso-height-relative:page;" fillcolor="#FFFFFF [3201]" filled="t" stroked="f" coordsize="21600,21600" o:gfxdata="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86R0r1QAAAAoBAAAPAAAAAAAAAAEAIAAAACIAAABkcnMv&#10;ZG93bnJldi54bWxQSwECFAAUAAAACACHTuJASPLuDj8CAABL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佛山市南海区政务网络中心招聘机关事业单位辅助工作人员职位表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</w:p>
    <w:tbl>
      <w:tblPr>
        <w:tblStyle w:val="8"/>
        <w:tblW w:w="15930" w:type="dxa"/>
        <w:tblInd w:w="-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50"/>
        <w:gridCol w:w="1155"/>
        <w:gridCol w:w="1876"/>
        <w:gridCol w:w="754"/>
        <w:gridCol w:w="869"/>
        <w:gridCol w:w="770"/>
        <w:gridCol w:w="770"/>
        <w:gridCol w:w="827"/>
        <w:gridCol w:w="1604"/>
        <w:gridCol w:w="1965"/>
        <w:gridCol w:w="2625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职位简介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招聘对象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学位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年收入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南海区政务网络中心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WLZX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系统维护工程师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系统维护工程师</w:t>
            </w:r>
          </w:p>
        </w:tc>
        <w:tc>
          <w:tcPr>
            <w:tcW w:w="7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社会人员、应届毕业生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年龄35周岁以下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本科或以上</w:t>
            </w:r>
          </w:p>
        </w:tc>
        <w:tc>
          <w:tcPr>
            <w:tcW w:w="8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学士学位或以上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科学与技术(A0812)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计算机科学与技术（B080901）、软件工程（B080902）、网络工程（B080903）、信息安全（B080904）、电子与计算机工程（B080909）、网络空间安全（B080911）</w:t>
            </w:r>
          </w:p>
        </w:tc>
        <w:tc>
          <w:tcPr>
            <w:tcW w:w="26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获得《中华人民共和国计算机技术与软件专业技术资格（水平）证书》（中级）或以上证书。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约10.3万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说明：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年龄计算时间为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1985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年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11月9日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</w:rPr>
        <w:t>后出生</w:t>
      </w:r>
      <w:r>
        <w:rPr>
          <w:rFonts w:hint="eastAsia" w:ascii="仿宋_GB2312" w:hAnsi="仿宋_GB2312" w:eastAsia="仿宋_GB2312"/>
          <w:b/>
          <w:bCs/>
          <w:color w:val="000000"/>
          <w:sz w:val="24"/>
          <w:szCs w:val="32"/>
          <w:lang w:val="en-US" w:eastAsia="zh-CN"/>
        </w:rPr>
        <w:t>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left="0" w:leftChars="0" w:right="0" w:rightChars="0" w:firstLine="723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学历学位须国家承认，国（境）外学历须提供学历认证；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40" w:lineRule="exact"/>
        <w:ind w:right="0" w:rightChars="0" w:firstLine="723" w:firstLineChars="300"/>
        <w:jc w:val="both"/>
        <w:textAlignment w:val="auto"/>
        <w:outlineLvl w:val="9"/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学科、专业代码及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名称参照广东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省考试录用公务员专业目录（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  <w:t>版）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eastAsia="zh-CN"/>
        </w:rPr>
        <w:t>。</w:t>
      </w:r>
    </w:p>
    <w:sectPr>
      <w:pgSz w:w="16838" w:h="11906" w:orient="landscape"/>
      <w:pgMar w:top="1417" w:right="1440" w:bottom="850" w:left="144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2BD0"/>
    <w:rsid w:val="06CF00E0"/>
    <w:rsid w:val="14B156A1"/>
    <w:rsid w:val="29620A37"/>
    <w:rsid w:val="2F3A40A7"/>
    <w:rsid w:val="411617D6"/>
    <w:rsid w:val="442A2114"/>
    <w:rsid w:val="46FC43F8"/>
    <w:rsid w:val="4A235457"/>
    <w:rsid w:val="4EEB61A7"/>
    <w:rsid w:val="503D2BD0"/>
    <w:rsid w:val="55977CE7"/>
    <w:rsid w:val="56853863"/>
    <w:rsid w:val="56ED0315"/>
    <w:rsid w:val="61F52A30"/>
    <w:rsid w:val="6400328F"/>
    <w:rsid w:val="645D673F"/>
    <w:rsid w:val="76FB33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"/>
    <w:basedOn w:val="6"/>
    <w:link w:val="4"/>
    <w:qFormat/>
    <w:uiPriority w:val="0"/>
    <w:pPr>
      <w:tabs>
        <w:tab w:val="left" w:pos="425"/>
      </w:tabs>
      <w:ind w:left="425" w:hanging="425"/>
    </w:p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styleId="7">
    <w:name w:val="page number"/>
    <w:basedOn w:val="4"/>
    <w:qFormat/>
    <w:uiPriority w:val="0"/>
  </w:style>
  <w:style w:type="paragraph" w:customStyle="1" w:styleId="9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0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区发展规划和统计局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2021-10-12T07:57:00Z</dcterms:created>
  <dc:creator>唐伟坚</dc:creator>
  <cp:lastModifiedBy>欧雪仪</cp:lastModifiedBy>
  <dcterms:modified xsi:type="dcterms:W3CDTF">2021-11-01T01:26:10Z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