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831"/>
        <w:tblOverlap w:val="never"/>
        <w:tblW w:w="15891" w:type="dxa"/>
        <w:tblInd w:w="0" w:type="dxa"/>
        <w:tblLayout w:type="fixed"/>
        <w:tblCellMar>
          <w:top w:w="15" w:type="dxa"/>
          <w:left w:w="15" w:type="dxa"/>
          <w:bottom w:w="15" w:type="dxa"/>
          <w:right w:w="15" w:type="dxa"/>
        </w:tblCellMar>
      </w:tblPr>
      <w:tblGrid>
        <w:gridCol w:w="240"/>
        <w:gridCol w:w="894"/>
        <w:gridCol w:w="299"/>
        <w:gridCol w:w="992"/>
        <w:gridCol w:w="992"/>
        <w:gridCol w:w="993"/>
        <w:gridCol w:w="1417"/>
        <w:gridCol w:w="1276"/>
        <w:gridCol w:w="992"/>
        <w:gridCol w:w="3119"/>
        <w:gridCol w:w="2693"/>
        <w:gridCol w:w="992"/>
        <w:gridCol w:w="992"/>
      </w:tblGrid>
      <w:tr>
        <w:tblPrEx>
          <w:tblLayout w:type="fixed"/>
          <w:tblCellMar>
            <w:top w:w="15" w:type="dxa"/>
            <w:left w:w="15" w:type="dxa"/>
            <w:bottom w:w="15" w:type="dxa"/>
            <w:right w:w="15" w:type="dxa"/>
          </w:tblCellMar>
        </w:tblPrEx>
        <w:trPr>
          <w:trHeight w:val="738" w:hRule="atLeast"/>
        </w:trPr>
        <w:tc>
          <w:tcPr>
            <w:tcW w:w="1134" w:type="dxa"/>
            <w:gridSpan w:val="2"/>
          </w:tcPr>
          <w:p>
            <w:pPr>
              <w:widowControl/>
              <w:jc w:val="center"/>
              <w:textAlignment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附件1</w:t>
            </w:r>
          </w:p>
        </w:tc>
        <w:tc>
          <w:tcPr>
            <w:tcW w:w="14757" w:type="dxa"/>
            <w:gridSpan w:val="11"/>
            <w:vAlign w:val="center"/>
          </w:tcPr>
          <w:p>
            <w:pPr>
              <w:widowControl/>
              <w:jc w:val="center"/>
              <w:textAlignment w:val="center"/>
              <w:rPr>
                <w:rFonts w:ascii="宋体" w:cs="宋体"/>
                <w:color w:val="000000"/>
                <w:sz w:val="32"/>
                <w:szCs w:val="32"/>
              </w:rPr>
            </w:pPr>
            <w:r>
              <w:rPr>
                <w:rFonts w:ascii="方正小标宋简体" w:hAnsi="方正小标宋简体" w:eastAsia="方正小标宋简体" w:cs="方正小标宋简体"/>
                <w:color w:val="000000"/>
                <w:kern w:val="0"/>
                <w:sz w:val="44"/>
                <w:szCs w:val="44"/>
              </w:rPr>
              <w:t>2021</w:t>
            </w:r>
            <w:r>
              <w:rPr>
                <w:rFonts w:hint="eastAsia" w:ascii="方正小标宋简体" w:hAnsi="方正小标宋简体" w:eastAsia="方正小标宋简体" w:cs="方正小标宋简体"/>
                <w:color w:val="000000"/>
                <w:kern w:val="0"/>
                <w:sz w:val="44"/>
                <w:szCs w:val="44"/>
              </w:rPr>
              <w:t>年下半年高新区事业单位公开招聘教师岗位和条件要求一览表</w:t>
            </w:r>
          </w:p>
        </w:tc>
      </w:tr>
      <w:tr>
        <w:tblPrEx>
          <w:tblLayout w:type="fixed"/>
          <w:tblCellMar>
            <w:top w:w="15" w:type="dxa"/>
            <w:left w:w="15" w:type="dxa"/>
            <w:bottom w:w="15" w:type="dxa"/>
            <w:right w:w="15" w:type="dxa"/>
          </w:tblCellMar>
        </w:tblPrEx>
        <w:trPr>
          <w:trHeight w:val="399" w:hRule="atLeast"/>
        </w:trPr>
        <w:tc>
          <w:tcPr>
            <w:tcW w:w="2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序号</w:t>
            </w:r>
          </w:p>
        </w:tc>
        <w:tc>
          <w:tcPr>
            <w:tcW w:w="119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招聘单位</w:t>
            </w:r>
          </w:p>
        </w:tc>
        <w:tc>
          <w:tcPr>
            <w:tcW w:w="9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p>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招聘岗位</w:t>
            </w:r>
          </w:p>
          <w:p>
            <w:pPr>
              <w:jc w:val="center"/>
              <w:textAlignment w:val="center"/>
              <w:rPr>
                <w:rFonts w:ascii="宋体" w:cs="宋体"/>
                <w:b/>
                <w:color w:val="000000"/>
                <w:sz w:val="22"/>
                <w:szCs w:val="22"/>
              </w:rPr>
            </w:pPr>
          </w:p>
        </w:tc>
        <w:tc>
          <w:tcPr>
            <w:tcW w:w="992" w:type="dxa"/>
            <w:tcBorders>
              <w:top w:val="single" w:color="000000" w:sz="4" w:space="0"/>
              <w:left w:val="single" w:color="000000" w:sz="4" w:space="0"/>
              <w:right w:val="single" w:color="000000" w:sz="4" w:space="0"/>
            </w:tcBorders>
          </w:tcPr>
          <w:p>
            <w:pPr>
              <w:widowControl/>
              <w:jc w:val="center"/>
              <w:textAlignment w:val="center"/>
              <w:rPr>
                <w:rFonts w:ascii="宋体" w:hAnsi="宋体" w:cs="宋体"/>
                <w:b/>
                <w:color w:val="000000"/>
                <w:kern w:val="0"/>
                <w:sz w:val="22"/>
                <w:szCs w:val="22"/>
              </w:rPr>
            </w:pP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岗位代码</w:t>
            </w:r>
          </w:p>
        </w:tc>
        <w:tc>
          <w:tcPr>
            <w:tcW w:w="949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岗位条件</w:t>
            </w:r>
          </w:p>
        </w:tc>
        <w:tc>
          <w:tcPr>
            <w:tcW w:w="9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cs="宋体"/>
                <w:b/>
                <w:color w:val="000000"/>
                <w:sz w:val="22"/>
                <w:szCs w:val="22"/>
              </w:rPr>
              <w:t>笔试科目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联系电话(区号0816)</w:t>
            </w:r>
          </w:p>
        </w:tc>
      </w:tr>
      <w:tr>
        <w:tblPrEx>
          <w:tblLayout w:type="fixed"/>
          <w:tblCellMar>
            <w:top w:w="15" w:type="dxa"/>
            <w:left w:w="15" w:type="dxa"/>
            <w:bottom w:w="15" w:type="dxa"/>
            <w:right w:w="15" w:type="dxa"/>
          </w:tblCellMar>
        </w:tblPrEx>
        <w:trPr>
          <w:trHeight w:val="408" w:hRule="atLeast"/>
        </w:trPr>
        <w:tc>
          <w:tcPr>
            <w:tcW w:w="2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19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99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p>
        </w:tc>
        <w:tc>
          <w:tcPr>
            <w:tcW w:w="992" w:type="dxa"/>
            <w:tcBorders>
              <w:left w:val="single" w:color="000000" w:sz="4" w:space="0"/>
              <w:bottom w:val="single" w:color="000000" w:sz="4" w:space="0"/>
              <w:right w:val="single" w:color="000000" w:sz="4" w:space="0"/>
            </w:tcBorders>
          </w:tcPr>
          <w:p>
            <w:pPr>
              <w:jc w:val="center"/>
              <w:rPr>
                <w:rFonts w:ascii="宋体" w:cs="宋体"/>
                <w:b/>
                <w:color w:val="000000"/>
                <w:sz w:val="22"/>
                <w:szCs w:val="22"/>
              </w:rPr>
            </w:pPr>
            <w:r>
              <w:rPr>
                <w:rFonts w:hint="eastAsia" w:ascii="宋体" w:cs="宋体"/>
                <w:b/>
                <w:color w:val="000000"/>
                <w:sz w:val="22"/>
                <w:szCs w:val="22"/>
              </w:rPr>
              <w:t>岗位人数</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学位</w:t>
            </w:r>
          </w:p>
        </w:tc>
        <w:tc>
          <w:tcPr>
            <w:tcW w:w="31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专业</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其他</w:t>
            </w:r>
          </w:p>
        </w:tc>
        <w:tc>
          <w:tcPr>
            <w:tcW w:w="992" w:type="dxa"/>
            <w:vMerge w:val="continue"/>
            <w:tcBorders>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2"/>
                <w:szCs w:val="22"/>
              </w:rPr>
            </w:pPr>
          </w:p>
        </w:tc>
      </w:tr>
      <w:tr>
        <w:tblPrEx>
          <w:tblLayout w:type="fixed"/>
          <w:tblCellMar>
            <w:top w:w="15" w:type="dxa"/>
            <w:left w:w="15" w:type="dxa"/>
            <w:bottom w:w="15" w:type="dxa"/>
            <w:right w:w="15" w:type="dxa"/>
          </w:tblCellMar>
        </w:tblPrEx>
        <w:trPr>
          <w:trHeight w:val="3800" w:hRule="atLeast"/>
        </w:trPr>
        <w:tc>
          <w:tcPr>
            <w:tcW w:w="2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bookmarkStart w:id="0" w:name="_GoBack"/>
            <w:r>
              <w:rPr>
                <w:rFonts w:hint="eastAsia" w:ascii="宋体" w:hAnsi="宋体" w:cs="宋体"/>
                <w:sz w:val="18"/>
                <w:szCs w:val="18"/>
              </w:rPr>
              <w:t>1</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绵阳高新区火炬第二小学</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信息技术</w:t>
            </w:r>
          </w:p>
          <w:p>
            <w:pPr>
              <w:jc w:val="center"/>
              <w:rPr>
                <w:rFonts w:ascii="宋体" w:hAnsi="宋体" w:cs="宋体"/>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21121001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ascii="宋体" w:hAnsi="宋体" w:cs="宋体"/>
                <w:sz w:val="18"/>
                <w:szCs w:val="18"/>
              </w:rPr>
            </w:pPr>
            <w:r>
              <w:rPr>
                <w:rFonts w:hint="eastAsia" w:ascii="宋体" w:hAnsi="宋体" w:cs="宋体"/>
                <w:kern w:val="0"/>
                <w:sz w:val="20"/>
                <w:szCs w:val="20"/>
              </w:rPr>
              <w:t xml:space="preserve"> 1992年11月16日以后出生</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本科：计算机科学与技术、教育技术学、软件工程、网络工程、数字媒体技术</w:t>
            </w:r>
          </w:p>
          <w:p>
            <w:pPr>
              <w:rPr>
                <w:rFonts w:ascii="宋体" w:hAnsi="宋体" w:cs="宋体"/>
                <w:sz w:val="18"/>
                <w:szCs w:val="18"/>
              </w:rPr>
            </w:pPr>
            <w:r>
              <w:rPr>
                <w:rFonts w:hint="eastAsia" w:ascii="宋体" w:hAnsi="宋体" w:cs="宋体"/>
                <w:sz w:val="18"/>
                <w:szCs w:val="18"/>
              </w:rPr>
              <w:t>研究生：教育技术学、计算机科学与技术</w:t>
            </w: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取得教育行政主管部门颁发的相应专业小学信息技术及以上教师资格证，普通话二甲及以上证书、计算机省一级及以上证书</w:t>
            </w:r>
          </w:p>
        </w:tc>
        <w:tc>
          <w:tcPr>
            <w:tcW w:w="992" w:type="dxa"/>
            <w:tcBorders>
              <w:top w:val="single" w:color="000000" w:sz="4" w:space="0"/>
              <w:left w:val="single" w:color="000000" w:sz="4" w:space="0"/>
              <w:right w:val="single" w:color="000000" w:sz="4" w:space="0"/>
            </w:tcBorders>
            <w:vAlign w:val="center"/>
          </w:tcPr>
          <w:p>
            <w:pPr>
              <w:spacing w:line="600" w:lineRule="auto"/>
              <w:jc w:val="center"/>
              <w:rPr>
                <w:rFonts w:ascii="宋体" w:hAnsi="宋体" w:cs="宋体"/>
                <w:sz w:val="18"/>
                <w:szCs w:val="18"/>
              </w:rPr>
            </w:pPr>
            <w:r>
              <w:rPr>
                <w:rFonts w:hint="eastAsia" w:ascii="宋体" w:hAnsi="宋体" w:cs="宋体"/>
                <w:sz w:val="18"/>
                <w:szCs w:val="18"/>
              </w:rPr>
              <w:t>《教育公共基础》和《职业能力倾向测验》</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 xml:space="preserve">  2532012</w:t>
            </w:r>
          </w:p>
        </w:tc>
      </w:tr>
      <w:bookmarkEnd w:id="0"/>
      <w:tr>
        <w:tblPrEx>
          <w:tblLayout w:type="fixed"/>
          <w:tblCellMar>
            <w:top w:w="15" w:type="dxa"/>
            <w:left w:w="15" w:type="dxa"/>
            <w:bottom w:w="15" w:type="dxa"/>
            <w:right w:w="15" w:type="dxa"/>
          </w:tblCellMar>
        </w:tblPrEx>
        <w:trPr>
          <w:trHeight w:val="4937" w:hRule="atLeast"/>
        </w:trPr>
        <w:tc>
          <w:tcPr>
            <w:tcW w:w="240"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1193"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绵阳高新区永安路小学</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小学语文</w:t>
            </w:r>
          </w:p>
          <w:p>
            <w:pPr>
              <w:jc w:val="center"/>
              <w:rPr>
                <w:rFonts w:ascii="宋体" w:hAnsi="宋体" w:cs="宋体"/>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21121002</w:t>
            </w:r>
          </w:p>
        </w:tc>
        <w:tc>
          <w:tcPr>
            <w:tcW w:w="1417" w:type="dxa"/>
            <w:vMerge w:val="restart"/>
            <w:tcBorders>
              <w:top w:val="single" w:color="000000" w:sz="4" w:space="0"/>
              <w:left w:val="single" w:color="000000" w:sz="4" w:space="0"/>
              <w:right w:val="single" w:color="000000" w:sz="4" w:space="0"/>
            </w:tcBorders>
            <w:vAlign w:val="center"/>
          </w:tcPr>
          <w:p>
            <w:pPr>
              <w:widowControl/>
              <w:spacing w:line="260" w:lineRule="exact"/>
              <w:jc w:val="center"/>
              <w:textAlignment w:val="center"/>
              <w:rPr>
                <w:rFonts w:ascii="宋体" w:hAnsi="宋体" w:cs="宋体"/>
                <w:kern w:val="0"/>
                <w:sz w:val="20"/>
                <w:szCs w:val="20"/>
              </w:rPr>
            </w:pPr>
            <w:r>
              <w:rPr>
                <w:rFonts w:hint="eastAsia" w:ascii="宋体" w:hAnsi="宋体" w:cs="宋体"/>
                <w:kern w:val="0"/>
                <w:sz w:val="20"/>
                <w:szCs w:val="20"/>
              </w:rPr>
              <w:t>1992年11月16日以后出生</w:t>
            </w:r>
          </w:p>
          <w:p>
            <w:pPr>
              <w:jc w:val="center"/>
              <w:rPr>
                <w:rFonts w:ascii="宋体" w:hAnsi="宋体" w:cs="宋体"/>
                <w:sz w:val="18"/>
                <w:szCs w:val="18"/>
              </w:rPr>
            </w:pPr>
          </w:p>
        </w:tc>
        <w:tc>
          <w:tcPr>
            <w:tcW w:w="1276"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普通高等教育本科及以上</w:t>
            </w:r>
          </w:p>
        </w:tc>
        <w:tc>
          <w:tcPr>
            <w:tcW w:w="99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18"/>
                <w:szCs w:val="18"/>
              </w:rPr>
            </w:pPr>
            <w:r>
              <w:rPr>
                <w:rFonts w:hint="eastAsia" w:ascii="宋体" w:hAnsi="宋体" w:cs="宋体"/>
                <w:kern w:val="0"/>
                <w:sz w:val="18"/>
                <w:szCs w:val="18"/>
              </w:rPr>
              <w:t>本科：汉语言文学、汉语言、对外汉语、汉语国际教育、中国学、中国语言与文化、应用语言学、小学教育</w:t>
            </w:r>
          </w:p>
          <w:p>
            <w:pPr>
              <w:rPr>
                <w:rFonts w:ascii="宋体" w:hAnsi="宋体" w:cs="宋体"/>
                <w:sz w:val="18"/>
                <w:szCs w:val="18"/>
              </w:rPr>
            </w:pPr>
            <w:r>
              <w:rPr>
                <w:rFonts w:hint="eastAsia" w:ascii="宋体" w:hAnsi="宋体" w:cs="宋体"/>
                <w:kern w:val="0"/>
                <w:sz w:val="18"/>
                <w:szCs w:val="18"/>
              </w:rPr>
              <w:t>研究生：语言学及应用语言学、汉语言文字学、中国古代文学、中国现当代文学、文艺学、中国古典文献学、比较文学与世界文学、汉语国际教育、学科教学（语文）、小学教育</w:t>
            </w: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kern w:val="0"/>
                <w:sz w:val="18"/>
                <w:szCs w:val="18"/>
              </w:rPr>
              <w:t>取得教育行政主管部门颁发的相应专业小学语文及以上教师资格证，普通话二甲及以上证书、计算机省一级及以上证书</w:t>
            </w:r>
          </w:p>
        </w:tc>
        <w:tc>
          <w:tcPr>
            <w:tcW w:w="992" w:type="dxa"/>
            <w:tcBorders>
              <w:left w:val="single" w:color="000000" w:sz="4" w:space="0"/>
              <w:right w:val="single" w:color="000000" w:sz="4" w:space="0"/>
            </w:tcBorders>
            <w:vAlign w:val="center"/>
          </w:tcPr>
          <w:p>
            <w:pPr>
              <w:spacing w:line="600" w:lineRule="auto"/>
              <w:jc w:val="center"/>
              <w:rPr>
                <w:rFonts w:ascii="宋体" w:hAnsi="宋体" w:cs="宋体"/>
                <w:sz w:val="18"/>
                <w:szCs w:val="18"/>
              </w:rPr>
            </w:pPr>
          </w:p>
          <w:p>
            <w:pPr>
              <w:spacing w:line="600" w:lineRule="auto"/>
              <w:jc w:val="center"/>
              <w:rPr>
                <w:rFonts w:ascii="宋体" w:hAnsi="宋体" w:cs="宋体"/>
                <w:sz w:val="18"/>
                <w:szCs w:val="18"/>
              </w:rPr>
            </w:pPr>
            <w:r>
              <w:rPr>
                <w:rFonts w:hint="eastAsia" w:ascii="宋体" w:hAnsi="宋体" w:cs="宋体"/>
                <w:sz w:val="18"/>
                <w:szCs w:val="18"/>
              </w:rPr>
              <w:t xml:space="preserve">   《教育公共基础》和《职业能力倾向测验》</w:t>
            </w:r>
          </w:p>
        </w:tc>
        <w:tc>
          <w:tcPr>
            <w:tcW w:w="992" w:type="dxa"/>
            <w:vMerge w:val="restart"/>
            <w:tcBorders>
              <w:top w:val="single" w:color="000000" w:sz="4" w:space="0"/>
              <w:left w:val="single" w:color="000000" w:sz="4" w:space="0"/>
              <w:right w:val="single" w:color="000000" w:sz="4" w:space="0"/>
            </w:tcBorders>
            <w:vAlign w:val="center"/>
          </w:tcPr>
          <w:p>
            <w:pPr>
              <w:spacing w:line="600" w:lineRule="auto"/>
              <w:rPr>
                <w:rFonts w:ascii="宋体" w:hAnsi="宋体" w:cs="宋体"/>
                <w:sz w:val="18"/>
                <w:szCs w:val="18"/>
              </w:rPr>
            </w:pPr>
          </w:p>
          <w:p>
            <w:pPr>
              <w:spacing w:line="600" w:lineRule="auto"/>
              <w:rPr>
                <w:rFonts w:ascii="宋体" w:hAnsi="宋体" w:cs="宋体"/>
                <w:color w:val="000000"/>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2937" w:hRule="atLeast"/>
        </w:trPr>
        <w:tc>
          <w:tcPr>
            <w:tcW w:w="240" w:type="dxa"/>
            <w:vMerge w:val="continue"/>
            <w:tcBorders>
              <w:left w:val="single" w:color="000000" w:sz="4" w:space="0"/>
              <w:bottom w:val="single" w:color="000000" w:sz="4" w:space="0"/>
              <w:right w:val="single" w:color="000000" w:sz="4" w:space="0"/>
            </w:tcBorders>
          </w:tcPr>
          <w:p>
            <w:pPr>
              <w:jc w:val="center"/>
              <w:rPr>
                <w:rFonts w:ascii="宋体" w:hAnsi="宋体" w:cs="宋体"/>
                <w:sz w:val="18"/>
                <w:szCs w:val="18"/>
              </w:rPr>
            </w:pPr>
          </w:p>
        </w:tc>
        <w:tc>
          <w:tcPr>
            <w:tcW w:w="1193" w:type="dxa"/>
            <w:gridSpan w:val="2"/>
            <w:vMerge w:val="continue"/>
            <w:tcBorders>
              <w:left w:val="single" w:color="000000" w:sz="4" w:space="0"/>
              <w:bottom w:val="single" w:color="auto" w:sz="4" w:space="0"/>
              <w:right w:val="single" w:color="000000" w:sz="4" w:space="0"/>
            </w:tcBorders>
            <w:vAlign w:val="center"/>
          </w:tcPr>
          <w:p>
            <w:pPr>
              <w:jc w:val="center"/>
              <w:rPr>
                <w:rFonts w:ascii="宋体" w:hAnsi="宋体" w:cs="宋体"/>
                <w:sz w:val="18"/>
                <w:szCs w:val="18"/>
              </w:rPr>
            </w:pPr>
          </w:p>
        </w:tc>
        <w:tc>
          <w:tcPr>
            <w:tcW w:w="99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小学数学</w:t>
            </w:r>
          </w:p>
          <w:p>
            <w:pPr>
              <w:jc w:val="center"/>
              <w:rPr>
                <w:rFonts w:ascii="宋体" w:hAnsi="宋体" w:cs="宋体"/>
                <w:sz w:val="18"/>
                <w:szCs w:val="18"/>
              </w:rPr>
            </w:pPr>
          </w:p>
        </w:tc>
        <w:tc>
          <w:tcPr>
            <w:tcW w:w="99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18"/>
                <w:szCs w:val="18"/>
              </w:rPr>
            </w:pPr>
            <w:r>
              <w:rPr>
                <w:rFonts w:hint="eastAsia" w:ascii="宋体" w:hAnsi="宋体" w:cs="宋体"/>
                <w:sz w:val="18"/>
                <w:szCs w:val="18"/>
              </w:rPr>
              <w:t>21121003</w:t>
            </w:r>
          </w:p>
        </w:tc>
        <w:tc>
          <w:tcPr>
            <w:tcW w:w="1417"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sz w:val="18"/>
                <w:szCs w:val="18"/>
              </w:rPr>
            </w:pPr>
          </w:p>
        </w:tc>
        <w:tc>
          <w:tcPr>
            <w:tcW w:w="1276"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sz w:val="18"/>
                <w:szCs w:val="18"/>
              </w:rPr>
            </w:pPr>
          </w:p>
        </w:tc>
        <w:tc>
          <w:tcPr>
            <w:tcW w:w="992"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sz w:val="18"/>
                <w:szCs w:val="18"/>
              </w:rPr>
            </w:pPr>
          </w:p>
        </w:tc>
        <w:tc>
          <w:tcPr>
            <w:tcW w:w="3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kern w:val="0"/>
                <w:sz w:val="18"/>
                <w:szCs w:val="18"/>
              </w:rPr>
            </w:pPr>
            <w:r>
              <w:rPr>
                <w:rFonts w:hint="eastAsia" w:ascii="宋体" w:hAnsi="宋体" w:cs="宋体"/>
                <w:kern w:val="0"/>
                <w:sz w:val="18"/>
                <w:szCs w:val="18"/>
              </w:rPr>
              <w:t xml:space="preserve">本科：数学与应用数学 、信息与计算科学、数理基础科学、小学教育                            </w:t>
            </w:r>
          </w:p>
          <w:p>
            <w:pPr>
              <w:rPr>
                <w:rFonts w:ascii="宋体" w:hAnsi="宋体" w:cs="宋体"/>
                <w:sz w:val="18"/>
                <w:szCs w:val="18"/>
              </w:rPr>
            </w:pPr>
            <w:r>
              <w:rPr>
                <w:rFonts w:hint="eastAsia" w:ascii="宋体" w:hAnsi="宋体" w:cs="宋体"/>
                <w:kern w:val="0"/>
                <w:sz w:val="18"/>
                <w:szCs w:val="18"/>
              </w:rPr>
              <w:t>研究生：基础数学、应用数学、计算数学、数学教育、概率论与数理统计、运筹学与控制论、学科教学（数学）、小学教育</w:t>
            </w: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kern w:val="0"/>
                <w:sz w:val="18"/>
                <w:szCs w:val="18"/>
              </w:rPr>
              <w:t>取得教育行政主管部门颁发的相应专业小学数学及以上教师资格证，普通话二甲及以上证书、计算机省一级及以上证书</w:t>
            </w:r>
          </w:p>
        </w:tc>
        <w:tc>
          <w:tcPr>
            <w:tcW w:w="992" w:type="dxa"/>
            <w:tcBorders>
              <w:left w:val="single" w:color="000000" w:sz="4" w:space="0"/>
              <w:bottom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vMerge w:val="continue"/>
            <w:tcBorders>
              <w:left w:val="single" w:color="000000" w:sz="4" w:space="0"/>
              <w:bottom w:val="single" w:color="000000" w:sz="4" w:space="0"/>
              <w:right w:val="single" w:color="000000" w:sz="4" w:space="0"/>
            </w:tcBorders>
            <w:vAlign w:val="center"/>
          </w:tcPr>
          <w:p>
            <w:pPr>
              <w:spacing w:line="600" w:lineRule="auto"/>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42" w:hRule="atLeast"/>
        </w:trPr>
        <w:tc>
          <w:tcPr>
            <w:tcW w:w="240" w:type="dxa"/>
            <w:vMerge w:val="restart"/>
            <w:tcBorders>
              <w:top w:val="single" w:color="000000" w:sz="4" w:space="0"/>
              <w:left w:val="single" w:color="000000"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119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绵阳市磨家镇小学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小学语文</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21121004</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ascii="宋体" w:hAnsi="宋体" w:cs="宋体"/>
                <w:sz w:val="18"/>
                <w:szCs w:val="18"/>
              </w:rPr>
            </w:pPr>
            <w:r>
              <w:rPr>
                <w:rFonts w:hint="eastAsia" w:ascii="宋体" w:hAnsi="宋体" w:cs="宋体"/>
                <w:kern w:val="0"/>
                <w:sz w:val="20"/>
                <w:szCs w:val="20"/>
              </w:rPr>
              <w:t>1992年11月16日以后出生</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普通高等教育本科及以上</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color w:val="000000"/>
                <w:kern w:val="0"/>
                <w:sz w:val="18"/>
                <w:szCs w:val="18"/>
              </w:rPr>
              <w:t>本科：汉语言文学、汉语言、对外汉语、汉语国际教育、中国学、中国语言与文化、应用语言学、小学教育</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研究生：语言学及应用语言学、汉语言文字学、中国古代文学、中国现当代文学、文艺学、中国古典文献学、比较文学与世界文学、汉语国际教育、学科教学（语文）、小学教育</w:t>
            </w:r>
          </w:p>
        </w:tc>
        <w:tc>
          <w:tcPr>
            <w:tcW w:w="26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18"/>
                <w:szCs w:val="18"/>
              </w:rPr>
            </w:pPr>
            <w:r>
              <w:rPr>
                <w:rFonts w:hint="eastAsia" w:ascii="宋体" w:hAnsi="宋体" w:cs="宋体"/>
                <w:color w:val="000000"/>
                <w:kern w:val="0"/>
                <w:sz w:val="18"/>
                <w:szCs w:val="18"/>
              </w:rPr>
              <w:t>取得教育行政主管部门颁发的相应专业小学语文及以上教师资格证，普通话二甲及以上证书、计算机省一级及以上证书</w:t>
            </w:r>
          </w:p>
        </w:tc>
        <w:tc>
          <w:tcPr>
            <w:tcW w:w="992" w:type="dxa"/>
            <w:vMerge w:val="restart"/>
            <w:tcBorders>
              <w:top w:val="single" w:color="000000" w:sz="4" w:space="0"/>
              <w:left w:val="single" w:color="000000" w:sz="4" w:space="0"/>
              <w:right w:val="single" w:color="000000" w:sz="4" w:space="0"/>
            </w:tcBorders>
            <w:vAlign w:val="center"/>
          </w:tcPr>
          <w:p>
            <w:pPr>
              <w:spacing w:line="600" w:lineRule="auto"/>
              <w:jc w:val="center"/>
              <w:rPr>
                <w:rFonts w:ascii="宋体" w:hAnsi="宋体" w:cs="宋体"/>
                <w:sz w:val="18"/>
                <w:szCs w:val="18"/>
              </w:rPr>
            </w:pPr>
          </w:p>
          <w:p>
            <w:pPr>
              <w:spacing w:line="600" w:lineRule="auto"/>
              <w:jc w:val="center"/>
              <w:rPr>
                <w:rFonts w:ascii="宋体" w:hAnsi="宋体" w:cs="宋体"/>
                <w:sz w:val="18"/>
                <w:szCs w:val="18"/>
              </w:rPr>
            </w:pPr>
          </w:p>
          <w:p>
            <w:pPr>
              <w:spacing w:line="600" w:lineRule="auto"/>
              <w:jc w:val="center"/>
              <w:rPr>
                <w:rFonts w:ascii="宋体" w:hAnsi="宋体" w:cs="宋体"/>
                <w:sz w:val="18"/>
                <w:szCs w:val="18"/>
              </w:rPr>
            </w:pPr>
          </w:p>
          <w:p>
            <w:pPr>
              <w:spacing w:line="600" w:lineRule="auto"/>
              <w:jc w:val="center"/>
              <w:rPr>
                <w:rFonts w:ascii="宋体" w:hAnsi="宋体" w:cs="宋体"/>
                <w:sz w:val="18"/>
                <w:szCs w:val="18"/>
              </w:rPr>
            </w:pPr>
            <w:r>
              <w:rPr>
                <w:rFonts w:hint="eastAsia" w:ascii="宋体" w:hAnsi="宋体" w:cs="宋体"/>
                <w:sz w:val="18"/>
                <w:szCs w:val="18"/>
              </w:rPr>
              <w:t>《教育公共基础》和《职业能力倾向测验》</w:t>
            </w:r>
          </w:p>
          <w:p>
            <w:pPr>
              <w:spacing w:line="600" w:lineRule="auto"/>
              <w:jc w:val="center"/>
              <w:rPr>
                <w:rFonts w:ascii="宋体" w:hAnsi="宋体" w:cs="宋体"/>
                <w:sz w:val="18"/>
                <w:szCs w:val="18"/>
              </w:rPr>
            </w:pPr>
          </w:p>
        </w:tc>
        <w:tc>
          <w:tcPr>
            <w:tcW w:w="992" w:type="dxa"/>
            <w:vMerge w:val="restart"/>
            <w:tcBorders>
              <w:top w:val="single" w:color="000000" w:sz="4" w:space="0"/>
              <w:left w:val="single" w:color="000000" w:sz="4" w:space="0"/>
              <w:right w:val="single" w:color="000000" w:sz="4" w:space="0"/>
            </w:tcBorders>
            <w:vAlign w:val="center"/>
          </w:tcPr>
          <w:p>
            <w:pPr>
              <w:spacing w:line="600" w:lineRule="auto"/>
              <w:rPr>
                <w:rFonts w:ascii="宋体" w:hAnsi="宋体" w:cs="宋体"/>
                <w:color w:val="000000"/>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811" w:hRule="atLeast"/>
        </w:trPr>
        <w:tc>
          <w:tcPr>
            <w:tcW w:w="240" w:type="dxa"/>
            <w:vMerge w:val="continue"/>
            <w:tcBorders>
              <w:left w:val="single" w:color="000000" w:sz="4" w:space="0"/>
              <w:bottom w:val="single" w:color="auto" w:sz="4" w:space="0"/>
              <w:right w:val="single" w:color="auto" w:sz="4" w:space="0"/>
            </w:tcBorders>
            <w:vAlign w:val="center"/>
          </w:tcPr>
          <w:p>
            <w:pPr>
              <w:jc w:val="center"/>
              <w:rPr>
                <w:rFonts w:ascii="宋体" w:hAnsi="宋体" w:cs="宋体"/>
                <w:sz w:val="18"/>
                <w:szCs w:val="18"/>
              </w:rPr>
            </w:pPr>
          </w:p>
        </w:tc>
        <w:tc>
          <w:tcPr>
            <w:tcW w:w="119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小学数学</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21121005</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3119" w:type="dxa"/>
            <w:tcBorders>
              <w:top w:val="single" w:color="000000" w:sz="4" w:space="0"/>
              <w:left w:val="single" w:color="auto" w:sz="4" w:space="0"/>
              <w:bottom w:val="single" w:color="auto" w:sz="4" w:space="0"/>
              <w:right w:val="single" w:color="000000"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本科：数学与应用数学 、信息与计算科学、数理基础科学、小学教育</w:t>
            </w:r>
          </w:p>
          <w:p>
            <w:pPr>
              <w:rPr>
                <w:rFonts w:ascii="宋体" w:hAnsi="宋体" w:cs="宋体"/>
                <w:sz w:val="18"/>
                <w:szCs w:val="18"/>
              </w:rPr>
            </w:pPr>
            <w:r>
              <w:rPr>
                <w:rFonts w:hint="eastAsia" w:ascii="宋体" w:hAnsi="宋体" w:cs="宋体"/>
                <w:color w:val="000000"/>
                <w:kern w:val="0"/>
                <w:sz w:val="18"/>
                <w:szCs w:val="18"/>
              </w:rPr>
              <w:t>研究生：基础数学、应用数学、计算数学、数学教育、概率论与数理统计、运筹学与控制论、学科教学（数学）、小学教育</w:t>
            </w:r>
          </w:p>
        </w:tc>
        <w:tc>
          <w:tcPr>
            <w:tcW w:w="2693"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color w:val="000000"/>
                <w:kern w:val="0"/>
                <w:sz w:val="18"/>
                <w:szCs w:val="18"/>
              </w:rPr>
              <w:t>取得教育行政主管部门颁发的相应专业小学数学及以上教师资格证，普通话二甲及以上证书、计算机省一级及以上证书</w:t>
            </w:r>
          </w:p>
        </w:tc>
        <w:tc>
          <w:tcPr>
            <w:tcW w:w="992" w:type="dxa"/>
            <w:vMerge w:val="continue"/>
            <w:tcBorders>
              <w:left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vMerge w:val="continue"/>
            <w:tcBorders>
              <w:left w:val="single" w:color="000000" w:sz="4" w:space="0"/>
              <w:bottom w:val="single" w:color="auto" w:sz="4" w:space="0"/>
              <w:right w:val="single" w:color="000000" w:sz="4" w:space="0"/>
            </w:tcBorders>
            <w:vAlign w:val="center"/>
          </w:tcPr>
          <w:p>
            <w:pPr>
              <w:spacing w:line="600" w:lineRule="auto"/>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1462"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1193" w:type="dxa"/>
            <w:gridSpan w:val="2"/>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绵阳高新区河边镇小学</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小学语文</w:t>
            </w:r>
          </w:p>
          <w:p>
            <w:pPr>
              <w:jc w:val="center"/>
              <w:rPr>
                <w:rFonts w:ascii="宋体" w:hAnsi="宋体" w:cs="宋体"/>
                <w:sz w:val="18"/>
                <w:szCs w:val="18"/>
              </w:rPr>
            </w:pP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21121006</w:t>
            </w:r>
          </w:p>
        </w:tc>
        <w:tc>
          <w:tcPr>
            <w:tcW w:w="1417"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kern w:val="0"/>
                <w:sz w:val="20"/>
                <w:szCs w:val="20"/>
              </w:rPr>
              <w:t xml:space="preserve"> 1992年11月16日以后出生</w:t>
            </w:r>
          </w:p>
        </w:tc>
        <w:tc>
          <w:tcPr>
            <w:tcW w:w="1276"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right w:val="single" w:color="auto" w:sz="4" w:space="0"/>
            </w:tcBorders>
            <w:vAlign w:val="center"/>
          </w:tcPr>
          <w:p>
            <w:pPr>
              <w:widowControl/>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本科：汉语言文学、汉语言、对外汉语、汉语国际教育、中国学、中国语言与文化、应用语言学、小学教育</w:t>
            </w:r>
          </w:p>
          <w:p>
            <w:pPr>
              <w:widowControl/>
              <w:spacing w:line="26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研究生：语言学及应用语言学、汉语言文字学、中国古代文学、中国现当代文学、文艺学、中国古典文献学、比较文学与世界文学、汉语国际教育、学科教学（语文）、小学教育</w:t>
            </w:r>
          </w:p>
        </w:tc>
        <w:tc>
          <w:tcPr>
            <w:tcW w:w="2693" w:type="dxa"/>
            <w:tcBorders>
              <w:top w:val="single" w:color="auto" w:sz="4" w:space="0"/>
              <w:left w:val="single" w:color="auto" w:sz="4" w:space="0"/>
              <w:right w:val="single" w:color="000000" w:sz="4" w:space="0"/>
            </w:tcBorders>
            <w:vAlign w:val="center"/>
          </w:tcPr>
          <w:p>
            <w:pPr>
              <w:rPr>
                <w:rFonts w:ascii="宋体" w:hAnsi="宋体" w:cs="宋体"/>
                <w:color w:val="000000"/>
                <w:kern w:val="0"/>
                <w:sz w:val="18"/>
                <w:szCs w:val="18"/>
              </w:rPr>
            </w:pPr>
            <w:r>
              <w:rPr>
                <w:rFonts w:hint="eastAsia" w:ascii="宋体" w:hAnsi="宋体" w:cs="宋体"/>
                <w:color w:val="000000"/>
                <w:kern w:val="0"/>
                <w:sz w:val="18"/>
                <w:szCs w:val="18"/>
              </w:rPr>
              <w:t>取得教育行政主管部门颁发的相应专业小学语文及以上教师资格证，普通话二甲及以上证书、计算机省一级及以上证书</w:t>
            </w:r>
          </w:p>
        </w:tc>
        <w:tc>
          <w:tcPr>
            <w:tcW w:w="992" w:type="dxa"/>
            <w:vMerge w:val="continue"/>
            <w:tcBorders>
              <w:left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tcBorders>
              <w:top w:val="single" w:color="auto" w:sz="4" w:space="0"/>
              <w:left w:val="single" w:color="000000" w:sz="4" w:space="0"/>
              <w:right w:val="single" w:color="auto" w:sz="4" w:space="0"/>
            </w:tcBorders>
            <w:vAlign w:val="center"/>
          </w:tcPr>
          <w:p>
            <w:pPr>
              <w:spacing w:line="600" w:lineRule="auto"/>
              <w:rPr>
                <w:rFonts w:ascii="宋体" w:hAnsi="宋体" w:cs="宋体"/>
                <w:color w:val="000000"/>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471"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绵阳高新区永兴镇初级中学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初中英语</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21121007</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1992年11月16日以后出生</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本科：英语</w:t>
            </w:r>
          </w:p>
          <w:p>
            <w:pPr>
              <w:rPr>
                <w:rFonts w:ascii="宋体" w:hAnsi="宋体" w:cs="宋体"/>
                <w:sz w:val="18"/>
                <w:szCs w:val="18"/>
              </w:rPr>
            </w:pPr>
            <w:r>
              <w:rPr>
                <w:rFonts w:hint="eastAsia" w:ascii="宋体" w:hAnsi="宋体" w:cs="宋体"/>
                <w:sz w:val="18"/>
                <w:szCs w:val="18"/>
              </w:rPr>
              <w:t>研究生：英语语言文学、外国语言学及应用语言学、学科教学（英语）</w:t>
            </w:r>
          </w:p>
        </w:tc>
        <w:tc>
          <w:tcPr>
            <w:tcW w:w="2693" w:type="dxa"/>
            <w:tcBorders>
              <w:top w:val="single" w:color="auto" w:sz="4" w:space="0"/>
              <w:left w:val="single" w:color="auto"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取得教育行政主管部门颁发的相应专业初中英语及以上教师资格证，普通话二甲及以上证书、计算机省一级及以上证书</w:t>
            </w:r>
          </w:p>
        </w:tc>
        <w:tc>
          <w:tcPr>
            <w:tcW w:w="992" w:type="dxa"/>
            <w:vMerge w:val="continue"/>
            <w:tcBorders>
              <w:left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tcBorders>
              <w:top w:val="single" w:color="auto" w:sz="4" w:space="0"/>
              <w:left w:val="single" w:color="000000" w:sz="4" w:space="0"/>
              <w:bottom w:val="single" w:color="auto" w:sz="4" w:space="0"/>
              <w:right w:val="single" w:color="auto" w:sz="4" w:space="0"/>
            </w:tcBorders>
            <w:vAlign w:val="center"/>
          </w:tcPr>
          <w:p>
            <w:pPr>
              <w:spacing w:line="600" w:lineRule="auto"/>
              <w:rPr>
                <w:rFonts w:ascii="宋体" w:hAnsi="宋体" w:cs="宋体"/>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345"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高新区火炬第一幼儿园</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幼儿教师</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21121008</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1992年11月16日以后出生</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普通高等教育  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本科：学前教育；</w:t>
            </w:r>
            <w:r>
              <w:rPr>
                <w:rFonts w:hint="eastAsia" w:ascii="宋体" w:hAnsi="宋体" w:cs="宋体"/>
                <w:sz w:val="18"/>
                <w:szCs w:val="18"/>
              </w:rPr>
              <w:br w:type="textWrapping"/>
            </w:r>
            <w:r>
              <w:rPr>
                <w:rFonts w:hint="eastAsia" w:ascii="宋体" w:hAnsi="宋体" w:cs="宋体"/>
                <w:sz w:val="18"/>
                <w:szCs w:val="18"/>
              </w:rPr>
              <w:t>研究生：学前教育、学前教育学</w:t>
            </w:r>
          </w:p>
        </w:tc>
        <w:tc>
          <w:tcPr>
            <w:tcW w:w="2693" w:type="dxa"/>
            <w:tcBorders>
              <w:top w:val="single" w:color="auto" w:sz="4" w:space="0"/>
              <w:left w:val="single" w:color="auto"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取得教育行政主管部门颁发的幼儿教师资格证</w:t>
            </w:r>
          </w:p>
        </w:tc>
        <w:tc>
          <w:tcPr>
            <w:tcW w:w="992" w:type="dxa"/>
            <w:vMerge w:val="restart"/>
            <w:tcBorders>
              <w:left w:val="single" w:color="000000" w:sz="4" w:space="0"/>
              <w:right w:val="single" w:color="000000" w:sz="4" w:space="0"/>
            </w:tcBorders>
            <w:vAlign w:val="center"/>
          </w:tcPr>
          <w:p>
            <w:pPr>
              <w:spacing w:line="600" w:lineRule="auto"/>
              <w:jc w:val="center"/>
              <w:rPr>
                <w:rFonts w:ascii="宋体" w:hAnsi="宋体" w:cs="宋体"/>
                <w:sz w:val="18"/>
                <w:szCs w:val="18"/>
              </w:rPr>
            </w:pPr>
            <w:r>
              <w:rPr>
                <w:rFonts w:hint="eastAsia" w:ascii="宋体" w:hAnsi="宋体" w:cs="宋体"/>
                <w:sz w:val="18"/>
                <w:szCs w:val="18"/>
              </w:rPr>
              <w:t>《教育公共基础》和《职业能力倾向测验》</w:t>
            </w:r>
          </w:p>
          <w:p>
            <w:pPr>
              <w:spacing w:line="600" w:lineRule="auto"/>
              <w:jc w:val="center"/>
              <w:rPr>
                <w:rFonts w:ascii="宋体" w:hAnsi="宋体" w:cs="宋体"/>
                <w:sz w:val="18"/>
                <w:szCs w:val="18"/>
              </w:rPr>
            </w:pPr>
          </w:p>
        </w:tc>
        <w:tc>
          <w:tcPr>
            <w:tcW w:w="992" w:type="dxa"/>
            <w:tcBorders>
              <w:top w:val="single" w:color="auto" w:sz="4" w:space="0"/>
              <w:left w:val="single" w:color="000000" w:sz="4" w:space="0"/>
              <w:bottom w:val="single" w:color="auto" w:sz="4" w:space="0"/>
              <w:right w:val="single" w:color="auto" w:sz="4" w:space="0"/>
            </w:tcBorders>
            <w:vAlign w:val="center"/>
          </w:tcPr>
          <w:p>
            <w:pPr>
              <w:spacing w:line="600" w:lineRule="auto"/>
              <w:rPr>
                <w:rFonts w:ascii="宋体" w:hAnsi="宋体" w:cs="宋体"/>
                <w:sz w:val="18"/>
                <w:szCs w:val="18"/>
              </w:rPr>
            </w:pPr>
          </w:p>
          <w:p>
            <w:pPr>
              <w:spacing w:line="600" w:lineRule="auto"/>
              <w:rPr>
                <w:rFonts w:ascii="宋体" w:hAnsi="宋体" w:cs="宋体"/>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345"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7</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绵阳高新区火炬第一小学附属幼儿园</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幼儿教师</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21121009</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1992年11月16日以后出生</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本科：学前教育；</w:t>
            </w:r>
            <w:r>
              <w:rPr>
                <w:rFonts w:hint="eastAsia" w:ascii="宋体" w:hAnsi="宋体" w:cs="宋体"/>
                <w:sz w:val="18"/>
                <w:szCs w:val="18"/>
              </w:rPr>
              <w:br w:type="textWrapping"/>
            </w:r>
            <w:r>
              <w:rPr>
                <w:rFonts w:hint="eastAsia" w:ascii="宋体" w:hAnsi="宋体" w:cs="宋体"/>
                <w:sz w:val="18"/>
                <w:szCs w:val="18"/>
              </w:rPr>
              <w:t>研究生：学前教育、学前教育学</w:t>
            </w:r>
          </w:p>
        </w:tc>
        <w:tc>
          <w:tcPr>
            <w:tcW w:w="2693" w:type="dxa"/>
            <w:tcBorders>
              <w:top w:val="single" w:color="auto" w:sz="4" w:space="0"/>
              <w:left w:val="single" w:color="auto"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取得教育行政主管部门颁发的幼儿教师资格证</w:t>
            </w:r>
          </w:p>
        </w:tc>
        <w:tc>
          <w:tcPr>
            <w:tcW w:w="992" w:type="dxa"/>
            <w:vMerge w:val="continue"/>
            <w:tcBorders>
              <w:left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tcBorders>
              <w:top w:val="single" w:color="auto" w:sz="4" w:space="0"/>
              <w:left w:val="single" w:color="000000" w:sz="4" w:space="0"/>
              <w:bottom w:val="single" w:color="auto" w:sz="4" w:space="0"/>
              <w:right w:val="single" w:color="auto" w:sz="4" w:space="0"/>
            </w:tcBorders>
            <w:vAlign w:val="center"/>
          </w:tcPr>
          <w:p>
            <w:pPr>
              <w:spacing w:line="600" w:lineRule="auto"/>
              <w:rPr>
                <w:rFonts w:ascii="宋体" w:hAnsi="宋体" w:cs="宋体"/>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345"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8</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绵阳高新区火炬第三小学附属幼儿园</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幼儿教师</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21121010</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1992年11月16日以后出生</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本科：学前教育；</w:t>
            </w:r>
            <w:r>
              <w:rPr>
                <w:rFonts w:hint="eastAsia" w:ascii="宋体" w:hAnsi="宋体" w:cs="宋体"/>
                <w:sz w:val="18"/>
                <w:szCs w:val="18"/>
              </w:rPr>
              <w:br w:type="textWrapping"/>
            </w:r>
            <w:r>
              <w:rPr>
                <w:rFonts w:hint="eastAsia" w:ascii="宋体" w:hAnsi="宋体" w:cs="宋体"/>
                <w:sz w:val="18"/>
                <w:szCs w:val="18"/>
              </w:rPr>
              <w:t>研究生：学前教育、学前教育学</w:t>
            </w:r>
          </w:p>
        </w:tc>
        <w:tc>
          <w:tcPr>
            <w:tcW w:w="2693" w:type="dxa"/>
            <w:tcBorders>
              <w:top w:val="single" w:color="auto" w:sz="4" w:space="0"/>
              <w:left w:val="single" w:color="auto"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取得教育行政主管部门颁发的幼儿教师资格证</w:t>
            </w:r>
          </w:p>
        </w:tc>
        <w:tc>
          <w:tcPr>
            <w:tcW w:w="992" w:type="dxa"/>
            <w:vMerge w:val="continue"/>
            <w:tcBorders>
              <w:left w:val="single" w:color="000000" w:sz="4" w:space="0"/>
              <w:right w:val="single" w:color="000000" w:sz="4" w:space="0"/>
            </w:tcBorders>
            <w:vAlign w:val="center"/>
          </w:tcPr>
          <w:p>
            <w:pPr>
              <w:spacing w:line="600" w:lineRule="auto"/>
              <w:jc w:val="center"/>
              <w:rPr>
                <w:rFonts w:ascii="宋体" w:hAnsi="宋体" w:cs="宋体"/>
                <w:sz w:val="18"/>
                <w:szCs w:val="18"/>
              </w:rPr>
            </w:pPr>
          </w:p>
        </w:tc>
        <w:tc>
          <w:tcPr>
            <w:tcW w:w="992" w:type="dxa"/>
            <w:tcBorders>
              <w:top w:val="single" w:color="auto" w:sz="4" w:space="0"/>
              <w:left w:val="single" w:color="000000" w:sz="4" w:space="0"/>
              <w:bottom w:val="single" w:color="auto" w:sz="4" w:space="0"/>
              <w:right w:val="single" w:color="auto" w:sz="4" w:space="0"/>
            </w:tcBorders>
            <w:vAlign w:val="center"/>
          </w:tcPr>
          <w:p>
            <w:pPr>
              <w:spacing w:line="600" w:lineRule="auto"/>
              <w:rPr>
                <w:rFonts w:ascii="宋体" w:hAnsi="宋体" w:cs="宋体"/>
                <w:sz w:val="18"/>
                <w:szCs w:val="18"/>
              </w:rPr>
            </w:pPr>
            <w:r>
              <w:rPr>
                <w:rFonts w:hint="eastAsia" w:ascii="宋体" w:hAnsi="宋体" w:cs="宋体"/>
                <w:sz w:val="18"/>
                <w:szCs w:val="18"/>
              </w:rPr>
              <w:t xml:space="preserve">  2532012</w:t>
            </w:r>
          </w:p>
        </w:tc>
      </w:tr>
      <w:tr>
        <w:tblPrEx>
          <w:tblLayout w:type="fixed"/>
          <w:tblCellMar>
            <w:top w:w="15" w:type="dxa"/>
            <w:left w:w="15" w:type="dxa"/>
            <w:bottom w:w="15" w:type="dxa"/>
            <w:right w:w="15" w:type="dxa"/>
          </w:tblCellMar>
        </w:tblPrEx>
        <w:trPr>
          <w:trHeight w:val="1345" w:hRule="atLeast"/>
        </w:trPr>
        <w:tc>
          <w:tcPr>
            <w:tcW w:w="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9</w:t>
            </w:r>
          </w:p>
        </w:tc>
        <w:tc>
          <w:tcPr>
            <w:tcW w:w="11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绵阳高新区永顺路小学附属幼儿园</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幼儿教师</w:t>
            </w:r>
          </w:p>
          <w:p>
            <w:pPr>
              <w:jc w:val="center"/>
              <w:rPr>
                <w:rFonts w:ascii="宋体" w:hAnsi="宋体" w:cs="宋体"/>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21121011</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0"/>
                <w:szCs w:val="20"/>
              </w:rPr>
            </w:pPr>
            <w:r>
              <w:rPr>
                <w:rFonts w:hint="eastAsia" w:ascii="宋体" w:hAnsi="宋体" w:cs="宋体"/>
                <w:kern w:val="0"/>
                <w:sz w:val="20"/>
                <w:szCs w:val="20"/>
              </w:rPr>
              <w:t>1992年11月16日以后出生</w:t>
            </w: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普通高等教育本科及以上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学士及以上学位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本科：学前教育；</w:t>
            </w:r>
            <w:r>
              <w:rPr>
                <w:rFonts w:hint="eastAsia" w:ascii="宋体" w:hAnsi="宋体" w:cs="宋体"/>
                <w:sz w:val="18"/>
                <w:szCs w:val="18"/>
              </w:rPr>
              <w:br w:type="textWrapping"/>
            </w:r>
            <w:r>
              <w:rPr>
                <w:rFonts w:hint="eastAsia" w:ascii="宋体" w:hAnsi="宋体" w:cs="宋体"/>
                <w:sz w:val="18"/>
                <w:szCs w:val="18"/>
              </w:rPr>
              <w:t>研究生：学前教育、学前教育学</w:t>
            </w:r>
          </w:p>
        </w:tc>
        <w:tc>
          <w:tcPr>
            <w:tcW w:w="2693" w:type="dxa"/>
            <w:tcBorders>
              <w:top w:val="single" w:color="auto" w:sz="4" w:space="0"/>
              <w:left w:val="single" w:color="auto" w:sz="4" w:space="0"/>
              <w:bottom w:val="single" w:color="auto" w:sz="4" w:space="0"/>
              <w:right w:val="single" w:color="000000" w:sz="4" w:space="0"/>
            </w:tcBorders>
            <w:vAlign w:val="center"/>
          </w:tcPr>
          <w:p>
            <w:pPr>
              <w:rPr>
                <w:rFonts w:ascii="宋体" w:hAnsi="宋体" w:cs="宋体"/>
                <w:sz w:val="18"/>
                <w:szCs w:val="18"/>
              </w:rPr>
            </w:pPr>
            <w:r>
              <w:rPr>
                <w:rFonts w:hint="eastAsia" w:ascii="宋体" w:hAnsi="宋体" w:cs="宋体"/>
                <w:sz w:val="18"/>
                <w:szCs w:val="18"/>
              </w:rPr>
              <w:t>取得教育行政主管部门颁发的幼儿教师资格证</w:t>
            </w:r>
          </w:p>
        </w:tc>
        <w:tc>
          <w:tcPr>
            <w:tcW w:w="992" w:type="dxa"/>
            <w:vMerge w:val="continue"/>
            <w:tcBorders>
              <w:left w:val="single" w:color="000000" w:sz="4" w:space="0"/>
              <w:bottom w:val="single" w:color="auto" w:sz="4" w:space="0"/>
              <w:right w:val="single" w:color="000000" w:sz="4" w:space="0"/>
            </w:tcBorders>
            <w:vAlign w:val="center"/>
          </w:tcPr>
          <w:p>
            <w:pPr>
              <w:spacing w:line="600" w:lineRule="auto"/>
              <w:jc w:val="center"/>
              <w:rPr>
                <w:rFonts w:ascii="宋体" w:hAnsi="宋体" w:cs="宋体"/>
                <w:sz w:val="18"/>
                <w:szCs w:val="18"/>
              </w:rPr>
            </w:pPr>
          </w:p>
        </w:tc>
        <w:tc>
          <w:tcPr>
            <w:tcW w:w="992" w:type="dxa"/>
            <w:tcBorders>
              <w:top w:val="single" w:color="auto" w:sz="4" w:space="0"/>
              <w:left w:val="single" w:color="000000" w:sz="4" w:space="0"/>
              <w:bottom w:val="single" w:color="auto" w:sz="4" w:space="0"/>
              <w:right w:val="single" w:color="auto" w:sz="4" w:space="0"/>
            </w:tcBorders>
            <w:vAlign w:val="center"/>
          </w:tcPr>
          <w:p>
            <w:pPr>
              <w:spacing w:line="600" w:lineRule="auto"/>
              <w:rPr>
                <w:rFonts w:ascii="宋体" w:hAnsi="宋体" w:cs="宋体"/>
                <w:sz w:val="18"/>
                <w:szCs w:val="18"/>
              </w:rPr>
            </w:pPr>
            <w:r>
              <w:rPr>
                <w:rFonts w:hint="eastAsia" w:ascii="宋体" w:hAnsi="宋体" w:cs="宋体"/>
                <w:sz w:val="18"/>
                <w:szCs w:val="18"/>
              </w:rPr>
              <w:t xml:space="preserve">  2532012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56BF8"/>
    <w:rsid w:val="33556B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2021-11-05T09:23:00Z</dcterms:created>
  <dc:creator>jp</dc:creator>
  <cp:lastModifiedBy>jp</cp:lastModifiedBy>
  <dcterms:modified xsi:type="dcterms:W3CDTF">2021-11-05T09:25:07Z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