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安庆高新区公开招聘人才岗位表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992"/>
        <w:gridCol w:w="649"/>
        <w:gridCol w:w="427"/>
        <w:gridCol w:w="951"/>
        <w:gridCol w:w="3190"/>
        <w:gridCol w:w="1646"/>
        <w:gridCol w:w="2019"/>
        <w:gridCol w:w="112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Header/>
        </w:trPr>
        <w:tc>
          <w:tcPr>
            <w:tcW w:w="4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99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招聘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岗位</w:t>
            </w:r>
          </w:p>
        </w:tc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代码</w:t>
            </w:r>
          </w:p>
        </w:tc>
        <w:tc>
          <w:tcPr>
            <w:tcW w:w="42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人数</w:t>
            </w:r>
          </w:p>
        </w:tc>
        <w:tc>
          <w:tcPr>
            <w:tcW w:w="892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招聘条件</w:t>
            </w: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Header/>
        </w:trPr>
        <w:tc>
          <w:tcPr>
            <w:tcW w:w="4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99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42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学历、学位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年龄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专业经历与能力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专业技术资格/职称</w:t>
            </w: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综合执法局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特种设备安全监管主管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（五级雇员）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2101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具有3年以上特种设备监管工作经历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国土规划建设局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安监主办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2102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土木类、安全工程专业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1.具有3年以上工程管理工作经历；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2.熟练掌握安全管理法律法规，熟悉施工现场的安全操作规程，对重大危险源进行辨识与防控。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需经常加班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国土规划建设局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规划主办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2103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城乡规划专业、资源环境与城乡规划管理专业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1.具有3年以上城乡规划管理工作经历；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2.熟悉自然资源和规划方面法律法规、相关规范；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3.熟悉规划审查、审批等流程。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需经常加班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国土规划建设局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2104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测绘工程专业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1.具有4年以上国土测绘行业工作经历；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2.熟悉土地规划、土地报批、土地征收认证等相关业务；    3.熟练掌握地理信息数据处理软件，能独立完成基础数据建库。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持有中级及以上专业技术资格证书</w:t>
            </w: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中共党员，需经常加班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产业与科技促进局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产业研究主办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2105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具有2年以上工作经历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综合执法局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食药监主办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2106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具有1年以上市场监管工作经历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社会事业发展局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民政主办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2107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具有2年以上工作经历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社会事业发展局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综治主办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2108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法学专业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具有2年以上法律工作经历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人力资源和社会保障局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医保主办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2109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具有2年以上工作经历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经济发展局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2110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本科及以上，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学士及以上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本科：化学类、材料类、化工与制药类、统计学类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本科：30周岁以下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研究生：35周岁以下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招商局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2111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本科及以上，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学士及以上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本科：化学类、化工与制药类、材料化学专业、高分子材料与工程专业、生物技术专业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研究生：化学（一级学科）、化学工程与技术（一级学科）、药物化学（二级学科）、材料物理与化学（二级学科）、生物医学工程（一级学科）、药学（一级学科）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本科：具有1年以上工作经历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研究生：不要求工作经历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1、本岗位需长期赴省外驻点招商、经常加班，每月出差天数不低于15天；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2、具有较强商务洽谈、沟通表达能力，思维清晰，工作条理性强。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国土规划建设局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2112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具有3年以上工作经历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产业与科技促进局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2113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专业不限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安全生产监督局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2114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化工安全工程专业、化学工程与工艺专业、制药工程专业、化学工程与工业生物工程专业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30周岁以下（有安全管理工作经历或持有化工类注册安全工程师的，年龄可放宽至35周岁）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本科：具有1年以上工作经历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研究生：不要求工作经历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1、本岗位节假日需安排应急值班；2、具备较强的沟通表达能力、思路清晰，工作有条理，需一定的抗压能力。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社会事业发展局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2115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法学类；具有法律职业资格证书的不限专业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具有2年以上法务工作经历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4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19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财政局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普员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（七级雇员）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2116</w:t>
            </w:r>
          </w:p>
        </w:tc>
        <w:tc>
          <w:tcPr>
            <w:tcW w:w="4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本科，</w:t>
            </w:r>
          </w:p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学士</w:t>
            </w:r>
          </w:p>
        </w:tc>
        <w:tc>
          <w:tcPr>
            <w:tcW w:w="31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会计学专业、财务管理专业、工程造价专业、工程审计专业</w:t>
            </w:r>
          </w:p>
        </w:tc>
        <w:tc>
          <w:tcPr>
            <w:tcW w:w="1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30周岁以下</w:t>
            </w:r>
          </w:p>
        </w:tc>
        <w:tc>
          <w:tcPr>
            <w:tcW w:w="201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具有1年以上工作经历</w:t>
            </w:r>
          </w:p>
        </w:tc>
        <w:tc>
          <w:tcPr>
            <w:tcW w:w="11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19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  <w:r>
        <w:rPr>
          <w:rFonts w:ascii="仿宋" w:hAnsi="仿宋" w:eastAsia="仿宋" w:cs="宋体"/>
          <w:kern w:val="0"/>
          <w:sz w:val="24"/>
        </w:rPr>
        <w:t>1.</w:t>
      </w:r>
      <w:r>
        <w:rPr>
          <w:rFonts w:hint="eastAsia" w:ascii="仿宋" w:hAnsi="仿宋" w:eastAsia="仿宋" w:cs="宋体"/>
          <w:kern w:val="0"/>
          <w:sz w:val="24"/>
        </w:rPr>
        <w:t>年龄计算至2021年12月4日，如“30周岁以下”为1991年12月4日以后出生；工作年限计算时间截止至2021年12月4日。</w:t>
      </w:r>
    </w:p>
    <w:p>
      <w:pPr>
        <w:rPr>
          <w:rFonts w:hint="eastAsia" w:ascii="仿宋" w:hAnsi="仿宋" w:eastAsia="仿宋" w:cs="宋体"/>
          <w:kern w:val="0"/>
          <w:sz w:val="24"/>
          <w:lang w:eastAsia="zh-CN"/>
        </w:rPr>
        <w:sectPr>
          <w:pgSz w:w="16838" w:h="11906" w:orient="landscape"/>
          <w:pgMar w:top="1361" w:right="1247" w:bottom="993" w:left="1247" w:header="851" w:footer="576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宋体"/>
          <w:kern w:val="0"/>
          <w:sz w:val="24"/>
        </w:rPr>
        <w:t>2.报考专业以《安徽省2021年考试录用公务员参考专业目录汇总》为参考标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62EB"/>
    <w:rsid w:val="146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2021-11-03T10:03:00Z</dcterms:created>
  <dc:creator>瓜子</dc:creator>
  <cp:lastModifiedBy>瓜子</cp:lastModifiedBy>
  <dcterms:modified xsi:type="dcterms:W3CDTF">2021-11-03T10:04:07Z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EC03A3BB39F1479D99BD10CF512C6403</vt:lpwstr>
  </property>
</Properties>
</file>