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6"/>
          <w:szCs w:val="36"/>
        </w:rPr>
      </w:pPr>
      <w:r>
        <w:rPr>
          <w:rFonts w:hint="eastAsia"/>
          <w:b/>
          <w:sz w:val="36"/>
          <w:szCs w:val="36"/>
        </w:rPr>
        <w:t>兰溪市</w:t>
      </w:r>
      <w:r>
        <w:rPr>
          <w:rFonts w:ascii="微软雅黑" w:hAnsi="微软雅黑"/>
          <w:b/>
          <w:bCs/>
          <w:color w:val="000000"/>
          <w:sz w:val="36"/>
          <w:szCs w:val="36"/>
          <w:shd w:val="clear" w:color="auto" w:fill="FFFFFF"/>
        </w:rPr>
        <w:t>面向2022年优秀毕业生招聘教师</w:t>
      </w:r>
      <w:r>
        <w:rPr>
          <w:rFonts w:hint="eastAsia"/>
          <w:b/>
          <w:sz w:val="36"/>
          <w:szCs w:val="36"/>
          <w:lang w:val="en-US" w:eastAsia="zh-CN"/>
        </w:rPr>
        <w:t>补充</w:t>
      </w:r>
      <w:r>
        <w:rPr>
          <w:rFonts w:hint="eastAsia"/>
          <w:b/>
          <w:sz w:val="36"/>
          <w:szCs w:val="36"/>
        </w:rPr>
        <w:t>公告</w:t>
      </w:r>
    </w:p>
    <w:p>
      <w:pPr>
        <w:ind w:firstLine="723" w:firstLineChars="200"/>
        <w:rPr>
          <w:rFonts w:hint="eastAsia"/>
          <w:b/>
          <w:sz w:val="36"/>
          <w:szCs w:val="36"/>
        </w:rPr>
      </w:pP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鉴于目前疫情防控形势，浙江省2022届高校毕业生师范类专场招聘会暨第十二届公费师范毕业生就业双选会采用</w:t>
      </w:r>
      <w:r>
        <w:rPr>
          <w:rFonts w:hint="eastAsia" w:ascii="仿宋" w:hAnsi="仿宋" w:eastAsia="仿宋" w:cs="仿宋"/>
          <w:b w:val="0"/>
          <w:bCs w:val="0"/>
          <w:color w:val="auto"/>
          <w:sz w:val="28"/>
          <w:szCs w:val="28"/>
          <w:lang w:val="en-US" w:eastAsia="zh-CN"/>
        </w:rPr>
        <w:t>线上双选会</w:t>
      </w:r>
      <w:r>
        <w:rPr>
          <w:rFonts w:hint="eastAsia" w:ascii="仿宋" w:hAnsi="仿宋" w:eastAsia="仿宋" w:cs="仿宋"/>
          <w:sz w:val="28"/>
          <w:szCs w:val="28"/>
          <w:lang w:val="en-US" w:eastAsia="zh-CN"/>
        </w:rPr>
        <w:t>的形式进行，详情可查看浙江师范大学官网就业指导服务相关信息。</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根据目前</w:t>
      </w:r>
      <w:r>
        <w:rPr>
          <w:rFonts w:hint="eastAsia" w:ascii="仿宋" w:hAnsi="仿宋" w:eastAsia="仿宋" w:cs="仿宋"/>
          <w:sz w:val="28"/>
          <w:szCs w:val="28"/>
        </w:rPr>
        <w:t>疫情防控形势</w:t>
      </w:r>
      <w:r>
        <w:rPr>
          <w:rFonts w:hint="eastAsia" w:ascii="仿宋" w:hAnsi="仿宋" w:eastAsia="仿宋" w:cs="仿宋"/>
          <w:sz w:val="28"/>
          <w:szCs w:val="28"/>
          <w:lang w:val="en-US" w:eastAsia="zh-CN"/>
        </w:rPr>
        <w:t>和要求</w:t>
      </w:r>
      <w:r>
        <w:rPr>
          <w:rFonts w:hint="eastAsia" w:ascii="仿宋" w:hAnsi="仿宋" w:eastAsia="仿宋" w:cs="仿宋"/>
          <w:sz w:val="28"/>
          <w:szCs w:val="28"/>
        </w:rPr>
        <w:t>，按照“非必要不举办”“能线上不线下”的原则</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为</w:t>
      </w:r>
      <w:r>
        <w:rPr>
          <w:rFonts w:hint="eastAsia" w:ascii="仿宋" w:hAnsi="仿宋" w:eastAsia="仿宋" w:cs="仿宋"/>
          <w:sz w:val="28"/>
          <w:szCs w:val="28"/>
        </w:rPr>
        <w:t>减少人员流动，</w:t>
      </w:r>
      <w:r>
        <w:rPr>
          <w:rFonts w:hint="eastAsia" w:ascii="仿宋" w:hAnsi="仿宋" w:eastAsia="仿宋" w:cs="仿宋"/>
          <w:sz w:val="28"/>
          <w:szCs w:val="28"/>
          <w:lang w:val="en-US" w:eastAsia="zh-CN"/>
        </w:rPr>
        <w:t>原定11月11日在兰溪市教育局进行、13日在浙江师范大学进行的</w:t>
      </w:r>
      <w:r>
        <w:rPr>
          <w:rFonts w:hint="eastAsia" w:ascii="仿宋" w:hAnsi="仿宋" w:eastAsia="仿宋" w:cs="仿宋"/>
          <w:sz w:val="28"/>
          <w:szCs w:val="28"/>
        </w:rPr>
        <w:t>现场确认</w:t>
      </w:r>
      <w:r>
        <w:rPr>
          <w:rFonts w:hint="eastAsia" w:ascii="仿宋" w:hAnsi="仿宋" w:eastAsia="仿宋" w:cs="仿宋"/>
          <w:sz w:val="28"/>
          <w:szCs w:val="28"/>
          <w:lang w:val="en-US" w:eastAsia="zh-CN"/>
        </w:rPr>
        <w:t>调整为“非必须参加”环节。</w:t>
      </w:r>
      <w:r>
        <w:rPr>
          <w:rFonts w:hint="eastAsia" w:ascii="仿宋" w:hAnsi="仿宋" w:eastAsia="仿宋" w:cs="仿宋"/>
          <w:sz w:val="28"/>
          <w:szCs w:val="28"/>
        </w:rPr>
        <w:t>11月13日</w:t>
      </w:r>
      <w:r>
        <w:rPr>
          <w:rFonts w:hint="eastAsia" w:ascii="仿宋" w:hAnsi="仿宋" w:eastAsia="仿宋" w:cs="仿宋"/>
          <w:sz w:val="28"/>
          <w:szCs w:val="28"/>
          <w:lang w:val="en-US" w:eastAsia="zh-CN"/>
        </w:rPr>
        <w:t>上午在浙江师范大学的现场招聘会只针对浙江师范大学学生进行（外校学生不允许进入）。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560" w:firstLineChars="200"/>
        <w:jc w:val="left"/>
        <w:textAlignment w:val="auto"/>
        <w:rPr>
          <w:rFonts w:hint="default" w:ascii="仿宋" w:hAnsi="仿宋" w:eastAsia="仿宋" w:cs="仿宋"/>
          <w:i w:val="0"/>
          <w:iCs w:val="0"/>
          <w:caps w:val="0"/>
          <w:color w:val="000000"/>
          <w:spacing w:val="8"/>
          <w:sz w:val="28"/>
          <w:szCs w:val="28"/>
          <w:lang w:val="en-US"/>
        </w:rPr>
      </w:pPr>
      <w:r>
        <w:rPr>
          <w:rFonts w:hint="eastAsia" w:ascii="仿宋" w:hAnsi="仿宋" w:eastAsia="仿宋" w:cs="仿宋"/>
          <w:sz w:val="28"/>
          <w:szCs w:val="28"/>
          <w:lang w:val="en-US" w:eastAsia="zh-CN"/>
        </w:rPr>
        <w:t>应聘人员只需在网上报名、通过邮件发送个人资料即可。面试对象由招聘单位及主管部门根据网上报名情况</w:t>
      </w:r>
      <w:r>
        <w:rPr>
          <w:rFonts w:hint="eastAsia" w:ascii="仿宋" w:hAnsi="仿宋" w:eastAsia="仿宋" w:cs="仿宋"/>
          <w:b w:val="0"/>
          <w:bCs w:val="0"/>
          <w:sz w:val="28"/>
          <w:szCs w:val="28"/>
          <w:lang w:val="en-US" w:eastAsia="zh-CN"/>
        </w:rPr>
        <w:t>，对报名人员进行比选择优确定，以电话（短信）形式通知入围人员参加面试。不参加现场确认不影响面试资格的取得。</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后续有关招聘情况有变化的，另行公告。</w:t>
      </w:r>
      <w:bookmarkStart w:id="0" w:name="_GoBack"/>
      <w:bookmarkEnd w:id="0"/>
      <w:r>
        <w:rPr>
          <w:rFonts w:hint="eastAsia" w:ascii="仿宋" w:hAnsi="仿宋" w:eastAsia="仿宋" w:cs="仿宋"/>
          <w:kern w:val="2"/>
          <w:sz w:val="28"/>
          <w:szCs w:val="28"/>
          <w:lang w:val="en-US" w:eastAsia="zh-CN" w:bidi="ar-SA"/>
        </w:rPr>
        <w:t xml:space="preserve">                               </w:t>
      </w:r>
    </w:p>
    <w:p>
      <w:pPr>
        <w:keepNext w:val="0"/>
        <w:keepLines w:val="0"/>
        <w:pageBreakBefore w:val="0"/>
        <w:kinsoku/>
        <w:wordWrap/>
        <w:overflowPunct/>
        <w:topLinePunct w:val="0"/>
        <w:autoSpaceDE/>
        <w:autoSpaceDN/>
        <w:bidi w:val="0"/>
        <w:adjustRightInd/>
        <w:snapToGrid/>
        <w:spacing w:line="480" w:lineRule="exact"/>
        <w:ind w:firstLine="6440" w:firstLineChars="2300"/>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480" w:lineRule="exact"/>
        <w:ind w:firstLine="6440" w:firstLineChars="2300"/>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480" w:lineRule="exact"/>
        <w:ind w:firstLine="6440" w:firstLineChars="2300"/>
        <w:textAlignment w:val="auto"/>
        <w:rPr>
          <w:rFonts w:hint="eastAsia" w:ascii="仿宋" w:hAnsi="仿宋" w:eastAsia="仿宋" w:cs="仿宋"/>
          <w:sz w:val="28"/>
          <w:szCs w:val="28"/>
        </w:rPr>
      </w:pPr>
      <w:r>
        <w:rPr>
          <w:rFonts w:hint="eastAsia" w:ascii="仿宋" w:hAnsi="仿宋" w:eastAsia="仿宋" w:cs="仿宋"/>
          <w:sz w:val="28"/>
          <w:szCs w:val="28"/>
        </w:rPr>
        <w:t>兰溪市教育局</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2021年11月</w:t>
      </w:r>
      <w:r>
        <w:rPr>
          <w:rFonts w:hint="eastAsia" w:ascii="仿宋" w:hAnsi="仿宋" w:eastAsia="仿宋" w:cs="仿宋"/>
          <w:sz w:val="28"/>
          <w:szCs w:val="28"/>
          <w:lang w:val="en-US" w:eastAsia="zh-CN"/>
        </w:rPr>
        <w:t>8</w:t>
      </w:r>
      <w:r>
        <w:rPr>
          <w:rFonts w:hint="eastAsia" w:ascii="仿宋" w:hAnsi="仿宋" w:eastAsia="仿宋" w:cs="仿宋"/>
          <w:sz w:val="28"/>
          <w:szCs w:val="28"/>
        </w:rPr>
        <w:t xml:space="preserve">日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roman"/>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45D"/>
    <w:rsid w:val="00160A4D"/>
    <w:rsid w:val="001C26EC"/>
    <w:rsid w:val="001D4D39"/>
    <w:rsid w:val="0070245D"/>
    <w:rsid w:val="00DC7B95"/>
    <w:rsid w:val="0B725590"/>
    <w:rsid w:val="225C1A66"/>
    <w:rsid w:val="2C855D50"/>
    <w:rsid w:val="2FC44375"/>
    <w:rsid w:val="319B6066"/>
    <w:rsid w:val="33B253FC"/>
    <w:rsid w:val="41EB37C7"/>
    <w:rsid w:val="4C9D300C"/>
    <w:rsid w:val="52D75CAF"/>
    <w:rsid w:val="5E2933B8"/>
    <w:rsid w:val="607614DC"/>
    <w:rsid w:val="7F794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qFormat/>
    <w:uiPriority w:val="99"/>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82</Words>
  <Characters>471</Characters>
  <Lines>3</Lines>
  <Paragraphs>1</Paragraphs>
  <TotalTime>60</TotalTime>
  <ScaleCrop>false</ScaleCrop>
  <LinksUpToDate>false</LinksUpToDate>
  <CharactersWithSpaces>552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2021-11-01T05:58:00Z</dcterms:created>
  <dc:creator>微软用户</dc:creator>
  <cp:lastModifiedBy>Administrator</cp:lastModifiedBy>
  <cp:lastPrinted>2021-11-08T07:44:00Z</cp:lastPrinted>
  <dcterms:modified xsi:type="dcterms:W3CDTF">2021-11-08T09:26:54Z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353072D647BD4639B9733CB266B495E6</vt:lpwstr>
  </property>
</Properties>
</file>