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38" w:rsidRDefault="00B40414">
      <w:pPr>
        <w:rPr>
          <w:rFonts w:asciiTheme="minorEastAsia" w:hAnsiTheme="minorEastAsia"/>
          <w:b/>
          <w:szCs w:val="21"/>
        </w:rPr>
      </w:pPr>
      <w:r>
        <w:rPr>
          <w:rFonts w:asciiTheme="minorEastAsia" w:hAnsiTheme="minorEastAsia" w:hint="eastAsia"/>
          <w:b/>
          <w:szCs w:val="21"/>
        </w:rPr>
        <w:t>附件2：</w:t>
      </w:r>
    </w:p>
    <w:p w:rsidR="006D3338" w:rsidRPr="005B3829" w:rsidRDefault="00B40414">
      <w:pPr>
        <w:jc w:val="center"/>
        <w:rPr>
          <w:rFonts w:asciiTheme="minorEastAsia" w:hAnsiTheme="minorEastAsia"/>
          <w:b/>
          <w:sz w:val="30"/>
          <w:szCs w:val="30"/>
        </w:rPr>
      </w:pPr>
      <w:r w:rsidRPr="005B3829">
        <w:rPr>
          <w:rFonts w:asciiTheme="minorEastAsia" w:hAnsiTheme="minorEastAsia" w:hint="eastAsia"/>
          <w:b/>
          <w:sz w:val="30"/>
          <w:szCs w:val="30"/>
        </w:rPr>
        <w:t>金陵科技学院引进人才分类及待遇</w:t>
      </w:r>
    </w:p>
    <w:tbl>
      <w:tblPr>
        <w:tblW w:w="147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3417"/>
        <w:gridCol w:w="5670"/>
        <w:gridCol w:w="5040"/>
      </w:tblGrid>
      <w:tr w:rsidR="006D3338" w:rsidTr="009B5B8E">
        <w:trPr>
          <w:trHeight w:val="466"/>
        </w:trPr>
        <w:tc>
          <w:tcPr>
            <w:tcW w:w="4042" w:type="dxa"/>
            <w:gridSpan w:val="2"/>
            <w:vAlign w:val="center"/>
          </w:tcPr>
          <w:p w:rsidR="006D3338" w:rsidRDefault="00B40414">
            <w:pPr>
              <w:spacing w:line="360" w:lineRule="exact"/>
              <w:jc w:val="center"/>
              <w:rPr>
                <w:rFonts w:ascii="宋体" w:cs="宋体"/>
                <w:bCs/>
                <w:szCs w:val="21"/>
              </w:rPr>
            </w:pPr>
            <w:r>
              <w:rPr>
                <w:rFonts w:ascii="宋体" w:hAnsi="宋体" w:cs="宋体" w:hint="eastAsia"/>
                <w:bCs/>
                <w:szCs w:val="21"/>
              </w:rPr>
              <w:t>人才类别</w:t>
            </w:r>
          </w:p>
        </w:tc>
        <w:tc>
          <w:tcPr>
            <w:tcW w:w="5670" w:type="dxa"/>
            <w:vAlign w:val="center"/>
          </w:tcPr>
          <w:p w:rsidR="006D3338" w:rsidRDefault="00B40414">
            <w:pPr>
              <w:spacing w:line="360" w:lineRule="exact"/>
              <w:jc w:val="center"/>
              <w:rPr>
                <w:rFonts w:ascii="宋体" w:cs="宋体"/>
                <w:bCs/>
                <w:szCs w:val="21"/>
              </w:rPr>
            </w:pPr>
            <w:r>
              <w:rPr>
                <w:rFonts w:ascii="宋体" w:hAnsi="宋体" w:cs="宋体" w:hint="eastAsia"/>
                <w:bCs/>
                <w:szCs w:val="21"/>
              </w:rPr>
              <w:t>业绩条件</w:t>
            </w:r>
          </w:p>
        </w:tc>
        <w:tc>
          <w:tcPr>
            <w:tcW w:w="5040" w:type="dxa"/>
          </w:tcPr>
          <w:p w:rsidR="006D3338" w:rsidRDefault="00B40414">
            <w:pPr>
              <w:spacing w:line="360" w:lineRule="exact"/>
              <w:jc w:val="center"/>
              <w:rPr>
                <w:rFonts w:ascii="宋体" w:hAnsi="宋体" w:cs="宋体"/>
                <w:bCs/>
                <w:szCs w:val="21"/>
              </w:rPr>
            </w:pPr>
            <w:r>
              <w:rPr>
                <w:rFonts w:ascii="宋体" w:hAnsi="宋体" w:cs="宋体" w:hint="eastAsia"/>
                <w:bCs/>
                <w:szCs w:val="21"/>
              </w:rPr>
              <w:t>待遇</w:t>
            </w:r>
          </w:p>
        </w:tc>
      </w:tr>
      <w:tr w:rsidR="006D3338" w:rsidTr="009B5B8E">
        <w:tc>
          <w:tcPr>
            <w:tcW w:w="625" w:type="dxa"/>
            <w:vAlign w:val="center"/>
          </w:tcPr>
          <w:p w:rsidR="006D3338" w:rsidRDefault="00B40414">
            <w:pPr>
              <w:spacing w:line="320" w:lineRule="exact"/>
              <w:jc w:val="center"/>
              <w:rPr>
                <w:rFonts w:ascii="宋体" w:cs="宋体"/>
                <w:bCs/>
                <w:szCs w:val="21"/>
              </w:rPr>
            </w:pPr>
            <w:r>
              <w:rPr>
                <w:rFonts w:ascii="宋体" w:hAnsi="宋体" w:cs="宋体" w:hint="eastAsia"/>
                <w:bCs/>
                <w:szCs w:val="21"/>
              </w:rPr>
              <w:t>杰出人才</w:t>
            </w:r>
          </w:p>
        </w:tc>
        <w:tc>
          <w:tcPr>
            <w:tcW w:w="3417" w:type="dxa"/>
            <w:vAlign w:val="center"/>
          </w:tcPr>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一）掌握本学科领域的最新发展动态，学术水平达到国内领先，能负责本学科建设工作，带领梯队成员进行科学前沿研究；具有较高的学术造诣和突出的学术成果，在本学科领域有一定的学术知名度，与国内外同行有着广泛的学术联系。</w:t>
            </w:r>
          </w:p>
          <w:p w:rsidR="000F433B" w:rsidRPr="000F433B" w:rsidRDefault="009B5B8E" w:rsidP="009B5B8E">
            <w:pPr>
              <w:spacing w:line="320" w:lineRule="exact"/>
              <w:rPr>
                <w:rFonts w:ascii="宋体" w:hAns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（二）具有教授专业技术职务或已被海外知名高校聘为教授职务。</w:t>
            </w:r>
          </w:p>
          <w:p w:rsidR="006D3338" w:rsidRDefault="009B5B8E" w:rsidP="009B5B8E">
            <w:pPr>
              <w:spacing w:line="320" w:lineRule="exact"/>
              <w:rPr>
                <w:rFonts w:asci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（三）年龄原则上不超过 50 岁。</w:t>
            </w:r>
          </w:p>
        </w:tc>
        <w:tc>
          <w:tcPr>
            <w:tcW w:w="5670" w:type="dxa"/>
          </w:tcPr>
          <w:p w:rsidR="000F433B" w:rsidRPr="000F433B" w:rsidRDefault="00BA06FA" w:rsidP="009B5B8E">
            <w:pPr>
              <w:spacing w:line="320" w:lineRule="exact"/>
              <w:rPr>
                <w:rFonts w:ascii="宋体" w:hAnsi="宋体" w:cs="宋体"/>
                <w:bCs/>
                <w:szCs w:val="21"/>
              </w:rPr>
            </w:pPr>
            <w:r>
              <w:rPr>
                <w:rFonts w:ascii="宋体" w:hAnsi="宋体" w:cs="宋体" w:hint="eastAsia"/>
                <w:bCs/>
                <w:szCs w:val="21"/>
              </w:rPr>
              <w:t xml:space="preserve">    </w:t>
            </w:r>
            <w:r w:rsidR="000F433B" w:rsidRPr="000F433B">
              <w:rPr>
                <w:rFonts w:ascii="宋体" w:hAnsi="宋体" w:cs="宋体" w:hint="eastAsia"/>
                <w:bCs/>
                <w:szCs w:val="21"/>
              </w:rPr>
              <w:t>取得的业绩符合下列条件之一：</w:t>
            </w:r>
          </w:p>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1.入选“国家高层次人才特殊支持计划”杰出人才入选者；教育部“长江学者”特聘教授；“国家杰出青年科学基金”获得者；人社部“百千万人才工程”国家级人选；国家级有突出贡献中青年专家；国家级教学名师；国家重点招标项目首席专家；具有担任国家重点学科或重点实验室带头人经历者；国务院学位学院会学科评议组成员，或相当者。</w:t>
            </w:r>
          </w:p>
          <w:p w:rsidR="000F433B"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2.近五年获国家级或教育部优秀科研成果奖二等奖以上（排名第一）；或者获全国高等教育教学成果二等奖以上（排名第一），或相当者。</w:t>
            </w:r>
          </w:p>
          <w:p w:rsidR="006D3338" w:rsidRPr="000F433B" w:rsidRDefault="000F433B" w:rsidP="009B5B8E">
            <w:pPr>
              <w:spacing w:line="320" w:lineRule="exact"/>
              <w:rPr>
                <w:rFonts w:ascii="宋体" w:hAnsi="宋体" w:cs="宋体"/>
                <w:bCs/>
                <w:szCs w:val="21"/>
              </w:rPr>
            </w:pPr>
            <w:r>
              <w:rPr>
                <w:rFonts w:ascii="宋体" w:hAnsi="宋体" w:cs="宋体" w:hint="eastAsia"/>
                <w:bCs/>
                <w:szCs w:val="21"/>
              </w:rPr>
              <w:t xml:space="preserve">    </w:t>
            </w:r>
            <w:r w:rsidRPr="000F433B">
              <w:rPr>
                <w:rFonts w:ascii="宋体" w:hAnsi="宋体" w:cs="宋体" w:hint="eastAsia"/>
                <w:bCs/>
                <w:szCs w:val="21"/>
              </w:rPr>
              <w:t>3.近五年主持过国家级重点项目、863 项目、973 项目、教育部重大科研项目 1 项及以上，或相当者。</w:t>
            </w:r>
          </w:p>
        </w:tc>
        <w:tc>
          <w:tcPr>
            <w:tcW w:w="5040" w:type="dxa"/>
            <w:vAlign w:val="center"/>
          </w:tcPr>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安家费</w:t>
            </w:r>
            <w:r w:rsidRPr="00BA06FA">
              <w:rPr>
                <w:rFonts w:ascii="宋体" w:hAnsi="宋体" w:cs="宋体" w:hint="eastAsia"/>
                <w:bCs/>
                <w:szCs w:val="21"/>
              </w:rPr>
              <w:t>：重点建设的学科专业紧缺急需人才300-500万元，其他学科专业建设急需人才150-300万元。取安家费标准上限者，其引进条件必须同时满足 2 个以上。</w:t>
            </w:r>
          </w:p>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工作启动费</w:t>
            </w:r>
            <w:r w:rsidRPr="00BA06FA">
              <w:rPr>
                <w:rFonts w:ascii="宋体" w:hAnsi="宋体" w:cs="宋体" w:hint="eastAsia"/>
                <w:bCs/>
                <w:szCs w:val="21"/>
              </w:rPr>
              <w:t>：重点建设的学科专业紧缺急需人才 200-400万元，其他学科专业建设急需人才 50-200 万。</w:t>
            </w:r>
          </w:p>
          <w:p w:rsidR="00BA06FA" w:rsidRPr="00BA06FA" w:rsidRDefault="00BA06FA" w:rsidP="009B5B8E">
            <w:pPr>
              <w:spacing w:line="320" w:lineRule="exact"/>
              <w:ind w:firstLineChars="200" w:firstLine="422"/>
              <w:rPr>
                <w:rFonts w:ascii="宋体" w:hAnsi="宋体" w:cs="宋体"/>
                <w:bCs/>
                <w:szCs w:val="21"/>
              </w:rPr>
            </w:pPr>
            <w:r w:rsidRPr="009B5B8E">
              <w:rPr>
                <w:rFonts w:ascii="宋体" w:hAnsi="宋体" w:cs="宋体" w:hint="eastAsia"/>
                <w:b/>
                <w:bCs/>
                <w:szCs w:val="21"/>
              </w:rPr>
              <w:t>租房补贴一年</w:t>
            </w:r>
            <w:r w:rsidRPr="00BA06FA">
              <w:rPr>
                <w:rFonts w:ascii="宋体" w:hAnsi="宋体" w:cs="宋体" w:hint="eastAsia"/>
                <w:bCs/>
                <w:szCs w:val="21"/>
              </w:rPr>
              <w:t>：3000 元/月。</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三年内，实行年薪制，金额面议。三年后，考核合格，仍可实行年薪制，金额另议。</w:t>
            </w:r>
          </w:p>
        </w:tc>
      </w:tr>
      <w:tr w:rsidR="006D3338" w:rsidTr="009B5B8E">
        <w:tc>
          <w:tcPr>
            <w:tcW w:w="625" w:type="dxa"/>
            <w:vAlign w:val="center"/>
          </w:tcPr>
          <w:p w:rsidR="006D3338" w:rsidRDefault="00B40414">
            <w:pPr>
              <w:spacing w:line="320" w:lineRule="exact"/>
              <w:jc w:val="center"/>
              <w:rPr>
                <w:rFonts w:ascii="宋体" w:cs="宋体"/>
                <w:bCs/>
                <w:szCs w:val="21"/>
              </w:rPr>
            </w:pPr>
            <w:r>
              <w:rPr>
                <w:rFonts w:ascii="宋体" w:hAnsi="宋体" w:cs="宋体" w:hint="eastAsia"/>
                <w:bCs/>
                <w:szCs w:val="21"/>
              </w:rPr>
              <w:t>领军人才</w:t>
            </w: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（一）在国内学术界有一定的学术成就和影响，具有较强的学科梯队建设能力和组织领导能力。</w:t>
            </w:r>
          </w:p>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（二）具有教授专业技术职务或已被海外知名高校聘为教授职务。</w:t>
            </w:r>
          </w:p>
          <w:p w:rsidR="006D3338" w:rsidRDefault="000F433B" w:rsidP="009B5B8E">
            <w:pPr>
              <w:spacing w:line="320" w:lineRule="exact"/>
              <w:ind w:firstLineChars="200" w:firstLine="420"/>
              <w:rPr>
                <w:rFonts w:ascii="宋体" w:cs="宋体"/>
                <w:bCs/>
                <w:szCs w:val="21"/>
              </w:rPr>
            </w:pPr>
            <w:r w:rsidRPr="000F433B">
              <w:rPr>
                <w:rFonts w:ascii="宋体" w:hAnsi="宋体" w:cs="宋体" w:hint="eastAsia"/>
                <w:bCs/>
                <w:szCs w:val="21"/>
              </w:rPr>
              <w:t>（三）年龄原则上不超过 50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1.入选“长江学者奖励计划”青年项目获得者；国家优秀青年科学基金获得者；“国家高层次人才特殊支持计划”领军人才入选者；入选中科院“百人计划”；具有担任一级学科博士点、省（部）级重点学科或重点实验室带头人经历者；江苏省“特聘教授”；其他与上述水平相当的杰出人才。</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2.近五年获国家级或教育部优秀科研成果奖二等奖以上的（排名前三）；或者获全国高等教育教学成果二等奖以上的（排名前三），或相当者。</w:t>
            </w:r>
          </w:p>
          <w:p w:rsidR="006D3338" w:rsidRDefault="00BA06FA" w:rsidP="009B5B8E">
            <w:pPr>
              <w:spacing w:line="320" w:lineRule="exact"/>
              <w:ind w:firstLineChars="200" w:firstLine="420"/>
              <w:rPr>
                <w:rFonts w:ascii="宋体" w:cs="宋体"/>
                <w:bCs/>
                <w:szCs w:val="21"/>
              </w:rPr>
            </w:pPr>
            <w:r w:rsidRPr="00BA06FA">
              <w:rPr>
                <w:rFonts w:ascii="宋体" w:hAnsi="宋体" w:cs="宋体" w:hint="eastAsia"/>
                <w:bCs/>
                <w:szCs w:val="21"/>
              </w:rPr>
              <w:t>3.近五年主持过国家级项目科研项目 2 项以上，或相当者。</w:t>
            </w:r>
          </w:p>
        </w:tc>
        <w:tc>
          <w:tcPr>
            <w:tcW w:w="5040" w:type="dxa"/>
            <w:vAlign w:val="center"/>
          </w:tcPr>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BA06FA">
              <w:rPr>
                <w:rFonts w:ascii="宋体" w:hAnsi="宋体" w:cs="宋体" w:hint="eastAsia"/>
                <w:bCs/>
                <w:szCs w:val="21"/>
              </w:rPr>
              <w:t>：重点建设的学科专业紧缺急需人才150-300万元，其他学科专业建设急需人才 50-150 万元。取安家费标准上限者，其引进条件必须同时满足 2 个以上。</w:t>
            </w:r>
          </w:p>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BA06FA">
              <w:rPr>
                <w:rFonts w:ascii="宋体" w:hAnsi="宋体" w:cs="宋体" w:hint="eastAsia"/>
                <w:bCs/>
                <w:szCs w:val="21"/>
              </w:rPr>
              <w:t>：重点建设的学科专业紧缺急需人才 50-200万元，其他学科专业建设急需人才 30-80 万</w:t>
            </w:r>
            <w:r w:rsidR="00D5708F">
              <w:rPr>
                <w:rFonts w:ascii="宋体" w:hAnsi="宋体" w:cs="宋体" w:hint="eastAsia"/>
                <w:bCs/>
                <w:szCs w:val="21"/>
              </w:rPr>
              <w:t>元</w:t>
            </w:r>
            <w:r w:rsidRPr="00BA06FA">
              <w:rPr>
                <w:rFonts w:ascii="宋体" w:hAnsi="宋体" w:cs="宋体" w:hint="eastAsia"/>
                <w:bCs/>
                <w:szCs w:val="21"/>
              </w:rPr>
              <w:t>。</w:t>
            </w:r>
          </w:p>
          <w:p w:rsidR="00BA06FA" w:rsidRPr="00BA06FA" w:rsidRDefault="00BA06FA"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BA06FA">
              <w:rPr>
                <w:rFonts w:ascii="宋体" w:hAnsi="宋体" w:cs="宋体" w:hint="eastAsia"/>
                <w:bCs/>
                <w:szCs w:val="21"/>
              </w:rPr>
              <w:t>：3000 元/月。</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三年内，重点建设的学科专业紧缺急需人才年薪 50-100万元；其他学科专业建设急需人才年薪 40-50 万。三年后，考核合格，仍可实行年薪制，金额另议。</w:t>
            </w:r>
          </w:p>
        </w:tc>
      </w:tr>
      <w:tr w:rsidR="006D3338" w:rsidTr="009B5B8E">
        <w:tc>
          <w:tcPr>
            <w:tcW w:w="625" w:type="dxa"/>
            <w:vMerge w:val="restart"/>
            <w:vAlign w:val="center"/>
          </w:tcPr>
          <w:p w:rsidR="006D3338" w:rsidRDefault="00B40414">
            <w:pPr>
              <w:spacing w:line="320" w:lineRule="exact"/>
              <w:jc w:val="center"/>
              <w:rPr>
                <w:rFonts w:ascii="宋体" w:cs="宋体"/>
                <w:bCs/>
                <w:szCs w:val="21"/>
              </w:rPr>
            </w:pPr>
            <w:r>
              <w:rPr>
                <w:rFonts w:ascii="宋体" w:hAnsi="宋体" w:cs="宋体" w:hint="eastAsia"/>
                <w:bCs/>
                <w:szCs w:val="21"/>
              </w:rPr>
              <w:lastRenderedPageBreak/>
              <w:t>高水平人才</w:t>
            </w: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（一）教授（正高级专业技术职务人员）</w:t>
            </w:r>
          </w:p>
          <w:p w:rsidR="006D3338"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具有良好的职业道德，治学严谨，开拓创新，具有较强的团结协作精神和学术组织管理能力；具有一定的学科梯队建设能力和组织领导能力。年龄原则上不超过 45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1.近 5 年主持完成过国家级科研项目 1 项以上，或相当者。</w:t>
            </w:r>
          </w:p>
          <w:p w:rsidR="00BA06FA" w:rsidRPr="00BA06FA" w:rsidRDefault="00BA06FA" w:rsidP="009B5B8E">
            <w:pPr>
              <w:spacing w:line="320" w:lineRule="exact"/>
              <w:rPr>
                <w:rFonts w:ascii="宋体" w:hAnsi="宋体" w:cs="宋体"/>
                <w:bCs/>
                <w:szCs w:val="21"/>
              </w:rPr>
            </w:pPr>
            <w:r>
              <w:rPr>
                <w:rFonts w:ascii="宋体" w:hAnsi="宋体" w:cs="宋体" w:hint="eastAsia"/>
                <w:bCs/>
                <w:szCs w:val="21"/>
              </w:rPr>
              <w:t xml:space="preserve">    </w:t>
            </w:r>
            <w:r w:rsidRPr="00BA06FA">
              <w:rPr>
                <w:rFonts w:ascii="宋体" w:hAnsi="宋体" w:cs="宋体" w:hint="eastAsia"/>
                <w:bCs/>
                <w:szCs w:val="21"/>
              </w:rPr>
              <w:t>2.近 5 年获得过省（部）级及以上科教研二等奖以上（排名第一），或相当者。</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3.具有博士学位且正高三级以上专业技术岗位。学校急需专业，经组织专家评定具有突出科研水平或工程技术能力专长的学历可适当降低要求。</w:t>
            </w:r>
          </w:p>
        </w:tc>
        <w:tc>
          <w:tcPr>
            <w:tcW w:w="5040" w:type="dxa"/>
            <w:vMerge w:val="restart"/>
            <w:vAlign w:val="center"/>
          </w:tcPr>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9B5B8E">
              <w:rPr>
                <w:rFonts w:ascii="宋体" w:hAnsi="宋体" w:cs="宋体" w:hint="eastAsia"/>
                <w:bCs/>
                <w:szCs w:val="21"/>
              </w:rPr>
              <w:t>：重点建设的学科专业紧缺急需人才 70-150 万元，其他学科专业建设急需人才 20-70 万元；取安家费标准上限者，其引进条件必须同时满足 2 个以上。</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9B5B8E">
              <w:rPr>
                <w:rFonts w:ascii="宋体" w:hAnsi="宋体" w:cs="宋体" w:hint="eastAsia"/>
                <w:bCs/>
                <w:szCs w:val="21"/>
              </w:rPr>
              <w:t>：重点建设的学科专业紧缺急需人才 20-50 万元，其他学科专业建设急需人才 10-30 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9B5B8E">
              <w:rPr>
                <w:rFonts w:ascii="宋体" w:hAnsi="宋体" w:cs="宋体" w:hint="eastAsia"/>
                <w:bCs/>
                <w:szCs w:val="21"/>
              </w:rPr>
              <w:t>：2500 元/月。</w:t>
            </w:r>
          </w:p>
          <w:p w:rsidR="009B5B8E" w:rsidRPr="009B5B8E"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三年内，软件类学科专业特别优秀的教授年薪40-50万元，软件类专业特别优秀的博士年薪 30-40 万元。</w:t>
            </w:r>
          </w:p>
          <w:p w:rsidR="006D3338"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引进的博士可申请低职高聘为副教授，经学校认定后按副教授（专技七级）岗位兑现奖励性绩效；引进的副教授可申请低职高聘为教授，经学校认定后按教授（专技四级）岗位兑现奖励性绩效。实行低职高聘仅限一个聘期（三年），高聘期满，未取得高聘职务任职资格的，高聘职务予以解聘，并按照协议有关条款执行。</w:t>
            </w:r>
          </w:p>
        </w:tc>
      </w:tr>
      <w:tr w:rsidR="006D3338" w:rsidTr="009B5B8E">
        <w:tc>
          <w:tcPr>
            <w:tcW w:w="625" w:type="dxa"/>
            <w:vMerge/>
            <w:vAlign w:val="center"/>
          </w:tcPr>
          <w:p w:rsidR="006D3338" w:rsidRDefault="006D3338">
            <w:pPr>
              <w:spacing w:line="320" w:lineRule="exact"/>
              <w:jc w:val="center"/>
              <w:rPr>
                <w:rFonts w:ascii="宋体" w:cs="宋体"/>
                <w:bCs/>
                <w:szCs w:val="21"/>
              </w:rPr>
            </w:pPr>
          </w:p>
        </w:tc>
        <w:tc>
          <w:tcPr>
            <w:tcW w:w="3417" w:type="dxa"/>
            <w:vAlign w:val="center"/>
          </w:tcPr>
          <w:p w:rsidR="000F433B"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（二）博士（海外著名大学或国内著名高校毕业的博士研究生）</w:t>
            </w:r>
          </w:p>
          <w:p w:rsidR="006D3338" w:rsidRPr="000F433B"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具有良好的职业道德，治学严谨，开拓创新，善于合作；具有较强的从事教学、科研能力或工程技术创新能力。年龄原则上不超过 40 岁。</w:t>
            </w:r>
          </w:p>
        </w:tc>
        <w:tc>
          <w:tcPr>
            <w:tcW w:w="5670" w:type="dxa"/>
          </w:tcPr>
          <w:p w:rsidR="009B5B8E" w:rsidRDefault="009B5B8E" w:rsidP="009B5B8E">
            <w:pPr>
              <w:spacing w:line="320" w:lineRule="exact"/>
              <w:ind w:firstLineChars="200" w:firstLine="420"/>
              <w:rPr>
                <w:rFonts w:ascii="宋体" w:hAnsi="宋体" w:cs="宋体"/>
                <w:bCs/>
                <w:szCs w:val="21"/>
              </w:rPr>
            </w:pP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1.全国优秀博士学位论文奖获奖者，或相当者。</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2.近 5 年主持完成省（部）级科研项目 2 项以上或作为主要参加人完成国家级科研项目（排名前三）2 项以上，或相当者。</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3.近 5 年在 Science、Nature 及本学科权威刊物发表高水平论文 1 篇以上，或相当者。此项条件需经同行专家认定。</w:t>
            </w:r>
          </w:p>
        </w:tc>
        <w:tc>
          <w:tcPr>
            <w:tcW w:w="5040" w:type="dxa"/>
            <w:vMerge/>
          </w:tcPr>
          <w:p w:rsidR="006D3338" w:rsidRDefault="006D3338" w:rsidP="009B5B8E">
            <w:pPr>
              <w:spacing w:line="320" w:lineRule="exact"/>
              <w:ind w:firstLineChars="200" w:firstLine="420"/>
              <w:rPr>
                <w:rFonts w:ascii="宋体" w:hAnsi="宋体" w:cs="宋体"/>
                <w:bCs/>
                <w:szCs w:val="21"/>
              </w:rPr>
            </w:pPr>
          </w:p>
        </w:tc>
      </w:tr>
      <w:tr w:rsidR="006D3338" w:rsidTr="009B5B8E">
        <w:tc>
          <w:tcPr>
            <w:tcW w:w="625" w:type="dxa"/>
            <w:vAlign w:val="center"/>
          </w:tcPr>
          <w:p w:rsidR="006D3338" w:rsidRDefault="00B40414">
            <w:pPr>
              <w:spacing w:line="320" w:lineRule="exact"/>
              <w:jc w:val="center"/>
              <w:rPr>
                <w:rFonts w:ascii="宋体" w:cs="宋体"/>
                <w:bCs/>
                <w:szCs w:val="21"/>
              </w:rPr>
            </w:pPr>
            <w:r>
              <w:br w:type="page"/>
            </w:r>
            <w:r>
              <w:rPr>
                <w:rFonts w:ascii="宋体" w:hAnsi="宋体" w:cs="宋体" w:hint="eastAsia"/>
                <w:bCs/>
                <w:szCs w:val="21"/>
              </w:rPr>
              <w:t>优秀人才</w:t>
            </w:r>
          </w:p>
        </w:tc>
        <w:tc>
          <w:tcPr>
            <w:tcW w:w="3417" w:type="dxa"/>
            <w:vAlign w:val="center"/>
          </w:tcPr>
          <w:p w:rsidR="006D3338" w:rsidRDefault="000F433B" w:rsidP="009B5B8E">
            <w:pPr>
              <w:spacing w:line="320" w:lineRule="exact"/>
              <w:ind w:firstLineChars="200" w:firstLine="420"/>
              <w:rPr>
                <w:rFonts w:ascii="宋体" w:hAnsi="宋体" w:cs="宋体"/>
                <w:bCs/>
                <w:szCs w:val="21"/>
              </w:rPr>
            </w:pPr>
            <w:r w:rsidRPr="000F433B">
              <w:rPr>
                <w:rFonts w:ascii="宋体" w:hAnsi="宋体" w:cs="宋体" w:hint="eastAsia"/>
                <w:bCs/>
                <w:szCs w:val="21"/>
              </w:rPr>
              <w:t>成果显著、业绩突出的博士，原则上不超过 40 岁。</w:t>
            </w:r>
          </w:p>
        </w:tc>
        <w:tc>
          <w:tcPr>
            <w:tcW w:w="5670" w:type="dxa"/>
          </w:tcPr>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取得的业绩符合下列条件之一：</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1.海归博士或国内知名大学博士研究生。</w:t>
            </w:r>
          </w:p>
          <w:p w:rsidR="00BA06FA" w:rsidRPr="00BA06FA"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2.近 5 年在（SCI、EI、CPCI、SSCI、CSSCI、A&amp;HCI）收录论文 3 篇以上者（EI 收录的国内大学学报论文和非核心论文除外），或相当者，此项条件需经同行专家认定。</w:t>
            </w:r>
          </w:p>
          <w:p w:rsidR="006D3338" w:rsidRDefault="00BA06FA" w:rsidP="009B5B8E">
            <w:pPr>
              <w:spacing w:line="320" w:lineRule="exact"/>
              <w:ind w:firstLineChars="200" w:firstLine="420"/>
              <w:rPr>
                <w:rFonts w:ascii="宋体" w:hAnsi="宋体" w:cs="宋体"/>
                <w:bCs/>
                <w:szCs w:val="21"/>
              </w:rPr>
            </w:pPr>
            <w:r w:rsidRPr="00BA06FA">
              <w:rPr>
                <w:rFonts w:ascii="宋体" w:hAnsi="宋体" w:cs="宋体" w:hint="eastAsia"/>
                <w:bCs/>
                <w:szCs w:val="21"/>
              </w:rPr>
              <w:t>3.近 5 年作为主要参加人完成省部级科研项目（排名前 3）2项以上，或相当者。</w:t>
            </w:r>
          </w:p>
        </w:tc>
        <w:tc>
          <w:tcPr>
            <w:tcW w:w="5040" w:type="dxa"/>
          </w:tcPr>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安家费</w:t>
            </w:r>
            <w:r w:rsidRPr="009B5B8E">
              <w:rPr>
                <w:rFonts w:ascii="宋体" w:hAnsi="宋体" w:cs="宋体" w:hint="eastAsia"/>
                <w:bCs/>
                <w:szCs w:val="21"/>
              </w:rPr>
              <w:t>：重点建设的学科专业紧缺急需人才 15-70 万元，其中具有副高级职称 30-70 万；其他学科专业建设急需人才 5-40万元。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工作启动费：</w:t>
            </w:r>
            <w:r w:rsidRPr="009B5B8E">
              <w:rPr>
                <w:rFonts w:ascii="宋体" w:hAnsi="宋体" w:cs="宋体" w:hint="eastAsia"/>
                <w:bCs/>
                <w:szCs w:val="21"/>
              </w:rPr>
              <w:t>不超过 30 万元。</w:t>
            </w:r>
          </w:p>
          <w:p w:rsidR="009B5B8E" w:rsidRPr="009B5B8E" w:rsidRDefault="009B5B8E" w:rsidP="00EC61B7">
            <w:pPr>
              <w:spacing w:line="320" w:lineRule="exact"/>
              <w:ind w:firstLineChars="200" w:firstLine="422"/>
              <w:rPr>
                <w:rFonts w:ascii="宋体" w:hAnsi="宋体" w:cs="宋体"/>
                <w:bCs/>
                <w:szCs w:val="21"/>
              </w:rPr>
            </w:pPr>
            <w:r w:rsidRPr="00EC61B7">
              <w:rPr>
                <w:rFonts w:ascii="宋体" w:hAnsi="宋体" w:cs="宋体" w:hint="eastAsia"/>
                <w:b/>
                <w:bCs/>
                <w:szCs w:val="21"/>
              </w:rPr>
              <w:t>租房补贴一年</w:t>
            </w:r>
            <w:r w:rsidRPr="009B5B8E">
              <w:rPr>
                <w:rFonts w:ascii="宋体" w:hAnsi="宋体" w:cs="宋体" w:hint="eastAsia"/>
                <w:bCs/>
                <w:szCs w:val="21"/>
              </w:rPr>
              <w:t>：2000 元/月。</w:t>
            </w:r>
          </w:p>
          <w:p w:rsidR="006D3338" w:rsidRDefault="009B5B8E" w:rsidP="009B5B8E">
            <w:pPr>
              <w:spacing w:line="320" w:lineRule="exact"/>
              <w:ind w:firstLineChars="200" w:firstLine="420"/>
              <w:rPr>
                <w:rFonts w:ascii="宋体" w:hAnsi="宋体" w:cs="宋体"/>
                <w:bCs/>
                <w:szCs w:val="21"/>
              </w:rPr>
            </w:pPr>
            <w:r w:rsidRPr="009B5B8E">
              <w:rPr>
                <w:rFonts w:ascii="宋体" w:hAnsi="宋体" w:cs="宋体" w:hint="eastAsia"/>
                <w:bCs/>
                <w:szCs w:val="21"/>
              </w:rPr>
              <w:t>三年内，软件类学科专业特别优秀的博士年薪20-35万元。</w:t>
            </w:r>
          </w:p>
        </w:tc>
      </w:tr>
    </w:tbl>
    <w:p w:rsidR="006D3338" w:rsidRDefault="006D3338"/>
    <w:sectPr w:rsidR="006D3338" w:rsidSect="006D3338">
      <w:footerReference w:type="default" r:id="rId8"/>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A1D" w:rsidRDefault="00677A1D" w:rsidP="006D3338">
      <w:r>
        <w:separator/>
      </w:r>
    </w:p>
  </w:endnote>
  <w:endnote w:type="continuationSeparator" w:id="1">
    <w:p w:rsidR="00677A1D" w:rsidRDefault="00677A1D" w:rsidP="006D33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16495874"/>
    </w:sdtPr>
    <w:sdtEndPr>
      <w:rPr>
        <w:b/>
        <w:sz w:val="24"/>
        <w:szCs w:val="24"/>
        <w:lang w:val="en-US"/>
      </w:rPr>
    </w:sdtEndPr>
    <w:sdtContent>
      <w:p w:rsidR="006D3338" w:rsidRDefault="00B40414">
        <w:pPr>
          <w:pStyle w:val="a4"/>
          <w:jc w:val="center"/>
        </w:pPr>
        <w:r>
          <w:rPr>
            <w:lang w:val="zh-CN"/>
          </w:rPr>
          <w:t xml:space="preserve"> </w:t>
        </w:r>
        <w:r w:rsidR="00F45158">
          <w:rPr>
            <w:b/>
            <w:sz w:val="24"/>
            <w:szCs w:val="24"/>
          </w:rPr>
          <w:fldChar w:fldCharType="begin"/>
        </w:r>
        <w:r>
          <w:rPr>
            <w:b/>
          </w:rPr>
          <w:instrText>PAGE</w:instrText>
        </w:r>
        <w:r w:rsidR="00F45158">
          <w:rPr>
            <w:b/>
            <w:sz w:val="24"/>
            <w:szCs w:val="24"/>
          </w:rPr>
          <w:fldChar w:fldCharType="separate"/>
        </w:r>
        <w:r w:rsidR="00FA61BF">
          <w:rPr>
            <w:b/>
            <w:noProof/>
          </w:rPr>
          <w:t>1</w:t>
        </w:r>
        <w:r w:rsidR="00F45158">
          <w:rPr>
            <w:b/>
            <w:sz w:val="24"/>
            <w:szCs w:val="24"/>
          </w:rPr>
          <w:fldChar w:fldCharType="end"/>
        </w:r>
        <w:r>
          <w:rPr>
            <w:lang w:val="zh-CN"/>
          </w:rPr>
          <w:t xml:space="preserve"> / </w:t>
        </w:r>
        <w:r w:rsidR="00F45158">
          <w:rPr>
            <w:b/>
            <w:sz w:val="24"/>
            <w:szCs w:val="24"/>
          </w:rPr>
          <w:fldChar w:fldCharType="begin"/>
        </w:r>
        <w:r>
          <w:rPr>
            <w:b/>
          </w:rPr>
          <w:instrText>NUMPAGES</w:instrText>
        </w:r>
        <w:r w:rsidR="00F45158">
          <w:rPr>
            <w:b/>
            <w:sz w:val="24"/>
            <w:szCs w:val="24"/>
          </w:rPr>
          <w:fldChar w:fldCharType="separate"/>
        </w:r>
        <w:r w:rsidR="00FA61BF">
          <w:rPr>
            <w:b/>
            <w:noProof/>
          </w:rPr>
          <w:t>2</w:t>
        </w:r>
        <w:r w:rsidR="00F45158">
          <w:rPr>
            <w:b/>
            <w:sz w:val="24"/>
            <w:szCs w:val="24"/>
          </w:rPr>
          <w:fldChar w:fldCharType="end"/>
        </w:r>
      </w:p>
    </w:sdtContent>
  </w:sdt>
  <w:p w:rsidR="006D3338" w:rsidRDefault="006D33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A1D" w:rsidRDefault="00677A1D" w:rsidP="006D3338">
      <w:r>
        <w:separator/>
      </w:r>
    </w:p>
  </w:footnote>
  <w:footnote w:type="continuationSeparator" w:id="1">
    <w:p w:rsidR="00677A1D" w:rsidRDefault="00677A1D" w:rsidP="006D3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0F7"/>
    <w:rsid w:val="00003CAF"/>
    <w:rsid w:val="00004BBF"/>
    <w:rsid w:val="00021993"/>
    <w:rsid w:val="00023FD2"/>
    <w:rsid w:val="000318F0"/>
    <w:rsid w:val="00096EF3"/>
    <w:rsid w:val="000F433B"/>
    <w:rsid w:val="00104DDB"/>
    <w:rsid w:val="001128F3"/>
    <w:rsid w:val="0016151B"/>
    <w:rsid w:val="00196E34"/>
    <w:rsid w:val="001A556D"/>
    <w:rsid w:val="00200C82"/>
    <w:rsid w:val="0022236B"/>
    <w:rsid w:val="00263350"/>
    <w:rsid w:val="002706B6"/>
    <w:rsid w:val="00277BBD"/>
    <w:rsid w:val="0028703F"/>
    <w:rsid w:val="002C04A9"/>
    <w:rsid w:val="002C12DF"/>
    <w:rsid w:val="002C3C46"/>
    <w:rsid w:val="00390C29"/>
    <w:rsid w:val="003B686E"/>
    <w:rsid w:val="003D0C89"/>
    <w:rsid w:val="00455B71"/>
    <w:rsid w:val="00465016"/>
    <w:rsid w:val="00493328"/>
    <w:rsid w:val="004B76EB"/>
    <w:rsid w:val="00521F37"/>
    <w:rsid w:val="00526672"/>
    <w:rsid w:val="00560CD1"/>
    <w:rsid w:val="00563155"/>
    <w:rsid w:val="00566836"/>
    <w:rsid w:val="005704EF"/>
    <w:rsid w:val="005B3829"/>
    <w:rsid w:val="005B698E"/>
    <w:rsid w:val="005C10B1"/>
    <w:rsid w:val="00603D0A"/>
    <w:rsid w:val="006179D1"/>
    <w:rsid w:val="006572AD"/>
    <w:rsid w:val="0066669A"/>
    <w:rsid w:val="00677A1D"/>
    <w:rsid w:val="006B0758"/>
    <w:rsid w:val="006D3338"/>
    <w:rsid w:val="006D5326"/>
    <w:rsid w:val="0072574F"/>
    <w:rsid w:val="00781456"/>
    <w:rsid w:val="0079724F"/>
    <w:rsid w:val="007E13C7"/>
    <w:rsid w:val="00857EC7"/>
    <w:rsid w:val="0087292E"/>
    <w:rsid w:val="008B6892"/>
    <w:rsid w:val="008F20E1"/>
    <w:rsid w:val="00947A40"/>
    <w:rsid w:val="009B5B8E"/>
    <w:rsid w:val="009B7B76"/>
    <w:rsid w:val="009E6DE1"/>
    <w:rsid w:val="00A6431D"/>
    <w:rsid w:val="00A86B79"/>
    <w:rsid w:val="00AA43C2"/>
    <w:rsid w:val="00AB45D1"/>
    <w:rsid w:val="00AB5BCB"/>
    <w:rsid w:val="00B00D9A"/>
    <w:rsid w:val="00B14D83"/>
    <w:rsid w:val="00B40414"/>
    <w:rsid w:val="00B50C31"/>
    <w:rsid w:val="00B95C21"/>
    <w:rsid w:val="00BA06FA"/>
    <w:rsid w:val="00BA60A6"/>
    <w:rsid w:val="00BF6890"/>
    <w:rsid w:val="00BF6E30"/>
    <w:rsid w:val="00C307C8"/>
    <w:rsid w:val="00C64AC1"/>
    <w:rsid w:val="00C70DBE"/>
    <w:rsid w:val="00C94744"/>
    <w:rsid w:val="00CD1A00"/>
    <w:rsid w:val="00D5708F"/>
    <w:rsid w:val="00D77825"/>
    <w:rsid w:val="00D77EC0"/>
    <w:rsid w:val="00DA4966"/>
    <w:rsid w:val="00DA7840"/>
    <w:rsid w:val="00DE7332"/>
    <w:rsid w:val="00E0563B"/>
    <w:rsid w:val="00E139B2"/>
    <w:rsid w:val="00E46D58"/>
    <w:rsid w:val="00E56BB3"/>
    <w:rsid w:val="00EA346F"/>
    <w:rsid w:val="00EC61B7"/>
    <w:rsid w:val="00EE4735"/>
    <w:rsid w:val="00F028F6"/>
    <w:rsid w:val="00F03CF9"/>
    <w:rsid w:val="00F30894"/>
    <w:rsid w:val="00F339EE"/>
    <w:rsid w:val="00F45158"/>
    <w:rsid w:val="00FA61BF"/>
    <w:rsid w:val="00FA7521"/>
    <w:rsid w:val="00FC0FE7"/>
    <w:rsid w:val="00FC5141"/>
    <w:rsid w:val="00FF60F7"/>
    <w:rsid w:val="441F59A3"/>
    <w:rsid w:val="4F8759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3338"/>
    <w:rPr>
      <w:sz w:val="18"/>
      <w:szCs w:val="18"/>
    </w:rPr>
  </w:style>
  <w:style w:type="paragraph" w:styleId="a4">
    <w:name w:val="footer"/>
    <w:basedOn w:val="a"/>
    <w:link w:val="Char0"/>
    <w:uiPriority w:val="99"/>
    <w:unhideWhenUsed/>
    <w:rsid w:val="006D3338"/>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6D333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6D3338"/>
    <w:rPr>
      <w:sz w:val="18"/>
      <w:szCs w:val="18"/>
    </w:rPr>
  </w:style>
  <w:style w:type="character" w:customStyle="1" w:styleId="Char0">
    <w:name w:val="页脚 Char"/>
    <w:basedOn w:val="a0"/>
    <w:link w:val="a4"/>
    <w:uiPriority w:val="99"/>
    <w:rsid w:val="006D3338"/>
    <w:rPr>
      <w:sz w:val="18"/>
      <w:szCs w:val="18"/>
    </w:rPr>
  </w:style>
  <w:style w:type="character" w:customStyle="1" w:styleId="Char">
    <w:name w:val="批注框文本 Char"/>
    <w:basedOn w:val="a0"/>
    <w:link w:val="a3"/>
    <w:uiPriority w:val="99"/>
    <w:semiHidden/>
    <w:rsid w:val="006D333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6237F-2F63-4ABE-A381-BEE80145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369</Words>
  <Characters>2106</Characters>
  <Application>Microsoft Office Word</Application>
  <DocSecurity>0</DocSecurity>
  <Lines>17</Lines>
  <Paragraphs>4</Paragraphs>
  <ScaleCrop>false</ScaleCrop>
  <Company>Microsoft</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zjf</dc:creator>
  <cp:lastModifiedBy>lenovo</cp:lastModifiedBy>
  <cp:revision>49</cp:revision>
  <cp:lastPrinted>2021-11-11T03:07:00Z</cp:lastPrinted>
  <dcterms:created xsi:type="dcterms:W3CDTF">2015-12-31T03:12:00Z</dcterms:created>
  <dcterms:modified xsi:type="dcterms:W3CDTF">2021-11-11T03:07:00Z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