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BF" w:rsidRDefault="003136BF" w:rsidP="00EF48D0">
      <w:pPr>
        <w:spacing w:line="560" w:lineRule="exact"/>
        <w:ind w:firstLineChars="150" w:firstLine="540"/>
        <w:jc w:val="center"/>
        <w:rPr>
          <w:rFonts w:ascii="华文中宋" w:eastAsia="华文中宋" w:hAnsi="华文中宋"/>
          <w:color w:val="000000"/>
          <w:kern w:val="0"/>
          <w:sz w:val="36"/>
          <w:szCs w:val="36"/>
        </w:rPr>
      </w:pPr>
      <w:bookmarkStart w:id="0" w:name="OLE_LINK1"/>
      <w:r w:rsidRPr="003136BF">
        <w:rPr>
          <w:rFonts w:ascii="华文中宋" w:eastAsia="华文中宋" w:hAnsi="华文中宋"/>
          <w:color w:val="000000"/>
          <w:kern w:val="0"/>
          <w:sz w:val="36"/>
          <w:szCs w:val="36"/>
        </w:rPr>
        <w:t>上海市20</w:t>
      </w:r>
      <w:r w:rsidRPr="003136BF">
        <w:rPr>
          <w:rFonts w:ascii="华文中宋" w:eastAsia="华文中宋" w:hAnsi="华文中宋" w:hint="eastAsia"/>
          <w:color w:val="000000"/>
          <w:kern w:val="0"/>
          <w:sz w:val="36"/>
          <w:szCs w:val="36"/>
        </w:rPr>
        <w:t>22</w:t>
      </w:r>
      <w:r w:rsidRPr="003136BF">
        <w:rPr>
          <w:rFonts w:ascii="华文中宋" w:eastAsia="华文中宋" w:hAnsi="华文中宋"/>
          <w:color w:val="000000"/>
          <w:kern w:val="0"/>
          <w:sz w:val="36"/>
          <w:szCs w:val="36"/>
        </w:rPr>
        <w:t>年度部分事业单位</w:t>
      </w:r>
    </w:p>
    <w:p w:rsidR="003227DB" w:rsidRPr="003136BF" w:rsidRDefault="003136BF" w:rsidP="00EF48D0">
      <w:pPr>
        <w:spacing w:line="560" w:lineRule="exact"/>
        <w:ind w:firstLineChars="150" w:firstLine="540"/>
        <w:jc w:val="center"/>
        <w:rPr>
          <w:rFonts w:ascii="华文中宋" w:eastAsia="华文中宋" w:hAnsi="华文中宋"/>
          <w:color w:val="000000"/>
          <w:kern w:val="0"/>
          <w:sz w:val="36"/>
          <w:szCs w:val="36"/>
        </w:rPr>
      </w:pPr>
      <w:r w:rsidRPr="003136BF">
        <w:rPr>
          <w:rFonts w:ascii="华文中宋" w:eastAsia="华文中宋" w:hAnsi="华文中宋"/>
          <w:color w:val="000000"/>
          <w:kern w:val="0"/>
          <w:sz w:val="36"/>
          <w:szCs w:val="36"/>
        </w:rPr>
        <w:t>面向残疾人专项招聘考试</w:t>
      </w:r>
      <w:bookmarkEnd w:id="0"/>
      <w:r w:rsidRPr="003136BF">
        <w:rPr>
          <w:rFonts w:ascii="华文中宋" w:eastAsia="华文中宋" w:hAnsi="华文中宋"/>
          <w:color w:val="000000"/>
          <w:kern w:val="0"/>
          <w:sz w:val="36"/>
          <w:szCs w:val="36"/>
        </w:rPr>
        <w:t>大纲</w:t>
      </w:r>
    </w:p>
    <w:p w:rsidR="003136BF" w:rsidRDefault="003136BF" w:rsidP="00EF48D0">
      <w:pPr>
        <w:tabs>
          <w:tab w:val="left" w:pos="4620"/>
        </w:tabs>
        <w:spacing w:beforeLines="50" w:afterLines="50" w:line="500" w:lineRule="exact"/>
        <w:ind w:firstLine="562"/>
        <w:jc w:val="center"/>
        <w:rPr>
          <w:rFonts w:asciiTheme="minorEastAsia" w:eastAsiaTheme="minorEastAsia" w:hAnsiTheme="minorEastAsia"/>
          <w:b/>
          <w:bCs/>
          <w:sz w:val="28"/>
          <w:szCs w:val="28"/>
        </w:rPr>
      </w:pPr>
    </w:p>
    <w:p w:rsidR="00C52C8A" w:rsidRPr="003F609C" w:rsidRDefault="00C52C8A" w:rsidP="00EF48D0">
      <w:pPr>
        <w:tabs>
          <w:tab w:val="left" w:pos="4620"/>
        </w:tabs>
        <w:spacing w:beforeLines="5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一、考试科目</w:t>
      </w:r>
    </w:p>
    <w:p w:rsidR="00351779" w:rsidRPr="003F609C" w:rsidRDefault="00A76823" w:rsidP="000365F0">
      <w:pPr>
        <w:tabs>
          <w:tab w:val="left" w:pos="4620"/>
        </w:tabs>
        <w:spacing w:line="500" w:lineRule="exact"/>
        <w:ind w:firstLine="560"/>
        <w:rPr>
          <w:rFonts w:asciiTheme="minorEastAsia" w:eastAsiaTheme="minorEastAsia" w:hAnsiTheme="minorEastAsia"/>
          <w:sz w:val="28"/>
          <w:szCs w:val="28"/>
        </w:rPr>
      </w:pPr>
      <w:r w:rsidRPr="003F609C">
        <w:rPr>
          <w:rFonts w:asciiTheme="minorEastAsia" w:eastAsiaTheme="minorEastAsia" w:hAnsiTheme="minorEastAsia" w:hint="eastAsia"/>
          <w:sz w:val="28"/>
          <w:szCs w:val="28"/>
        </w:rPr>
        <w:t>事业单位公开招聘工作人员笔试</w:t>
      </w:r>
      <w:r w:rsidR="004556AF" w:rsidRPr="003F609C">
        <w:rPr>
          <w:rFonts w:asciiTheme="minorEastAsia" w:eastAsiaTheme="minorEastAsia" w:hAnsiTheme="minorEastAsia" w:hint="eastAsia"/>
          <w:sz w:val="28"/>
          <w:szCs w:val="28"/>
        </w:rPr>
        <w:t>科目</w:t>
      </w:r>
      <w:r w:rsidRPr="003F609C">
        <w:rPr>
          <w:rFonts w:asciiTheme="minorEastAsia" w:eastAsiaTheme="minorEastAsia" w:hAnsiTheme="minorEastAsia" w:hint="eastAsia"/>
          <w:sz w:val="28"/>
          <w:szCs w:val="28"/>
        </w:rPr>
        <w:t>为《</w:t>
      </w:r>
      <w:r w:rsidR="00014F52" w:rsidRPr="003F609C">
        <w:rPr>
          <w:rFonts w:asciiTheme="minorEastAsia" w:eastAsiaTheme="minorEastAsia" w:hAnsiTheme="minorEastAsia" w:hint="eastAsia"/>
          <w:sz w:val="28"/>
          <w:szCs w:val="28"/>
        </w:rPr>
        <w:t>职业能力倾向测验</w:t>
      </w:r>
      <w:r w:rsidRPr="003F609C">
        <w:rPr>
          <w:rFonts w:asciiTheme="minorEastAsia" w:eastAsiaTheme="minorEastAsia" w:hAnsiTheme="minorEastAsia" w:hint="eastAsia"/>
          <w:sz w:val="28"/>
          <w:szCs w:val="28"/>
        </w:rPr>
        <w:t>》和《综合应用能力》，采取闭卷考试方式。</w:t>
      </w:r>
      <w:r w:rsidR="00014F52" w:rsidRPr="00717881">
        <w:rPr>
          <w:rFonts w:asciiTheme="minorEastAsia" w:eastAsiaTheme="minorEastAsia" w:hAnsiTheme="minorEastAsia" w:hint="eastAsia"/>
          <w:sz w:val="28"/>
          <w:szCs w:val="28"/>
        </w:rPr>
        <w:t>《职业能力倾向测验》为客观性试题，满分1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014F52" w:rsidRPr="00717881">
        <w:rPr>
          <w:rFonts w:asciiTheme="minorEastAsia" w:eastAsiaTheme="minorEastAsia" w:hAnsiTheme="minorEastAsia" w:hint="eastAsia"/>
          <w:sz w:val="28"/>
          <w:szCs w:val="28"/>
        </w:rPr>
        <w:t>《综合应用能力》为主观性试题，满分1</w:t>
      </w:r>
      <w:r w:rsidR="00DD1ACE" w:rsidRPr="00717881">
        <w:rPr>
          <w:rFonts w:asciiTheme="minorEastAsia" w:eastAsiaTheme="minorEastAsia" w:hAnsiTheme="minorEastAsia" w:hint="eastAsia"/>
          <w:sz w:val="28"/>
          <w:szCs w:val="28"/>
        </w:rPr>
        <w:t>0</w:t>
      </w:r>
      <w:r w:rsidR="00014F52" w:rsidRPr="00717881">
        <w:rPr>
          <w:rFonts w:asciiTheme="minorEastAsia" w:eastAsiaTheme="minorEastAsia" w:hAnsiTheme="minorEastAsia" w:hint="eastAsia"/>
          <w:sz w:val="28"/>
          <w:szCs w:val="28"/>
        </w:rPr>
        <w:t>0分</w:t>
      </w:r>
      <w:r w:rsidR="00CB16DC" w:rsidRPr="00717881">
        <w:rPr>
          <w:rFonts w:asciiTheme="minorEastAsia" w:eastAsiaTheme="minorEastAsia" w:hAnsiTheme="minorEastAsia" w:hint="eastAsia"/>
          <w:sz w:val="28"/>
          <w:szCs w:val="28"/>
        </w:rPr>
        <w:t>。</w:t>
      </w:r>
      <w:r w:rsidR="00DD1ACE" w:rsidRPr="00717881">
        <w:rPr>
          <w:rFonts w:asciiTheme="minorEastAsia" w:eastAsiaTheme="minorEastAsia" w:hAnsiTheme="minorEastAsia" w:hint="eastAsia"/>
          <w:sz w:val="28"/>
          <w:szCs w:val="28"/>
        </w:rPr>
        <w:t>两个科目</w:t>
      </w:r>
      <w:r w:rsidR="00AB6C65" w:rsidRPr="00717881">
        <w:rPr>
          <w:rFonts w:asciiTheme="minorEastAsia" w:eastAsiaTheme="minorEastAsia" w:hAnsiTheme="minorEastAsia" w:hint="eastAsia"/>
          <w:sz w:val="28"/>
          <w:szCs w:val="28"/>
        </w:rPr>
        <w:t>合并为一个题本</w:t>
      </w:r>
      <w:r w:rsidR="00DD1ACE" w:rsidRPr="00717881">
        <w:rPr>
          <w:rFonts w:asciiTheme="minorEastAsia" w:eastAsiaTheme="minorEastAsia" w:hAnsiTheme="minorEastAsia" w:hint="eastAsia"/>
          <w:sz w:val="28"/>
          <w:szCs w:val="28"/>
        </w:rPr>
        <w:t>，考试时限共</w:t>
      </w:r>
      <w:bookmarkStart w:id="1" w:name="_GoBack"/>
      <w:bookmarkEnd w:id="1"/>
      <w:r w:rsidR="00DD1ACE" w:rsidRPr="00717881">
        <w:rPr>
          <w:rFonts w:asciiTheme="minorEastAsia" w:eastAsiaTheme="minorEastAsia" w:hAnsiTheme="minorEastAsia" w:hint="eastAsia"/>
          <w:sz w:val="28"/>
          <w:szCs w:val="28"/>
        </w:rPr>
        <w:t>150分钟</w:t>
      </w:r>
      <w:r w:rsidR="00014F52" w:rsidRPr="00717881">
        <w:rPr>
          <w:rFonts w:asciiTheme="minorEastAsia" w:eastAsiaTheme="minorEastAsia" w:hAnsiTheme="minorEastAsia" w:hint="eastAsia"/>
          <w:sz w:val="28"/>
          <w:szCs w:val="28"/>
        </w:rPr>
        <w:t>。</w:t>
      </w:r>
    </w:p>
    <w:p w:rsidR="00C52C8A" w:rsidRPr="003F609C" w:rsidRDefault="008F1606" w:rsidP="00EF48D0">
      <w:pPr>
        <w:tabs>
          <w:tab w:val="left" w:pos="4620"/>
        </w:tabs>
        <w:spacing w:beforeLines="100" w:afterLines="50" w:line="500" w:lineRule="exact"/>
        <w:ind w:firstLine="562"/>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二</w:t>
      </w:r>
      <w:r w:rsidR="00C52C8A" w:rsidRPr="003F609C">
        <w:rPr>
          <w:rFonts w:asciiTheme="minorEastAsia" w:eastAsiaTheme="minorEastAsia" w:hAnsiTheme="minorEastAsia" w:hint="eastAsia"/>
          <w:b/>
          <w:bCs/>
          <w:sz w:val="28"/>
          <w:szCs w:val="28"/>
        </w:rPr>
        <w:t>、考试内容</w:t>
      </w:r>
    </w:p>
    <w:p w:rsidR="000365F0" w:rsidRPr="003F609C" w:rsidRDefault="000365F0" w:rsidP="003F609C">
      <w:pPr>
        <w:tabs>
          <w:tab w:val="left" w:pos="4620"/>
        </w:tabs>
        <w:spacing w:line="500" w:lineRule="exact"/>
        <w:ind w:firstLineChars="187" w:firstLine="526"/>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（一）《职业能力倾向测验》</w:t>
      </w:r>
      <w:r w:rsidRPr="003F609C">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sidRPr="003F609C">
        <w:rPr>
          <w:rFonts w:asciiTheme="minorEastAsia" w:eastAsiaTheme="minorEastAsia" w:hAnsiTheme="minorEastAsia" w:hint="eastAsia"/>
          <w:sz w:val="28"/>
          <w:szCs w:val="28"/>
        </w:rPr>
        <w:t>。</w:t>
      </w:r>
      <w:r w:rsidR="0099759F" w:rsidRPr="003F609C">
        <w:rPr>
          <w:rFonts w:asciiTheme="minorEastAsia" w:eastAsiaTheme="minorEastAsia" w:hAnsiTheme="minorEastAsia" w:hint="eastAsia"/>
          <w:sz w:val="28"/>
          <w:szCs w:val="28"/>
        </w:rPr>
        <w:t>部分</w:t>
      </w:r>
      <w:r w:rsidRPr="003F609C">
        <w:rPr>
          <w:rFonts w:asciiTheme="minorEastAsia" w:eastAsiaTheme="minorEastAsia" w:hAnsiTheme="minorEastAsia" w:hint="eastAsia"/>
          <w:sz w:val="28"/>
          <w:szCs w:val="28"/>
        </w:rPr>
        <w:t>常见测查内容与题型介绍如下：</w:t>
      </w:r>
    </w:p>
    <w:p w:rsidR="003F0A74" w:rsidRPr="003F609C" w:rsidRDefault="000365F0" w:rsidP="00EF48D0">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1、常识应用</w:t>
      </w:r>
    </w:p>
    <w:p w:rsidR="00E97BD4" w:rsidRPr="003F609C" w:rsidRDefault="00E97BD4" w:rsidP="00EF48D0">
      <w:pPr>
        <w:tabs>
          <w:tab w:val="left" w:pos="4620"/>
        </w:tabs>
        <w:spacing w:beforeLines="50"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主要测查应试人员应知应会的基本知识以及运</w:t>
      </w:r>
      <w:r w:rsidR="006441E4" w:rsidRPr="003F609C">
        <w:rPr>
          <w:rFonts w:asciiTheme="minorEastAsia" w:eastAsiaTheme="minorEastAsia" w:hAnsiTheme="minorEastAsia" w:hint="eastAsia"/>
          <w:bCs/>
          <w:sz w:val="28"/>
          <w:szCs w:val="28"/>
        </w:rPr>
        <w:t>用这些</w:t>
      </w:r>
      <w:r w:rsidR="0099759F" w:rsidRPr="003F609C">
        <w:rPr>
          <w:rFonts w:asciiTheme="minorEastAsia" w:eastAsiaTheme="minorEastAsia" w:hAnsiTheme="minorEastAsia" w:hint="eastAsia"/>
          <w:bCs/>
          <w:sz w:val="28"/>
          <w:szCs w:val="28"/>
        </w:rPr>
        <w:t>常识</w:t>
      </w:r>
      <w:r w:rsidR="006441E4" w:rsidRPr="003F609C">
        <w:rPr>
          <w:rFonts w:asciiTheme="minorEastAsia" w:eastAsiaTheme="minorEastAsia" w:hAnsiTheme="minorEastAsia" w:hint="eastAsia"/>
          <w:bCs/>
          <w:sz w:val="28"/>
          <w:szCs w:val="28"/>
        </w:rPr>
        <w:t>进行分析判断的基本能力，包</w:t>
      </w:r>
      <w:r w:rsidR="000365F0" w:rsidRPr="003F609C">
        <w:rPr>
          <w:rFonts w:asciiTheme="minorEastAsia" w:eastAsiaTheme="minorEastAsia" w:hAnsiTheme="minorEastAsia" w:hint="eastAsia"/>
          <w:bCs/>
          <w:sz w:val="28"/>
          <w:szCs w:val="28"/>
        </w:rPr>
        <w:t>括但不限于</w:t>
      </w:r>
      <w:r w:rsidRPr="003F609C">
        <w:rPr>
          <w:rFonts w:asciiTheme="minorEastAsia" w:eastAsiaTheme="minorEastAsia" w:hAnsiTheme="minorEastAsia" w:hint="eastAsia"/>
          <w:bCs/>
          <w:sz w:val="28"/>
          <w:szCs w:val="28"/>
        </w:rPr>
        <w:t>国情、政治、经济、</w:t>
      </w:r>
      <w:r w:rsidR="006441E4" w:rsidRPr="003F609C">
        <w:rPr>
          <w:rFonts w:asciiTheme="minorEastAsia" w:eastAsiaTheme="minorEastAsia" w:hAnsiTheme="minorEastAsia" w:hint="eastAsia"/>
          <w:bCs/>
          <w:sz w:val="28"/>
          <w:szCs w:val="28"/>
        </w:rPr>
        <w:t>管理、</w:t>
      </w:r>
      <w:r w:rsidRPr="003F609C">
        <w:rPr>
          <w:rFonts w:asciiTheme="minorEastAsia" w:eastAsiaTheme="minorEastAsia" w:hAnsiTheme="minorEastAsia" w:hint="eastAsia"/>
          <w:bCs/>
          <w:sz w:val="28"/>
          <w:szCs w:val="28"/>
        </w:rPr>
        <w:t>文化、法律、科技等方面。</w:t>
      </w:r>
    </w:p>
    <w:p w:rsidR="00E97BD4" w:rsidRPr="003F609C" w:rsidRDefault="00E97BD4" w:rsidP="003F609C">
      <w:pPr>
        <w:tabs>
          <w:tab w:val="left" w:pos="4620"/>
        </w:tabs>
        <w:spacing w:line="480" w:lineRule="exact"/>
        <w:ind w:firstLine="546"/>
        <w:rPr>
          <w:rFonts w:asciiTheme="minorEastAsia" w:eastAsiaTheme="minorEastAsia" w:hAnsiTheme="minorEastAsia"/>
          <w:b/>
          <w:bCs/>
          <w:spacing w:val="-4"/>
          <w:sz w:val="28"/>
          <w:szCs w:val="28"/>
        </w:rPr>
      </w:pPr>
      <w:r w:rsidRPr="003F609C">
        <w:rPr>
          <w:rFonts w:asciiTheme="minorEastAsia" w:eastAsiaTheme="minorEastAsia" w:hAnsiTheme="minorEastAsia" w:hint="eastAsia"/>
          <w:b/>
          <w:bCs/>
          <w:spacing w:val="-4"/>
          <w:sz w:val="28"/>
          <w:szCs w:val="28"/>
        </w:rPr>
        <w:t>例题：</w:t>
      </w:r>
      <w:r w:rsidRPr="003F609C">
        <w:rPr>
          <w:rFonts w:asciiTheme="minorEastAsia" w:eastAsiaTheme="minorEastAsia" w:hAnsiTheme="minorEastAsia" w:hint="eastAsia"/>
          <w:bCs/>
          <w:spacing w:val="-4"/>
          <w:sz w:val="28"/>
          <w:szCs w:val="28"/>
        </w:rPr>
        <w:t>甲单位招聘乙作为行政人员，下列哪一做法符合法律规定？</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．甲单位在乙入职三个月后，与乙签订书面劳动合同</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．甲单位与乙签订期限为两年的劳动合同，约定二个月试用期</w:t>
      </w:r>
    </w:p>
    <w:p w:rsidR="00E97BD4" w:rsidRPr="003F609C" w:rsidRDefault="00E97BD4" w:rsidP="008C66AF">
      <w:pPr>
        <w:tabs>
          <w:tab w:val="left" w:pos="4620"/>
        </w:tabs>
        <w:spacing w:line="48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．乙在试用期内的工资为劳动合同约定工资的百分之五十</w:t>
      </w:r>
    </w:p>
    <w:p w:rsidR="00E97BD4" w:rsidRPr="003F609C" w:rsidRDefault="00E97BD4" w:rsidP="002F137A">
      <w:pPr>
        <w:tabs>
          <w:tab w:val="left" w:pos="4620"/>
        </w:tabs>
        <w:spacing w:line="480" w:lineRule="exact"/>
        <w:ind w:firstLine="560"/>
        <w:outlineLvl w:val="0"/>
        <w:rPr>
          <w:rFonts w:asciiTheme="minorEastAsia" w:eastAsiaTheme="minorEastAsia" w:hAnsiTheme="minorEastAsia"/>
          <w:bCs/>
          <w:sz w:val="28"/>
          <w:szCs w:val="28"/>
        </w:rPr>
      </w:pP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．在试用期内，甲单位将乙解聘，未向乙说明理由</w:t>
      </w:r>
    </w:p>
    <w:p w:rsidR="00E97BD4" w:rsidRPr="003F609C" w:rsidRDefault="00E97BD4" w:rsidP="008C66AF">
      <w:pPr>
        <w:tabs>
          <w:tab w:val="left" w:pos="4620"/>
        </w:tabs>
        <w:spacing w:line="480" w:lineRule="exact"/>
        <w:ind w:firstLineChars="150" w:firstLine="42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B</w:t>
      </w:r>
    </w:p>
    <w:p w:rsidR="00B34136" w:rsidRPr="003F609C" w:rsidRDefault="000365F0" w:rsidP="00EF48D0">
      <w:pPr>
        <w:tabs>
          <w:tab w:val="left" w:pos="4620"/>
        </w:tabs>
        <w:spacing w:beforeLines="50" w:line="500" w:lineRule="exact"/>
        <w:ind w:firstLineChars="187" w:firstLine="526"/>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2、</w:t>
      </w:r>
      <w:r w:rsidR="00E97BD4" w:rsidRPr="003F609C">
        <w:rPr>
          <w:rFonts w:asciiTheme="minorEastAsia" w:eastAsiaTheme="minorEastAsia" w:hAnsiTheme="minorEastAsia" w:hint="eastAsia"/>
          <w:b/>
          <w:bCs/>
          <w:sz w:val="28"/>
          <w:szCs w:val="28"/>
        </w:rPr>
        <w:t>言语理解</w:t>
      </w:r>
      <w:r w:rsidR="0099759F" w:rsidRPr="003F609C">
        <w:rPr>
          <w:rFonts w:asciiTheme="minorEastAsia" w:eastAsiaTheme="minorEastAsia" w:hAnsiTheme="minorEastAsia" w:hint="eastAsia"/>
          <w:b/>
          <w:bCs/>
          <w:sz w:val="28"/>
          <w:szCs w:val="28"/>
        </w:rPr>
        <w:t>与表达</w:t>
      </w:r>
    </w:p>
    <w:p w:rsidR="00E97BD4" w:rsidRPr="003F609C" w:rsidRDefault="00E97BD4" w:rsidP="00B97806">
      <w:pPr>
        <w:tabs>
          <w:tab w:val="left" w:pos="4620"/>
        </w:tabs>
        <w:snapToGrid w:val="0"/>
        <w:spacing w:line="460" w:lineRule="exact"/>
        <w:ind w:firstLineChars="187" w:firstLine="524"/>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主要测查应试人员准确理解和把握文字材料内涵、进行思考和交</w:t>
      </w:r>
      <w:r w:rsidRPr="003F609C">
        <w:rPr>
          <w:rFonts w:asciiTheme="minorEastAsia" w:eastAsiaTheme="minorEastAsia" w:hAnsiTheme="minorEastAsia" w:hint="eastAsia"/>
          <w:bCs/>
          <w:sz w:val="28"/>
          <w:szCs w:val="28"/>
        </w:rPr>
        <w:lastRenderedPageBreak/>
        <w:t>流的能力，包括理解语句之间的逻辑关系，概括材料主旨，把握主要信息及重要细节，准确和得体地遣词用字、表达观点。</w:t>
      </w:r>
      <w:r w:rsidR="0058255A"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w:t>
      </w:r>
      <w:r w:rsidR="0058255A" w:rsidRPr="003F609C">
        <w:rPr>
          <w:rFonts w:asciiTheme="minorEastAsia" w:eastAsiaTheme="minorEastAsia" w:hAnsiTheme="minorEastAsia" w:hint="eastAsia"/>
          <w:bCs/>
          <w:sz w:val="28"/>
          <w:szCs w:val="28"/>
        </w:rPr>
        <w:t>选词填空、语句表达和阅读理解等。</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细节决定差异，但是，过早地______于细节，会使你迷失在不重要的事物中，所以首先要抓住基础，______细节。</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依次填入划横线部分最恰当的一项是：</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．纠结忽略</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B</w:t>
      </w:r>
      <w:r w:rsidRPr="003F609C">
        <w:rPr>
          <w:rFonts w:asciiTheme="minorEastAsia" w:eastAsiaTheme="minorEastAsia" w:hAnsiTheme="minorEastAsia" w:hint="eastAsia"/>
          <w:bCs/>
          <w:sz w:val="28"/>
          <w:szCs w:val="28"/>
        </w:rPr>
        <w:t>．沉溺摒弃</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．致力考虑</w:t>
      </w:r>
      <w:r w:rsidRPr="003F609C">
        <w:rPr>
          <w:rFonts w:asciiTheme="minorEastAsia" w:eastAsiaTheme="minorEastAsia" w:hAnsiTheme="minorEastAsia" w:hint="eastAsia"/>
          <w:bCs/>
          <w:sz w:val="28"/>
          <w:szCs w:val="28"/>
        </w:rPr>
        <w:tab/>
      </w:r>
      <w:r w:rsidRPr="003F609C">
        <w:rPr>
          <w:rFonts w:asciiTheme="minorEastAsia" w:eastAsiaTheme="minorEastAsia" w:hAnsiTheme="minorEastAsia"/>
          <w:bCs/>
          <w:sz w:val="28"/>
          <w:szCs w:val="28"/>
        </w:rPr>
        <w:t>D</w:t>
      </w:r>
      <w:r w:rsidRPr="003F609C">
        <w:rPr>
          <w:rFonts w:asciiTheme="minorEastAsia" w:eastAsiaTheme="minorEastAsia" w:hAnsiTheme="minorEastAsia" w:hint="eastAsia"/>
          <w:bCs/>
          <w:sz w:val="28"/>
          <w:szCs w:val="28"/>
        </w:rPr>
        <w:t>．集中发现</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3F0A74" w:rsidRPr="003F609C" w:rsidRDefault="000365F0" w:rsidP="00EF48D0">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3、</w:t>
      </w:r>
      <w:r w:rsidR="00E97BD4" w:rsidRPr="003F609C">
        <w:rPr>
          <w:rFonts w:asciiTheme="minorEastAsia" w:eastAsiaTheme="minorEastAsia" w:hAnsiTheme="minorEastAsia" w:hint="eastAsia"/>
          <w:b/>
          <w:bCs/>
          <w:sz w:val="28"/>
          <w:szCs w:val="28"/>
        </w:rPr>
        <w:t>数</w:t>
      </w:r>
      <w:r w:rsidRPr="003F609C">
        <w:rPr>
          <w:rFonts w:asciiTheme="minorEastAsia" w:eastAsiaTheme="minorEastAsia" w:hAnsiTheme="minorEastAsia" w:hint="eastAsia"/>
          <w:b/>
          <w:bCs/>
          <w:sz w:val="28"/>
          <w:szCs w:val="28"/>
        </w:rPr>
        <w:t>理能力</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主要测查应试人员理解、把握事物间量化关系和解决数</w:t>
      </w:r>
      <w:r w:rsidRPr="003F609C">
        <w:rPr>
          <w:rFonts w:asciiTheme="minorEastAsia" w:eastAsiaTheme="minorEastAsia" w:hAnsiTheme="minorEastAsia" w:cs="仿宋_GB2312" w:hint="eastAsia"/>
          <w:spacing w:val="-4"/>
          <w:sz w:val="28"/>
          <w:szCs w:val="28"/>
        </w:rPr>
        <w:t>量关系问题的能力，主要涉及数据关系的分析、运算和推断等。</w:t>
      </w:r>
      <w:r w:rsidR="00893524" w:rsidRPr="003F609C">
        <w:rPr>
          <w:rFonts w:asciiTheme="minorEastAsia" w:eastAsiaTheme="minorEastAsia" w:hAnsiTheme="minorEastAsia" w:hint="eastAsia"/>
          <w:bCs/>
          <w:sz w:val="28"/>
          <w:szCs w:val="28"/>
        </w:rPr>
        <w:t>本部分常见题型</w:t>
      </w:r>
      <w:r w:rsidR="000365F0" w:rsidRPr="003F609C">
        <w:rPr>
          <w:rFonts w:asciiTheme="minorEastAsia" w:eastAsiaTheme="minorEastAsia" w:hAnsiTheme="minorEastAsia" w:hint="eastAsia"/>
          <w:bCs/>
          <w:sz w:val="28"/>
          <w:szCs w:val="28"/>
        </w:rPr>
        <w:t>包括但不限于数字推理、数学应用等</w:t>
      </w:r>
      <w:r w:rsidR="00893524" w:rsidRPr="003F609C">
        <w:rPr>
          <w:rFonts w:asciiTheme="minorEastAsia" w:eastAsiaTheme="minorEastAsia" w:hAnsiTheme="minorEastAsia" w:hint="eastAsia"/>
          <w:bCs/>
          <w:sz w:val="28"/>
          <w:szCs w:val="28"/>
        </w:rPr>
        <w:t>。</w:t>
      </w:r>
    </w:p>
    <w:p w:rsidR="00E97BD4" w:rsidRPr="003F609C" w:rsidRDefault="00E97BD4" w:rsidP="003F609C">
      <w:pPr>
        <w:tabs>
          <w:tab w:val="left" w:pos="4200"/>
        </w:tabs>
        <w:spacing w:line="460" w:lineRule="exact"/>
        <w:ind w:firstLine="562"/>
        <w:rPr>
          <w:rFonts w:asciiTheme="minorEastAsia" w:eastAsiaTheme="minorEastAsia" w:hAnsiTheme="minorEastAsia"/>
          <w:bCs/>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hint="eastAsia"/>
          <w:bCs/>
          <w:sz w:val="28"/>
          <w:szCs w:val="28"/>
        </w:rPr>
        <w:t>某单位共有</w:t>
      </w:r>
      <w:r w:rsidRPr="003F609C">
        <w:rPr>
          <w:rFonts w:asciiTheme="minorEastAsia" w:eastAsiaTheme="minorEastAsia" w:hAnsiTheme="minorEastAsia"/>
          <w:bCs/>
          <w:sz w:val="28"/>
          <w:szCs w:val="28"/>
        </w:rPr>
        <w:t>160</w:t>
      </w:r>
      <w:r w:rsidRPr="003F609C">
        <w:rPr>
          <w:rFonts w:asciiTheme="minorEastAsia" w:eastAsiaTheme="minorEastAsia" w:hAnsiTheme="minorEastAsia" w:hint="eastAsia"/>
          <w:bCs/>
          <w:sz w:val="28"/>
          <w:szCs w:val="28"/>
        </w:rPr>
        <w:t>名员工，该单位在七月份的平均出勤率为</w:t>
      </w:r>
      <w:r w:rsidRPr="003F609C">
        <w:rPr>
          <w:rFonts w:asciiTheme="minorEastAsia" w:eastAsiaTheme="minorEastAsia" w:hAnsiTheme="minorEastAsia"/>
          <w:bCs/>
          <w:sz w:val="28"/>
          <w:szCs w:val="28"/>
        </w:rPr>
        <w:t>85%</w:t>
      </w:r>
      <w:r w:rsidRPr="003F609C">
        <w:rPr>
          <w:rFonts w:asciiTheme="minorEastAsia" w:eastAsiaTheme="minorEastAsia" w:hAnsiTheme="minorEastAsia" w:hint="eastAsia"/>
          <w:bCs/>
          <w:sz w:val="28"/>
          <w:szCs w:val="28"/>
        </w:rPr>
        <w:t>，其中女员工的平均出勤率为</w:t>
      </w:r>
      <w:r w:rsidRPr="003F609C">
        <w:rPr>
          <w:rFonts w:asciiTheme="minorEastAsia" w:eastAsiaTheme="minorEastAsia" w:hAnsiTheme="minorEastAsia"/>
          <w:bCs/>
          <w:sz w:val="28"/>
          <w:szCs w:val="28"/>
        </w:rPr>
        <w:t>90%</w:t>
      </w:r>
      <w:r w:rsidRPr="003F609C">
        <w:rPr>
          <w:rFonts w:asciiTheme="minorEastAsia" w:eastAsiaTheme="minorEastAsia" w:hAnsiTheme="minorEastAsia" w:hint="eastAsia"/>
          <w:bCs/>
          <w:sz w:val="28"/>
          <w:szCs w:val="28"/>
        </w:rPr>
        <w:t>，男员工的平均出勤率为</w:t>
      </w:r>
      <w:r w:rsidRPr="003F609C">
        <w:rPr>
          <w:rFonts w:asciiTheme="minorEastAsia" w:eastAsiaTheme="minorEastAsia" w:hAnsiTheme="minorEastAsia"/>
          <w:bCs/>
          <w:sz w:val="28"/>
          <w:szCs w:val="28"/>
        </w:rPr>
        <w:t>70%</w:t>
      </w:r>
      <w:r w:rsidRPr="003F609C">
        <w:rPr>
          <w:rFonts w:asciiTheme="minorEastAsia" w:eastAsiaTheme="minorEastAsia" w:hAnsiTheme="minorEastAsia" w:hint="eastAsia"/>
          <w:bCs/>
          <w:sz w:val="28"/>
          <w:szCs w:val="28"/>
        </w:rPr>
        <w:t>，问该单位共有男员工多少人？</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A</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40</w:t>
      </w:r>
      <w:r w:rsidRPr="003F609C">
        <w:rPr>
          <w:rFonts w:asciiTheme="minorEastAsia" w:eastAsiaTheme="minorEastAsia" w:hAnsiTheme="minorEastAsia"/>
          <w:bCs/>
          <w:sz w:val="28"/>
          <w:szCs w:val="28"/>
        </w:rPr>
        <w:tab/>
        <w:t>B</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50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bCs/>
          <w:sz w:val="28"/>
          <w:szCs w:val="28"/>
        </w:rPr>
        <w:t>C</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70</w:t>
      </w:r>
      <w:r w:rsidRPr="003F609C">
        <w:rPr>
          <w:rFonts w:asciiTheme="minorEastAsia" w:eastAsiaTheme="minorEastAsia" w:hAnsiTheme="minorEastAsia"/>
          <w:bCs/>
          <w:sz w:val="28"/>
          <w:szCs w:val="28"/>
        </w:rPr>
        <w:tab/>
        <w:t>D</w:t>
      </w:r>
      <w:r w:rsidRPr="003F609C">
        <w:rPr>
          <w:rFonts w:asciiTheme="minorEastAsia" w:eastAsiaTheme="minorEastAsia" w:hAnsiTheme="minorEastAsia" w:hint="eastAsia"/>
          <w:bCs/>
          <w:sz w:val="28"/>
          <w:szCs w:val="28"/>
        </w:rPr>
        <w:t>．</w:t>
      </w:r>
      <w:r w:rsidRPr="003F609C">
        <w:rPr>
          <w:rFonts w:asciiTheme="minorEastAsia" w:eastAsiaTheme="minorEastAsia" w:hAnsiTheme="minorEastAsia"/>
          <w:bCs/>
          <w:sz w:val="28"/>
          <w:szCs w:val="28"/>
        </w:rPr>
        <w:t>120</w:t>
      </w:r>
    </w:p>
    <w:p w:rsidR="00E97BD4" w:rsidRPr="003F609C" w:rsidRDefault="00E97BD4" w:rsidP="00555F5B">
      <w:pPr>
        <w:tabs>
          <w:tab w:val="left" w:pos="4620"/>
        </w:tabs>
        <w:spacing w:line="460" w:lineRule="exact"/>
        <w:ind w:firstLine="56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A</w:t>
      </w:r>
    </w:p>
    <w:p w:rsidR="00C95122" w:rsidRPr="003F609C" w:rsidRDefault="000365F0" w:rsidP="00EF48D0">
      <w:pPr>
        <w:tabs>
          <w:tab w:val="left" w:pos="4620"/>
        </w:tabs>
        <w:spacing w:beforeLines="100" w:afterLines="50" w:line="46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4、逻辑</w:t>
      </w:r>
      <w:r w:rsidR="00E97BD4" w:rsidRPr="003F609C">
        <w:rPr>
          <w:rFonts w:asciiTheme="minorEastAsia" w:eastAsiaTheme="minorEastAsia" w:hAnsiTheme="minorEastAsia" w:hint="eastAsia"/>
          <w:b/>
          <w:bCs/>
          <w:sz w:val="28"/>
          <w:szCs w:val="28"/>
        </w:rPr>
        <w:t>推理</w:t>
      </w:r>
    </w:p>
    <w:p w:rsidR="00E97BD4" w:rsidRPr="003F609C" w:rsidRDefault="00E97BD4" w:rsidP="00555F5B">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主要测查应试人员</w:t>
      </w:r>
      <w:r w:rsidR="0099759F" w:rsidRPr="003F609C">
        <w:rPr>
          <w:rFonts w:asciiTheme="minorEastAsia" w:eastAsiaTheme="minorEastAsia" w:hAnsiTheme="minorEastAsia" w:cs="仿宋_GB2312" w:hint="eastAsia"/>
          <w:sz w:val="28"/>
          <w:szCs w:val="28"/>
        </w:rPr>
        <w:t>运用逻辑</w:t>
      </w:r>
      <w:r w:rsidRPr="003F609C">
        <w:rPr>
          <w:rFonts w:asciiTheme="minorEastAsia" w:eastAsiaTheme="minorEastAsia" w:hAnsiTheme="minorEastAsia" w:cs="仿宋_GB2312" w:hint="eastAsia"/>
          <w:sz w:val="28"/>
          <w:szCs w:val="28"/>
        </w:rPr>
        <w:t>对各种事物关系的分析推理能力，涉及对图形、语词概念、事物关系和文字材料的理解、比较、组合、演绎和归纳等。</w:t>
      </w:r>
      <w:r w:rsidR="00D37CD5" w:rsidRPr="003F609C">
        <w:rPr>
          <w:rFonts w:asciiTheme="minorEastAsia" w:eastAsiaTheme="minorEastAsia" w:hAnsiTheme="minorEastAsia" w:hint="eastAsia"/>
          <w:bCs/>
          <w:sz w:val="28"/>
          <w:szCs w:val="28"/>
        </w:rPr>
        <w:t>本部分</w:t>
      </w:r>
      <w:r w:rsidRPr="003F609C">
        <w:rPr>
          <w:rFonts w:asciiTheme="minorEastAsia" w:eastAsiaTheme="minorEastAsia" w:hAnsiTheme="minorEastAsia" w:cs="仿宋_GB2312" w:hint="eastAsia"/>
          <w:sz w:val="28"/>
          <w:szCs w:val="28"/>
        </w:rPr>
        <w:t>常见题型</w:t>
      </w:r>
      <w:r w:rsidR="000365F0" w:rsidRPr="003F609C">
        <w:rPr>
          <w:rFonts w:asciiTheme="minorEastAsia" w:eastAsiaTheme="minorEastAsia" w:hAnsiTheme="minorEastAsia" w:cs="仿宋_GB2312" w:hint="eastAsia"/>
          <w:sz w:val="28"/>
          <w:szCs w:val="28"/>
        </w:rPr>
        <w:t>包括但不限于</w:t>
      </w:r>
      <w:r w:rsidR="00893524" w:rsidRPr="003F609C">
        <w:rPr>
          <w:rFonts w:asciiTheme="minorEastAsia" w:eastAsiaTheme="minorEastAsia" w:hAnsiTheme="minorEastAsia" w:cs="仿宋_GB2312" w:hint="eastAsia"/>
          <w:sz w:val="28"/>
          <w:szCs w:val="28"/>
        </w:rPr>
        <w:t>程序推理、</w:t>
      </w:r>
      <w:r w:rsidRPr="003F609C">
        <w:rPr>
          <w:rFonts w:asciiTheme="minorEastAsia" w:eastAsiaTheme="minorEastAsia" w:hAnsiTheme="minorEastAsia" w:cs="仿宋_GB2312" w:hint="eastAsia"/>
          <w:sz w:val="28"/>
          <w:szCs w:val="28"/>
        </w:rPr>
        <w:t>图形推理、定义判断、类比推理、</w:t>
      </w:r>
      <w:r w:rsidR="005B6B8E" w:rsidRPr="003F609C">
        <w:rPr>
          <w:rFonts w:asciiTheme="minorEastAsia" w:eastAsiaTheme="minorEastAsia" w:hAnsiTheme="minorEastAsia" w:cs="仿宋_GB2312" w:hint="eastAsia"/>
          <w:sz w:val="28"/>
          <w:szCs w:val="28"/>
        </w:rPr>
        <w:t>分析推理</w:t>
      </w:r>
      <w:r w:rsidRPr="003F609C">
        <w:rPr>
          <w:rFonts w:asciiTheme="minorEastAsia" w:eastAsiaTheme="minorEastAsia" w:hAnsiTheme="minorEastAsia" w:cs="仿宋_GB2312" w:hint="eastAsia"/>
          <w:sz w:val="28"/>
          <w:szCs w:val="28"/>
        </w:rPr>
        <w:t>等。</w:t>
      </w:r>
    </w:p>
    <w:p w:rsidR="004D28D0" w:rsidRPr="003F609C" w:rsidRDefault="00893524" w:rsidP="003F609C">
      <w:pPr>
        <w:tabs>
          <w:tab w:val="left" w:pos="4200"/>
        </w:tabs>
        <w:spacing w:line="46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cs="楷体_GB2312" w:hint="eastAsia"/>
          <w:b/>
          <w:bCs/>
          <w:sz w:val="28"/>
          <w:szCs w:val="28"/>
        </w:rPr>
        <w:t>例题：</w:t>
      </w:r>
      <w:r w:rsidRPr="003F609C">
        <w:rPr>
          <w:rFonts w:asciiTheme="minorEastAsia" w:eastAsiaTheme="minorEastAsia" w:hAnsiTheme="minorEastAsia" w:cs="仿宋_GB2312" w:hint="eastAsia"/>
          <w:sz w:val="28"/>
          <w:szCs w:val="28"/>
        </w:rPr>
        <w:t>下列选项中，符合所给图形的变化规律的是：</w:t>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B97806">
      <w:pPr>
        <w:tabs>
          <w:tab w:val="left" w:pos="4200"/>
        </w:tabs>
        <w:spacing w:line="500" w:lineRule="exact"/>
        <w:ind w:leftChars="300" w:left="630" w:firstLineChars="0" w:firstLine="0"/>
        <w:rPr>
          <w:rFonts w:asciiTheme="minorEastAsia" w:eastAsiaTheme="minorEastAsia" w:hAnsiTheme="minorEastAsia"/>
          <w:bCs/>
          <w:sz w:val="28"/>
          <w:szCs w:val="28"/>
        </w:rPr>
      </w:pPr>
    </w:p>
    <w:p w:rsidR="00555F5B" w:rsidRPr="003F609C" w:rsidRDefault="00555F5B" w:rsidP="00CD3ADB">
      <w:pPr>
        <w:tabs>
          <w:tab w:val="left" w:pos="4200"/>
        </w:tabs>
        <w:spacing w:line="200" w:lineRule="exact"/>
        <w:ind w:firstLineChars="0" w:firstLine="0"/>
        <w:rPr>
          <w:rFonts w:asciiTheme="minorEastAsia" w:eastAsiaTheme="minorEastAsia" w:hAnsiTheme="minorEastAsia"/>
          <w:bCs/>
          <w:sz w:val="28"/>
          <w:szCs w:val="28"/>
        </w:rPr>
      </w:pPr>
    </w:p>
    <w:p w:rsidR="00E97BD4" w:rsidRPr="003F609C" w:rsidRDefault="00E97BD4" w:rsidP="00B97806">
      <w:pPr>
        <w:tabs>
          <w:tab w:val="left" w:pos="4200"/>
        </w:tabs>
        <w:spacing w:line="500" w:lineRule="exact"/>
        <w:ind w:leftChars="300" w:left="630" w:firstLineChars="0" w:firstLine="0"/>
        <w:rPr>
          <w:rFonts w:asciiTheme="minorEastAsia" w:eastAsiaTheme="minorEastAsia" w:hAnsiTheme="minorEastAsia"/>
          <w:bCs/>
          <w:sz w:val="28"/>
          <w:szCs w:val="28"/>
        </w:rPr>
      </w:pPr>
      <w:r w:rsidRPr="003F609C">
        <w:rPr>
          <w:rFonts w:asciiTheme="minorEastAsia" w:eastAsiaTheme="minorEastAsia" w:hAnsiTheme="minorEastAsia" w:hint="eastAsia"/>
          <w:bCs/>
          <w:sz w:val="28"/>
          <w:szCs w:val="28"/>
        </w:rPr>
        <w:t>答案：</w:t>
      </w:r>
      <w:r w:rsidRPr="003F609C">
        <w:rPr>
          <w:rFonts w:asciiTheme="minorEastAsia" w:eastAsiaTheme="minorEastAsia" w:hAnsiTheme="minorEastAsia"/>
          <w:bCs/>
          <w:sz w:val="28"/>
          <w:szCs w:val="28"/>
        </w:rPr>
        <w:t>C</w:t>
      </w:r>
    </w:p>
    <w:p w:rsidR="0022534D" w:rsidRPr="003F609C" w:rsidRDefault="000365F0" w:rsidP="00EF48D0">
      <w:pPr>
        <w:tabs>
          <w:tab w:val="left" w:pos="4620"/>
        </w:tabs>
        <w:spacing w:beforeLines="100" w:afterLines="50" w:line="500" w:lineRule="exact"/>
        <w:ind w:firstLine="562"/>
        <w:outlineLvl w:val="0"/>
        <w:rPr>
          <w:rFonts w:asciiTheme="minorEastAsia" w:eastAsiaTheme="minorEastAsia" w:hAnsiTheme="minorEastAsia"/>
          <w:b/>
          <w:bCs/>
          <w:sz w:val="28"/>
          <w:szCs w:val="28"/>
        </w:rPr>
      </w:pPr>
      <w:r w:rsidRPr="003F609C">
        <w:rPr>
          <w:rFonts w:asciiTheme="minorEastAsia" w:eastAsiaTheme="minorEastAsia" w:hAnsiTheme="minorEastAsia" w:hint="eastAsia"/>
          <w:b/>
          <w:bCs/>
          <w:sz w:val="28"/>
          <w:szCs w:val="28"/>
        </w:rPr>
        <w:t>5、</w:t>
      </w:r>
      <w:r w:rsidR="0022534D" w:rsidRPr="003F609C">
        <w:rPr>
          <w:rFonts w:asciiTheme="minorEastAsia" w:eastAsiaTheme="minorEastAsia" w:hAnsiTheme="minorEastAsia" w:hint="eastAsia"/>
          <w:b/>
          <w:bCs/>
          <w:sz w:val="28"/>
          <w:szCs w:val="28"/>
        </w:rPr>
        <w:t>资料分析</w:t>
      </w:r>
    </w:p>
    <w:p w:rsidR="0022534D" w:rsidRPr="003F609C" w:rsidRDefault="0022534D" w:rsidP="008C66AF">
      <w:pPr>
        <w:tabs>
          <w:tab w:val="left" w:pos="4200"/>
        </w:tabs>
        <w:spacing w:line="460" w:lineRule="exact"/>
        <w:ind w:firstLine="560"/>
        <w:rPr>
          <w:rFonts w:asciiTheme="minorEastAsia" w:eastAsiaTheme="minorEastAsia" w:hAnsiTheme="minorEastAsia"/>
          <w:sz w:val="28"/>
          <w:szCs w:val="28"/>
        </w:rPr>
      </w:pPr>
      <w:r w:rsidRPr="003F609C">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122DD0" w:rsidRPr="003F609C" w:rsidRDefault="0022534D" w:rsidP="00EF48D0">
      <w:pPr>
        <w:tabs>
          <w:tab w:val="left" w:pos="4200"/>
        </w:tabs>
        <w:spacing w:beforeLines="50" w:line="460" w:lineRule="exact"/>
        <w:ind w:firstLine="562"/>
        <w:rPr>
          <w:rFonts w:asciiTheme="minorEastAsia" w:eastAsiaTheme="minorEastAsia" w:hAnsiTheme="minorEastAsia" w:cs="楷体_GB2312"/>
          <w:b/>
          <w:bCs/>
          <w:sz w:val="28"/>
          <w:szCs w:val="28"/>
        </w:rPr>
      </w:pPr>
      <w:r w:rsidRPr="003F609C">
        <w:rPr>
          <w:rFonts w:asciiTheme="minorEastAsia" w:eastAsiaTheme="minorEastAsia" w:hAnsiTheme="minorEastAsia" w:cs="楷体_GB2312" w:hint="eastAsia"/>
          <w:b/>
          <w:bCs/>
          <w:sz w:val="28"/>
          <w:szCs w:val="28"/>
        </w:rPr>
        <w:t>例题：</w:t>
      </w:r>
    </w:p>
    <w:p w:rsidR="0022534D" w:rsidRPr="003F609C" w:rsidRDefault="0022534D" w:rsidP="00EF48D0">
      <w:pPr>
        <w:tabs>
          <w:tab w:val="left" w:pos="4200"/>
        </w:tabs>
        <w:spacing w:beforeLines="50" w:line="460" w:lineRule="exact"/>
        <w:ind w:firstLine="560"/>
        <w:rPr>
          <w:rFonts w:asciiTheme="minorEastAsia" w:eastAsiaTheme="minorEastAsia" w:hAnsiTheme="minorEastAsia" w:cs="楷体_GB2312"/>
          <w:b/>
          <w:bCs/>
          <w:sz w:val="28"/>
          <w:szCs w:val="28"/>
        </w:rPr>
      </w:pPr>
      <w:r w:rsidRPr="003F609C">
        <w:rPr>
          <w:rFonts w:asciiTheme="minorEastAsia" w:eastAsiaTheme="minorEastAsia" w:hAnsiTheme="minorEastAsia" w:cs="仿宋_GB2312" w:hint="eastAsia"/>
          <w:sz w:val="28"/>
          <w:szCs w:val="28"/>
        </w:rPr>
        <w:t>根据以下资料回答问题：</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年末，某市民用车辆拥有量达</w:t>
      </w:r>
      <w:r w:rsidRPr="003F609C">
        <w:rPr>
          <w:rFonts w:asciiTheme="minorEastAsia" w:eastAsiaTheme="minorEastAsia" w:hAnsiTheme="minorEastAsia" w:cs="仿宋_GB2312"/>
          <w:sz w:val="28"/>
          <w:szCs w:val="28"/>
        </w:rPr>
        <w:t>309.7</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8.7%</w:t>
      </w:r>
      <w:r w:rsidRPr="003F609C">
        <w:rPr>
          <w:rFonts w:asciiTheme="minorEastAsia" w:eastAsiaTheme="minorEastAsia" w:hAnsiTheme="minorEastAsia" w:cs="仿宋_GB2312" w:hint="eastAsia"/>
          <w:sz w:val="28"/>
          <w:szCs w:val="28"/>
        </w:rPr>
        <w:t>，其中，进口车拥有量</w:t>
      </w:r>
      <w:r w:rsidRPr="003F609C">
        <w:rPr>
          <w:rFonts w:asciiTheme="minorEastAsia" w:eastAsiaTheme="minorEastAsia" w:hAnsiTheme="minorEastAsia" w:cs="仿宋_GB2312"/>
          <w:sz w:val="28"/>
          <w:szCs w:val="28"/>
        </w:rPr>
        <w:t>12.54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43.2%</w:t>
      </w:r>
      <w:r w:rsidRPr="003F609C">
        <w:rPr>
          <w:rFonts w:asciiTheme="minorEastAsia" w:eastAsiaTheme="minorEastAsia" w:hAnsiTheme="minorEastAsia" w:cs="仿宋_GB2312" w:hint="eastAsia"/>
          <w:sz w:val="28"/>
          <w:szCs w:val="28"/>
        </w:rPr>
        <w:t>。</w:t>
      </w:r>
    </w:p>
    <w:p w:rsidR="00122DD0" w:rsidRPr="003F609C" w:rsidRDefault="00122DD0"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p>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kern w:val="0"/>
          <w:sz w:val="28"/>
          <w:szCs w:val="28"/>
        </w:rPr>
        <w:t>2010</w:t>
      </w:r>
      <w:r w:rsidRPr="003F609C">
        <w:rPr>
          <w:rFonts w:asciiTheme="minorEastAsia" w:eastAsiaTheme="minorEastAsia" w:hAnsiTheme="minorEastAsia" w:cs="黑体" w:hint="eastAsia"/>
          <w:kern w:val="0"/>
          <w:sz w:val="28"/>
          <w:szCs w:val="28"/>
        </w:rPr>
        <w:t>年某市民用车辆拥有量</w:t>
      </w:r>
    </w:p>
    <w:tbl>
      <w:tblPr>
        <w:tblW w:w="3590" w:type="pct"/>
        <w:jc w:val="center"/>
        <w:tblBorders>
          <w:top w:val="single" w:sz="12" w:space="0" w:color="008000"/>
          <w:bottom w:val="single" w:sz="12" w:space="0" w:color="008000"/>
        </w:tblBorders>
        <w:tblLook w:val="0020"/>
      </w:tblPr>
      <w:tblGrid>
        <w:gridCol w:w="2142"/>
        <w:gridCol w:w="2010"/>
        <w:gridCol w:w="1968"/>
      </w:tblGrid>
      <w:tr w:rsidR="00713D68" w:rsidRPr="003F609C" w:rsidTr="00A30676">
        <w:trPr>
          <w:trHeight w:val="535"/>
          <w:jc w:val="center"/>
        </w:trPr>
        <w:tc>
          <w:tcPr>
            <w:tcW w:w="1749" w:type="pct"/>
            <w:tcBorders>
              <w:top w:val="single" w:sz="4" w:space="0" w:color="auto"/>
              <w:left w:val="nil"/>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199"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品种</w:t>
            </w:r>
          </w:p>
        </w:tc>
        <w:tc>
          <w:tcPr>
            <w:tcW w:w="1642" w:type="pct"/>
            <w:tcBorders>
              <w:top w:val="single" w:sz="4" w:space="0" w:color="auto"/>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leftChars="-50" w:left="-105" w:rightChars="-106" w:right="-223" w:firstLineChars="0" w:firstLine="0"/>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拥有量（万辆）</w:t>
            </w:r>
          </w:p>
        </w:tc>
        <w:tc>
          <w:tcPr>
            <w:tcW w:w="1608" w:type="pct"/>
            <w:tcBorders>
              <w:top w:val="single" w:sz="4" w:space="0" w:color="auto"/>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leftChars="-82" w:left="-172" w:rightChars="-52" w:right="-109" w:firstLineChars="82" w:firstLine="230"/>
              <w:jc w:val="right"/>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同比增长（</w:t>
            </w:r>
            <w:r w:rsidRPr="003F609C">
              <w:rPr>
                <w:rFonts w:asciiTheme="minorEastAsia" w:eastAsiaTheme="minorEastAsia" w:hAnsiTheme="minorEastAsia" w:cs="宋体"/>
                <w:kern w:val="0"/>
                <w:sz w:val="28"/>
                <w:szCs w:val="28"/>
              </w:rPr>
              <w:t>%</w:t>
            </w:r>
            <w:r w:rsidRPr="003F609C">
              <w:rPr>
                <w:rFonts w:asciiTheme="minorEastAsia" w:eastAsiaTheme="minorEastAsia" w:hAnsiTheme="minorEastAsia" w:cs="宋体" w:hint="eastAsia"/>
                <w:kern w:val="0"/>
                <w:sz w:val="28"/>
                <w:szCs w:val="28"/>
              </w:rPr>
              <w:t>）</w:t>
            </w:r>
          </w:p>
        </w:tc>
      </w:tr>
      <w:tr w:rsidR="00713D68" w:rsidRPr="003F609C" w:rsidTr="00A30676">
        <w:trPr>
          <w:trHeight w:val="284"/>
          <w:jc w:val="center"/>
        </w:trPr>
        <w:tc>
          <w:tcPr>
            <w:tcW w:w="1749" w:type="pct"/>
            <w:tcBorders>
              <w:top w:val="single" w:sz="4" w:space="0" w:color="auto"/>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汽车</w:t>
            </w:r>
          </w:p>
        </w:tc>
        <w:tc>
          <w:tcPr>
            <w:tcW w:w="1642" w:type="pct"/>
            <w:tcBorders>
              <w:top w:val="single" w:sz="4" w:space="0" w:color="auto"/>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170.25</w:t>
            </w:r>
          </w:p>
        </w:tc>
        <w:tc>
          <w:tcPr>
            <w:tcW w:w="1608" w:type="pct"/>
            <w:tcBorders>
              <w:top w:val="single" w:sz="4" w:space="0" w:color="auto"/>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15.6</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电车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0.02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-8.8</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摩托车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129.12</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0.4</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拖拉机</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1.16</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0.7</w:t>
            </w:r>
          </w:p>
        </w:tc>
      </w:tr>
      <w:tr w:rsidR="00713D68" w:rsidRPr="003F609C" w:rsidTr="00A30676">
        <w:trPr>
          <w:trHeight w:val="284"/>
          <w:jc w:val="center"/>
        </w:trPr>
        <w:tc>
          <w:tcPr>
            <w:tcW w:w="1749" w:type="pct"/>
            <w:tcBorders>
              <w:top w:val="nil"/>
              <w:left w:val="nil"/>
              <w:bottom w:val="nil"/>
              <w:right w:val="single" w:sz="4" w:space="0" w:color="auto"/>
            </w:tcBorders>
            <w:noWrap/>
            <w:vAlign w:val="center"/>
          </w:tcPr>
          <w:p w:rsidR="0022534D" w:rsidRPr="003F609C" w:rsidRDefault="0022534D" w:rsidP="008C66AF">
            <w:pPr>
              <w:widowControl/>
              <w:tabs>
                <w:tab w:val="left" w:pos="4200"/>
              </w:tabs>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挂车</w:t>
            </w:r>
          </w:p>
        </w:tc>
        <w:tc>
          <w:tcPr>
            <w:tcW w:w="1642" w:type="pct"/>
            <w:tcBorders>
              <w:top w:val="nil"/>
              <w:left w:val="single" w:sz="4" w:space="0" w:color="auto"/>
              <w:bottom w:val="nil"/>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3.54</w:t>
            </w:r>
          </w:p>
        </w:tc>
        <w:tc>
          <w:tcPr>
            <w:tcW w:w="1608" w:type="pct"/>
            <w:tcBorders>
              <w:top w:val="nil"/>
              <w:left w:val="single" w:sz="4" w:space="0" w:color="auto"/>
              <w:bottom w:val="nil"/>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23.0</w:t>
            </w:r>
          </w:p>
        </w:tc>
      </w:tr>
      <w:tr w:rsidR="00713D68" w:rsidRPr="003F609C" w:rsidTr="00A30676">
        <w:trPr>
          <w:trHeight w:val="505"/>
          <w:jc w:val="center"/>
        </w:trPr>
        <w:tc>
          <w:tcPr>
            <w:tcW w:w="1749" w:type="pct"/>
            <w:tcBorders>
              <w:top w:val="nil"/>
              <w:left w:val="nil"/>
              <w:bottom w:val="single" w:sz="4" w:space="0" w:color="auto"/>
              <w:right w:val="single" w:sz="4" w:space="0" w:color="auto"/>
            </w:tcBorders>
            <w:noWrap/>
            <w:vAlign w:val="center"/>
          </w:tcPr>
          <w:p w:rsidR="0022534D" w:rsidRPr="003F609C" w:rsidRDefault="0022534D" w:rsidP="008C66AF">
            <w:pPr>
              <w:widowControl/>
              <w:tabs>
                <w:tab w:val="left" w:pos="4200"/>
              </w:tabs>
              <w:adjustRightInd w:val="0"/>
              <w:snapToGrid w:val="0"/>
              <w:spacing w:line="460" w:lineRule="exact"/>
              <w:ind w:firstLineChars="3" w:firstLine="8"/>
              <w:jc w:val="center"/>
              <w:rPr>
                <w:rFonts w:asciiTheme="minorEastAsia" w:eastAsiaTheme="minorEastAsia" w:hAnsiTheme="minorEastAsia"/>
                <w:kern w:val="0"/>
                <w:sz w:val="28"/>
                <w:szCs w:val="28"/>
              </w:rPr>
            </w:pPr>
            <w:r w:rsidRPr="003F609C">
              <w:rPr>
                <w:rFonts w:asciiTheme="minorEastAsia" w:eastAsiaTheme="minorEastAsia" w:hAnsiTheme="minorEastAsia" w:cs="宋体" w:hint="eastAsia"/>
                <w:kern w:val="0"/>
                <w:sz w:val="28"/>
                <w:szCs w:val="28"/>
              </w:rPr>
              <w:t>其他类型车</w:t>
            </w:r>
          </w:p>
        </w:tc>
        <w:tc>
          <w:tcPr>
            <w:tcW w:w="1642" w:type="pct"/>
            <w:tcBorders>
              <w:top w:val="nil"/>
              <w:left w:val="single" w:sz="4" w:space="0" w:color="auto"/>
              <w:bottom w:val="single" w:sz="4" w:space="0" w:color="auto"/>
              <w:right w:val="single" w:sz="4" w:space="0" w:color="auto"/>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5.60</w:t>
            </w:r>
          </w:p>
        </w:tc>
        <w:tc>
          <w:tcPr>
            <w:tcW w:w="1608" w:type="pct"/>
            <w:tcBorders>
              <w:top w:val="nil"/>
              <w:left w:val="single" w:sz="4" w:space="0" w:color="auto"/>
              <w:bottom w:val="single" w:sz="4" w:space="0" w:color="auto"/>
              <w:right w:val="nil"/>
            </w:tcBorders>
            <w:noWrap/>
            <w:vAlign w:val="center"/>
          </w:tcPr>
          <w:p w:rsidR="0022534D" w:rsidRPr="003F609C" w:rsidRDefault="0022534D" w:rsidP="008C66AF">
            <w:pPr>
              <w:widowControl/>
              <w:tabs>
                <w:tab w:val="left" w:pos="4200"/>
              </w:tabs>
              <w:spacing w:line="460" w:lineRule="exact"/>
              <w:ind w:firstLine="560"/>
              <w:jc w:val="center"/>
              <w:rPr>
                <w:rFonts w:asciiTheme="minorEastAsia" w:eastAsiaTheme="minorEastAsia" w:hAnsiTheme="minorEastAsia"/>
                <w:kern w:val="0"/>
                <w:sz w:val="28"/>
                <w:szCs w:val="28"/>
              </w:rPr>
            </w:pPr>
            <w:r w:rsidRPr="003F609C">
              <w:rPr>
                <w:rFonts w:asciiTheme="minorEastAsia" w:eastAsiaTheme="minorEastAsia" w:hAnsiTheme="minorEastAsia" w:cs="宋体"/>
                <w:kern w:val="0"/>
                <w:sz w:val="28"/>
                <w:szCs w:val="28"/>
              </w:rPr>
              <w:t>12.9</w:t>
            </w:r>
          </w:p>
        </w:tc>
      </w:tr>
    </w:tbl>
    <w:p w:rsidR="00A30676" w:rsidRPr="003F609C" w:rsidRDefault="00A30676" w:rsidP="008C66AF">
      <w:pPr>
        <w:tabs>
          <w:tab w:val="left" w:pos="4200"/>
        </w:tabs>
        <w:spacing w:line="460" w:lineRule="exact"/>
        <w:ind w:firstLine="560"/>
        <w:rPr>
          <w:rFonts w:asciiTheme="minorEastAsia" w:eastAsiaTheme="minorEastAsia" w:hAnsiTheme="minorEastAsia" w:cs="仿宋_GB2312"/>
          <w:sz w:val="28"/>
          <w:szCs w:val="28"/>
        </w:rPr>
      </w:pP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年末，该市个人车辆拥有量</w:t>
      </w:r>
      <w:r w:rsidRPr="003F609C">
        <w:rPr>
          <w:rFonts w:asciiTheme="minorEastAsia" w:eastAsiaTheme="minorEastAsia" w:hAnsiTheme="minorEastAsia" w:cs="仿宋_GB2312"/>
          <w:sz w:val="28"/>
          <w:szCs w:val="28"/>
        </w:rPr>
        <w:t>229.83</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。个人汽车拥有量</w:t>
      </w:r>
      <w:r w:rsidRPr="003F609C">
        <w:rPr>
          <w:rFonts w:asciiTheme="minorEastAsia" w:eastAsiaTheme="minorEastAsia" w:hAnsiTheme="minorEastAsia" w:cs="仿宋_GB2312"/>
          <w:sz w:val="28"/>
          <w:szCs w:val="28"/>
        </w:rPr>
        <w:t>103.85</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21.9%</w:t>
      </w:r>
      <w:r w:rsidRPr="003F609C">
        <w:rPr>
          <w:rFonts w:asciiTheme="minorEastAsia" w:eastAsiaTheme="minorEastAsia" w:hAnsiTheme="minorEastAsia" w:cs="仿宋_GB2312" w:hint="eastAsia"/>
          <w:sz w:val="28"/>
          <w:szCs w:val="28"/>
        </w:rPr>
        <w:t>，其中个人轿车拥有量</w:t>
      </w:r>
      <w:r w:rsidRPr="003F609C">
        <w:rPr>
          <w:rFonts w:asciiTheme="minorEastAsia" w:eastAsiaTheme="minorEastAsia" w:hAnsiTheme="minorEastAsia" w:cs="仿宋_GB2312"/>
          <w:sz w:val="28"/>
          <w:szCs w:val="28"/>
        </w:rPr>
        <w:t>86.54</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21.8%</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年该市新注册车</w:t>
      </w:r>
      <w:r w:rsidRPr="003F609C">
        <w:rPr>
          <w:rFonts w:asciiTheme="minorEastAsia" w:eastAsiaTheme="minorEastAsia" w:hAnsiTheme="minorEastAsia" w:cs="仿宋_GB2312"/>
          <w:sz w:val="28"/>
          <w:szCs w:val="28"/>
        </w:rPr>
        <w:t>39.76</w:t>
      </w:r>
      <w:r w:rsidRPr="003F609C">
        <w:rPr>
          <w:rFonts w:asciiTheme="minorEastAsia" w:eastAsiaTheme="minorEastAsia" w:hAnsiTheme="minorEastAsia" w:cs="仿宋_GB2312" w:hint="eastAsia"/>
          <w:sz w:val="28"/>
          <w:szCs w:val="28"/>
        </w:rPr>
        <w:t>万辆，同比增长</w:t>
      </w:r>
      <w:r w:rsidRPr="003F609C">
        <w:rPr>
          <w:rFonts w:asciiTheme="minorEastAsia" w:eastAsiaTheme="minorEastAsia" w:hAnsiTheme="minorEastAsia" w:cs="仿宋_GB2312"/>
          <w:sz w:val="28"/>
          <w:szCs w:val="28"/>
        </w:rPr>
        <w:t>44.1%</w:t>
      </w:r>
      <w:r w:rsidRPr="003F609C">
        <w:rPr>
          <w:rFonts w:asciiTheme="minorEastAsia" w:eastAsiaTheme="minorEastAsia" w:hAnsiTheme="minorEastAsia" w:cs="仿宋_GB2312" w:hint="eastAsia"/>
          <w:sz w:val="28"/>
          <w:szCs w:val="28"/>
        </w:rPr>
        <w:t>，其中新注册汽车</w:t>
      </w:r>
      <w:r w:rsidRPr="003F609C">
        <w:rPr>
          <w:rFonts w:asciiTheme="minorEastAsia" w:eastAsiaTheme="minorEastAsia" w:hAnsiTheme="minorEastAsia" w:cs="仿宋_GB2312"/>
          <w:sz w:val="28"/>
          <w:szCs w:val="28"/>
        </w:rPr>
        <w:t>33.79</w:t>
      </w:r>
      <w:r w:rsidRPr="003F609C">
        <w:rPr>
          <w:rFonts w:asciiTheme="minorEastAsia" w:eastAsiaTheme="minorEastAsia" w:hAnsiTheme="minorEastAsia" w:cs="仿宋_GB2312" w:hint="eastAsia"/>
          <w:sz w:val="28"/>
          <w:szCs w:val="28"/>
        </w:rPr>
        <w:t>万辆，增长</w:t>
      </w:r>
      <w:r w:rsidRPr="003F609C">
        <w:rPr>
          <w:rFonts w:asciiTheme="minorEastAsia" w:eastAsiaTheme="minorEastAsia" w:hAnsiTheme="minorEastAsia" w:cs="仿宋_GB2312"/>
          <w:sz w:val="28"/>
          <w:szCs w:val="28"/>
        </w:rPr>
        <w:t>50.1%</w:t>
      </w:r>
      <w:r w:rsidRPr="003F609C">
        <w:rPr>
          <w:rFonts w:asciiTheme="minorEastAsia" w:eastAsiaTheme="minorEastAsia" w:hAnsiTheme="minorEastAsia" w:cs="仿宋_GB2312" w:hint="eastAsia"/>
          <w:sz w:val="28"/>
          <w:szCs w:val="28"/>
        </w:rPr>
        <w:t>。全年报废车辆</w:t>
      </w:r>
      <w:r w:rsidRPr="003F609C">
        <w:rPr>
          <w:rFonts w:asciiTheme="minorEastAsia" w:eastAsiaTheme="minorEastAsia" w:hAnsiTheme="minorEastAsia" w:cs="仿宋_GB2312"/>
          <w:sz w:val="28"/>
          <w:szCs w:val="28"/>
        </w:rPr>
        <w:t>5.81</w:t>
      </w:r>
      <w:r w:rsidRPr="003F609C">
        <w:rPr>
          <w:rFonts w:asciiTheme="minorEastAsia" w:eastAsiaTheme="minorEastAsia" w:hAnsiTheme="minorEastAsia" w:cs="仿宋_GB2312" w:hint="eastAsia"/>
          <w:sz w:val="28"/>
          <w:szCs w:val="28"/>
        </w:rPr>
        <w:t>万辆，下降</w:t>
      </w:r>
      <w:r w:rsidRPr="003F609C">
        <w:rPr>
          <w:rFonts w:asciiTheme="minorEastAsia" w:eastAsiaTheme="minorEastAsia" w:hAnsiTheme="minorEastAsia" w:cs="仿宋_GB2312"/>
          <w:sz w:val="28"/>
          <w:szCs w:val="28"/>
        </w:rPr>
        <w:t>53.1%</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年末，该市机动车驾驶人员数量为</w:t>
      </w:r>
      <w:r w:rsidRPr="003F609C">
        <w:rPr>
          <w:rFonts w:asciiTheme="minorEastAsia" w:eastAsiaTheme="minorEastAsia" w:hAnsiTheme="minorEastAsia" w:cs="仿宋_GB2312"/>
          <w:sz w:val="28"/>
          <w:szCs w:val="28"/>
        </w:rPr>
        <w:t>448.48</w:t>
      </w:r>
      <w:r w:rsidRPr="003F609C">
        <w:rPr>
          <w:rFonts w:asciiTheme="minorEastAsia" w:eastAsiaTheme="minorEastAsia" w:hAnsiTheme="minorEastAsia" w:cs="仿宋_GB2312" w:hint="eastAsia"/>
          <w:sz w:val="28"/>
          <w:szCs w:val="28"/>
        </w:rPr>
        <w:t>万人，同比增长</w:t>
      </w:r>
      <w:r w:rsidRPr="003F609C">
        <w:rPr>
          <w:rFonts w:asciiTheme="minorEastAsia" w:eastAsiaTheme="minorEastAsia" w:hAnsiTheme="minorEastAsia" w:cs="仿宋_GB2312"/>
          <w:sz w:val="28"/>
          <w:szCs w:val="28"/>
        </w:rPr>
        <w:t>9.2%</w:t>
      </w:r>
      <w:r w:rsidRPr="003F609C">
        <w:rPr>
          <w:rFonts w:asciiTheme="minorEastAsia" w:eastAsiaTheme="minorEastAsia" w:hAnsiTheme="minorEastAsia" w:cs="仿宋_GB2312" w:hint="eastAsia"/>
          <w:sz w:val="28"/>
          <w:szCs w:val="28"/>
        </w:rPr>
        <w:t>，其中汽车驾驶人员</w:t>
      </w:r>
      <w:r w:rsidRPr="003F609C">
        <w:rPr>
          <w:rFonts w:asciiTheme="minorEastAsia" w:eastAsiaTheme="minorEastAsia" w:hAnsiTheme="minorEastAsia" w:cs="仿宋_GB2312"/>
          <w:sz w:val="28"/>
          <w:szCs w:val="28"/>
        </w:rPr>
        <w:t>412.56</w:t>
      </w:r>
      <w:r w:rsidRPr="003F609C">
        <w:rPr>
          <w:rFonts w:asciiTheme="minorEastAsia" w:eastAsiaTheme="minorEastAsia" w:hAnsiTheme="minorEastAsia" w:cs="仿宋_GB2312" w:hint="eastAsia"/>
          <w:sz w:val="28"/>
          <w:szCs w:val="28"/>
        </w:rPr>
        <w:t>万人，增长</w:t>
      </w:r>
      <w:r w:rsidRPr="003F609C">
        <w:rPr>
          <w:rFonts w:asciiTheme="minorEastAsia" w:eastAsiaTheme="minorEastAsia" w:hAnsiTheme="minorEastAsia" w:cs="仿宋_GB2312"/>
          <w:sz w:val="28"/>
          <w:szCs w:val="28"/>
        </w:rPr>
        <w:t>13.7%</w:t>
      </w:r>
      <w:r w:rsidRPr="003F609C">
        <w:rPr>
          <w:rFonts w:asciiTheme="minorEastAsia" w:eastAsiaTheme="minorEastAsia" w:hAnsiTheme="minorEastAsia" w:cs="仿宋_GB2312" w:hint="eastAsia"/>
          <w:sz w:val="28"/>
          <w:szCs w:val="28"/>
        </w:rPr>
        <w:t>。</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1</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年末，该市民用车辆中进口车所占比重约为多少？</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lastRenderedPageBreak/>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5%</w:t>
      </w:r>
      <w:r w:rsidRPr="003F609C">
        <w:rPr>
          <w:rFonts w:asciiTheme="minorEastAsia" w:eastAsiaTheme="minorEastAsia" w:hAnsiTheme="minorEastAsia" w:cs="仿宋_GB2312"/>
          <w:sz w:val="28"/>
          <w:szCs w:val="28"/>
        </w:rPr>
        <w:tab/>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4%</w:t>
      </w:r>
    </w:p>
    <w:p w:rsidR="0022534D" w:rsidRPr="003F609C" w:rsidRDefault="0022534D" w:rsidP="008C66AF">
      <w:pPr>
        <w:tabs>
          <w:tab w:val="left" w:pos="4200"/>
        </w:tabs>
        <w:spacing w:line="46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 xml:space="preserve">3%  </w:t>
      </w:r>
      <w:r w:rsidRPr="003F609C">
        <w:rPr>
          <w:rFonts w:asciiTheme="minorEastAsia" w:eastAsiaTheme="minorEastAsia" w:hAnsiTheme="minorEastAsia" w:cs="仿宋_GB2312"/>
          <w:sz w:val="28"/>
          <w:szCs w:val="28"/>
        </w:rPr>
        <w:tab/>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w:t>
      </w:r>
    </w:p>
    <w:p w:rsidR="0022534D" w:rsidRPr="003F609C" w:rsidRDefault="0022534D" w:rsidP="008C66AF">
      <w:pPr>
        <w:tabs>
          <w:tab w:val="left" w:pos="4200"/>
        </w:tabs>
        <w:spacing w:line="48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C</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2</w:t>
      </w:r>
      <w:r w:rsidRPr="003F609C">
        <w:rPr>
          <w:rFonts w:asciiTheme="minorEastAsia" w:eastAsiaTheme="minorEastAsia" w:hAnsiTheme="minorEastAsia" w:cs="仿宋_GB2312" w:hint="eastAsia"/>
          <w:sz w:val="28"/>
          <w:szCs w:val="28"/>
        </w:rPr>
        <w:t>．下列说法与资料相符的是：</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A</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年该市拥有的民用车辆中汽车所占比重超过</w:t>
      </w:r>
      <w:r w:rsidRPr="003F609C">
        <w:rPr>
          <w:rFonts w:asciiTheme="minorEastAsia" w:eastAsiaTheme="minorEastAsia" w:hAnsiTheme="minorEastAsia" w:cs="仿宋_GB2312"/>
          <w:sz w:val="28"/>
          <w:szCs w:val="28"/>
        </w:rPr>
        <w:t>6</w:t>
      </w:r>
      <w:r w:rsidRPr="003F609C">
        <w:rPr>
          <w:rFonts w:asciiTheme="minorEastAsia" w:eastAsiaTheme="minorEastAsia" w:hAnsiTheme="minorEastAsia" w:cs="仿宋_GB2312" w:hint="eastAsia"/>
          <w:sz w:val="28"/>
          <w:szCs w:val="28"/>
        </w:rPr>
        <w:t>成</w:t>
      </w:r>
    </w:p>
    <w:p w:rsidR="0022534D" w:rsidRPr="003F609C" w:rsidRDefault="0022534D" w:rsidP="00B97806">
      <w:pPr>
        <w:tabs>
          <w:tab w:val="left" w:pos="4200"/>
        </w:tabs>
        <w:spacing w:line="500" w:lineRule="exact"/>
        <w:ind w:leftChars="267" w:left="981" w:hangingChars="150" w:hanging="42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B</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年该市汽车拥有量大幅上涨的原因是报废车辆数量大幅下降</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C</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2010</w:t>
      </w:r>
      <w:r w:rsidRPr="003F609C">
        <w:rPr>
          <w:rFonts w:asciiTheme="minorEastAsia" w:eastAsiaTheme="minorEastAsia" w:hAnsiTheme="minorEastAsia" w:cs="仿宋_GB2312" w:hint="eastAsia"/>
          <w:sz w:val="28"/>
          <w:szCs w:val="28"/>
        </w:rPr>
        <w:t>年该市进口车拥有量同比增速低于民用车辆平均水平</w:t>
      </w:r>
    </w:p>
    <w:p w:rsidR="0022534D" w:rsidRPr="003F609C" w:rsidRDefault="0022534D" w:rsidP="002F137A">
      <w:pPr>
        <w:tabs>
          <w:tab w:val="left" w:pos="4200"/>
        </w:tabs>
        <w:spacing w:line="500" w:lineRule="exact"/>
        <w:ind w:firstLine="560"/>
        <w:outlineLvl w:val="0"/>
        <w:rPr>
          <w:rFonts w:asciiTheme="minorEastAsia" w:eastAsiaTheme="minorEastAsia" w:hAnsiTheme="minorEastAsia" w:cs="仿宋_GB2312"/>
          <w:sz w:val="28"/>
          <w:szCs w:val="28"/>
        </w:rPr>
      </w:pPr>
      <w:r w:rsidRPr="003F609C">
        <w:rPr>
          <w:rFonts w:asciiTheme="minorEastAsia" w:eastAsiaTheme="minorEastAsia" w:hAnsiTheme="minorEastAsia" w:cs="仿宋_GB2312"/>
          <w:sz w:val="28"/>
          <w:szCs w:val="28"/>
        </w:rPr>
        <w:t>D</w:t>
      </w:r>
      <w:r w:rsidRPr="003F609C">
        <w:rPr>
          <w:rFonts w:asciiTheme="minorEastAsia" w:eastAsiaTheme="minorEastAsia" w:hAnsiTheme="minorEastAsia" w:cs="仿宋_GB2312" w:hint="eastAsia"/>
          <w:sz w:val="28"/>
          <w:szCs w:val="28"/>
        </w:rPr>
        <w:t>．</w:t>
      </w:r>
      <w:r w:rsidRPr="003F609C">
        <w:rPr>
          <w:rFonts w:asciiTheme="minorEastAsia" w:eastAsiaTheme="minorEastAsia" w:hAnsiTheme="minorEastAsia" w:cs="仿宋_GB2312"/>
          <w:sz w:val="28"/>
          <w:szCs w:val="28"/>
        </w:rPr>
        <w:t>2009</w:t>
      </w:r>
      <w:r w:rsidRPr="003F609C">
        <w:rPr>
          <w:rFonts w:asciiTheme="minorEastAsia" w:eastAsiaTheme="minorEastAsia" w:hAnsiTheme="minorEastAsia" w:cs="仿宋_GB2312" w:hint="eastAsia"/>
          <w:sz w:val="28"/>
          <w:szCs w:val="28"/>
        </w:rPr>
        <w:t>年该市新注册车辆数多于报废车辆数</w:t>
      </w:r>
    </w:p>
    <w:p w:rsidR="0022534D" w:rsidRPr="003F609C" w:rsidRDefault="0022534D" w:rsidP="00B97806">
      <w:pPr>
        <w:tabs>
          <w:tab w:val="left" w:pos="4200"/>
        </w:tabs>
        <w:spacing w:line="500" w:lineRule="exact"/>
        <w:ind w:firstLine="560"/>
        <w:rPr>
          <w:rFonts w:asciiTheme="minorEastAsia" w:eastAsiaTheme="minorEastAsia" w:hAnsiTheme="minorEastAsia" w:cs="仿宋_GB2312"/>
          <w:sz w:val="28"/>
          <w:szCs w:val="28"/>
        </w:rPr>
      </w:pPr>
      <w:r w:rsidRPr="003F609C">
        <w:rPr>
          <w:rFonts w:asciiTheme="minorEastAsia" w:eastAsiaTheme="minorEastAsia" w:hAnsiTheme="minorEastAsia" w:cs="仿宋_GB2312" w:hint="eastAsia"/>
          <w:sz w:val="28"/>
          <w:szCs w:val="28"/>
        </w:rPr>
        <w:t>答案：</w:t>
      </w:r>
      <w:r w:rsidRPr="003F609C">
        <w:rPr>
          <w:rFonts w:asciiTheme="minorEastAsia" w:eastAsiaTheme="minorEastAsia" w:hAnsiTheme="minorEastAsia" w:cs="仿宋_GB2312"/>
          <w:sz w:val="28"/>
          <w:szCs w:val="28"/>
        </w:rPr>
        <w:t>D</w:t>
      </w:r>
    </w:p>
    <w:p w:rsidR="000365F0" w:rsidRPr="003F609C" w:rsidRDefault="000365F0" w:rsidP="003F609C">
      <w:pPr>
        <w:tabs>
          <w:tab w:val="left" w:pos="4200"/>
        </w:tabs>
        <w:spacing w:line="500" w:lineRule="exact"/>
        <w:ind w:firstLine="562"/>
        <w:rPr>
          <w:rFonts w:asciiTheme="minorEastAsia" w:eastAsiaTheme="minorEastAsia" w:hAnsiTheme="minorEastAsia"/>
          <w:b/>
          <w:bCs/>
          <w:sz w:val="28"/>
          <w:szCs w:val="28"/>
        </w:rPr>
      </w:pPr>
    </w:p>
    <w:p w:rsidR="00EC4515" w:rsidRPr="003F609C" w:rsidRDefault="000365F0" w:rsidP="003F609C">
      <w:pPr>
        <w:tabs>
          <w:tab w:val="left" w:pos="4200"/>
        </w:tabs>
        <w:spacing w:line="500" w:lineRule="exact"/>
        <w:ind w:firstLine="562"/>
        <w:rPr>
          <w:rFonts w:asciiTheme="minorEastAsia" w:eastAsiaTheme="minorEastAsia" w:hAnsiTheme="minorEastAsia" w:cs="仿宋_GB2312"/>
          <w:sz w:val="28"/>
          <w:szCs w:val="28"/>
        </w:rPr>
      </w:pPr>
      <w:r w:rsidRPr="003F609C">
        <w:rPr>
          <w:rFonts w:asciiTheme="minorEastAsia" w:eastAsiaTheme="minorEastAsia" w:hAnsiTheme="minorEastAsia" w:hint="eastAsia"/>
          <w:b/>
          <w:bCs/>
          <w:sz w:val="28"/>
          <w:szCs w:val="28"/>
        </w:rPr>
        <w:t>（二）《综合应用能力》</w:t>
      </w:r>
      <w:r w:rsidR="00EC4515" w:rsidRPr="003F609C">
        <w:rPr>
          <w:rFonts w:asciiTheme="minorEastAsia" w:eastAsiaTheme="minorEastAsia" w:hAnsiTheme="minorEastAsia" w:cs="仿宋_GB2312" w:hint="eastAsia"/>
          <w:sz w:val="28"/>
          <w:szCs w:val="28"/>
        </w:rPr>
        <w:t>主要测查应试人员综合运用相关知识和技能发现问题、分析问题、解决问题的能力，</w:t>
      </w:r>
      <w:r w:rsidR="005B6B8E" w:rsidRPr="003F609C">
        <w:rPr>
          <w:rFonts w:asciiTheme="minorEastAsia" w:eastAsiaTheme="minorEastAsia" w:hAnsiTheme="minorEastAsia" w:cs="仿宋_GB2312" w:hint="eastAsia"/>
          <w:sz w:val="28"/>
          <w:szCs w:val="28"/>
        </w:rPr>
        <w:t>常见测查内容包括但不限于以下方面</w:t>
      </w:r>
      <w:r w:rsidR="00122DD0" w:rsidRPr="003F609C">
        <w:rPr>
          <w:rFonts w:asciiTheme="minorEastAsia" w:eastAsiaTheme="minorEastAsia" w:hAnsiTheme="minorEastAsia" w:cs="仿宋_GB2312" w:hint="eastAsia"/>
          <w:sz w:val="28"/>
          <w:szCs w:val="28"/>
        </w:rPr>
        <w:t>：</w:t>
      </w:r>
    </w:p>
    <w:p w:rsidR="0022534D" w:rsidRPr="003F609C" w:rsidRDefault="0022534D" w:rsidP="003F609C">
      <w:pPr>
        <w:tabs>
          <w:tab w:val="left" w:pos="4200"/>
        </w:tabs>
        <w:spacing w:line="500" w:lineRule="exact"/>
        <w:ind w:firstLine="562"/>
        <w:rPr>
          <w:rFonts w:asciiTheme="minorEastAsia" w:eastAsiaTheme="minorEastAsia" w:hAnsiTheme="minorEastAsia"/>
          <w:color w:val="000000"/>
          <w:kern w:val="24"/>
          <w:sz w:val="28"/>
          <w:szCs w:val="28"/>
        </w:rPr>
      </w:pPr>
      <w:r w:rsidRPr="003F609C">
        <w:rPr>
          <w:rFonts w:asciiTheme="minorEastAsia" w:eastAsiaTheme="minorEastAsia" w:hAnsiTheme="minorEastAsia" w:cs="仿宋_GB2312" w:hint="eastAsia"/>
          <w:b/>
          <w:bCs/>
          <w:color w:val="000000"/>
          <w:kern w:val="24"/>
          <w:sz w:val="28"/>
          <w:szCs w:val="28"/>
        </w:rPr>
        <w:t>管理角色意识：</w:t>
      </w:r>
      <w:r w:rsidRPr="003F609C">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sz w:val="28"/>
          <w:szCs w:val="28"/>
        </w:rPr>
        <w:t>分析判断能力：</w:t>
      </w:r>
      <w:r w:rsidRPr="003F609C">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计划与控制能力：</w:t>
      </w:r>
      <w:r w:rsidRPr="003F609C">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22534D"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沟通协调能力：</w:t>
      </w:r>
      <w:r w:rsidRPr="003F609C">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52315C" w:rsidRPr="003F609C" w:rsidRDefault="0022534D" w:rsidP="003F609C">
      <w:pPr>
        <w:tabs>
          <w:tab w:val="left" w:pos="4200"/>
        </w:tabs>
        <w:spacing w:line="500" w:lineRule="exact"/>
        <w:ind w:firstLine="562"/>
        <w:rPr>
          <w:rFonts w:asciiTheme="minorEastAsia" w:eastAsiaTheme="minorEastAsia" w:hAnsiTheme="minorEastAsia"/>
          <w:sz w:val="28"/>
          <w:szCs w:val="28"/>
        </w:rPr>
      </w:pPr>
      <w:r w:rsidRPr="003F609C">
        <w:rPr>
          <w:rFonts w:asciiTheme="minorEastAsia" w:eastAsiaTheme="minorEastAsia" w:hAnsiTheme="minorEastAsia" w:cs="仿宋_GB2312" w:hint="eastAsia"/>
          <w:b/>
          <w:bCs/>
          <w:color w:val="000000"/>
          <w:kern w:val="24"/>
          <w:sz w:val="28"/>
          <w:szCs w:val="28"/>
        </w:rPr>
        <w:t>文字表达能力：</w:t>
      </w:r>
      <w:r w:rsidRPr="003F609C">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52315C" w:rsidRPr="003F609C" w:rsidSect="004D28D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3C1" w:rsidRDefault="006023C1" w:rsidP="00BB0325">
      <w:pPr>
        <w:ind w:firstLine="420"/>
      </w:pPr>
      <w:r>
        <w:separator/>
      </w:r>
    </w:p>
  </w:endnote>
  <w:endnote w:type="continuationSeparator" w:id="1">
    <w:p w:rsidR="006023C1" w:rsidRDefault="006023C1" w:rsidP="00BB032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A85321" w:rsidP="00BB0325">
    <w:pPr>
      <w:pStyle w:val="a5"/>
      <w:framePr w:wrap="around" w:vAnchor="text" w:hAnchor="margin" w:xAlign="right" w:y="1"/>
      <w:ind w:firstLine="360"/>
      <w:rPr>
        <w:rStyle w:val="a4"/>
      </w:rPr>
    </w:pPr>
    <w:r>
      <w:rPr>
        <w:rStyle w:val="a4"/>
      </w:rPr>
      <w:fldChar w:fldCharType="begin"/>
    </w:r>
    <w:r w:rsidR="00DD1ACE">
      <w:rPr>
        <w:rStyle w:val="a4"/>
      </w:rPr>
      <w:instrText xml:space="preserve">PAGE  </w:instrText>
    </w:r>
    <w:r>
      <w:rPr>
        <w:rStyle w:val="a4"/>
      </w:rPr>
      <w:fldChar w:fldCharType="end"/>
    </w:r>
  </w:p>
  <w:p w:rsidR="00DD1ACE" w:rsidRDefault="00DD1ACE" w:rsidP="00BB0325">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BB0325">
    <w:pPr>
      <w:pStyle w:val="a5"/>
      <w:ind w:right="360" w:firstLine="360"/>
      <w:jc w:val="center"/>
    </w:pPr>
    <w:r>
      <w:rPr>
        <w:rFonts w:hint="eastAsia"/>
        <w:kern w:val="0"/>
        <w:szCs w:val="21"/>
      </w:rPr>
      <w:t>第</w:t>
    </w:r>
    <w:r w:rsidR="00A85321">
      <w:rPr>
        <w:kern w:val="0"/>
        <w:szCs w:val="21"/>
      </w:rPr>
      <w:fldChar w:fldCharType="begin"/>
    </w:r>
    <w:r>
      <w:rPr>
        <w:kern w:val="0"/>
        <w:szCs w:val="21"/>
      </w:rPr>
      <w:instrText xml:space="preserve"> PAGE </w:instrText>
    </w:r>
    <w:r w:rsidR="00A85321">
      <w:rPr>
        <w:kern w:val="0"/>
        <w:szCs w:val="21"/>
      </w:rPr>
      <w:fldChar w:fldCharType="separate"/>
    </w:r>
    <w:r w:rsidR="00CD3ADB">
      <w:rPr>
        <w:noProof/>
        <w:kern w:val="0"/>
        <w:szCs w:val="21"/>
      </w:rPr>
      <w:t>3</w:t>
    </w:r>
    <w:r w:rsidR="00A85321">
      <w:rPr>
        <w:kern w:val="0"/>
        <w:szCs w:val="21"/>
      </w:rPr>
      <w:fldChar w:fldCharType="end"/>
    </w:r>
    <w:r>
      <w:rPr>
        <w:rFonts w:hint="eastAsia"/>
        <w:kern w:val="0"/>
        <w:szCs w:val="21"/>
      </w:rPr>
      <w:t>页（共</w:t>
    </w:r>
    <w:r w:rsidR="00A85321">
      <w:rPr>
        <w:kern w:val="0"/>
        <w:szCs w:val="21"/>
      </w:rPr>
      <w:fldChar w:fldCharType="begin"/>
    </w:r>
    <w:r>
      <w:rPr>
        <w:kern w:val="0"/>
        <w:szCs w:val="21"/>
      </w:rPr>
      <w:instrText xml:space="preserve"> NUMPAGES </w:instrText>
    </w:r>
    <w:r w:rsidR="00A85321">
      <w:rPr>
        <w:kern w:val="0"/>
        <w:szCs w:val="21"/>
      </w:rPr>
      <w:fldChar w:fldCharType="separate"/>
    </w:r>
    <w:r w:rsidR="00CD3ADB">
      <w:rPr>
        <w:noProof/>
        <w:kern w:val="0"/>
        <w:szCs w:val="21"/>
      </w:rPr>
      <w:t>4</w:t>
    </w:r>
    <w:r w:rsidR="00A85321">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3C1" w:rsidRDefault="006023C1" w:rsidP="00BB0325">
      <w:pPr>
        <w:ind w:firstLine="420"/>
      </w:pPr>
      <w:r>
        <w:separator/>
      </w:r>
    </w:p>
  </w:footnote>
  <w:footnote w:type="continuationSeparator" w:id="1">
    <w:p w:rsidR="006023C1" w:rsidRDefault="006023C1" w:rsidP="00BB0325">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Pr="0024521C" w:rsidRDefault="00DD1ACE" w:rsidP="00EC4515">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CE" w:rsidRDefault="00DD1ACE" w:rsidP="0024521C">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C7"/>
    <w:multiLevelType w:val="multilevel"/>
    <w:tmpl w:val="E8EA08E8"/>
    <w:lvl w:ilvl="0">
      <w:start w:val="1"/>
      <w:numFmt w:val="japaneseCounting"/>
      <w:lvlText w:val="%1、"/>
      <w:lvlJc w:val="left"/>
      <w:pPr>
        <w:tabs>
          <w:tab w:val="num" w:pos="420"/>
        </w:tabs>
        <w:ind w:left="420" w:hanging="4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0D8605D9"/>
    <w:multiLevelType w:val="multilevel"/>
    <w:tmpl w:val="12B043CA"/>
    <w:lvl w:ilvl="0">
      <w:start w:val="1"/>
      <w:numFmt w:val="upperLetter"/>
      <w:lvlText w:val="%1．"/>
      <w:lvlJc w:val="left"/>
      <w:pPr>
        <w:tabs>
          <w:tab w:val="num" w:pos="360"/>
        </w:tabs>
        <w:ind w:left="360" w:hanging="360"/>
      </w:pPr>
      <w:rPr>
        <w:rFonts w:hint="eastAsia"/>
      </w:rPr>
    </w:lvl>
    <w:lvl w:ilvl="1">
      <w:start w:val="1"/>
      <w:numFmt w:val="upperLetter"/>
      <w:lvlText w:val="%2．"/>
      <w:lvlJc w:val="left"/>
      <w:pPr>
        <w:tabs>
          <w:tab w:val="num" w:pos="1185"/>
        </w:tabs>
        <w:ind w:left="1185" w:hanging="765"/>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2220"/>
        </w:tabs>
        <w:ind w:left="2220" w:hanging="96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ED773C2"/>
    <w:multiLevelType w:val="multilevel"/>
    <w:tmpl w:val="77CC2928"/>
    <w:lvl w:ilvl="0">
      <w:start w:val="1"/>
      <w:numFmt w:val="decimalEnclosedCircle"/>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nsid w:val="1AED235A"/>
    <w:multiLevelType w:val="multilevel"/>
    <w:tmpl w:val="A7E20154"/>
    <w:lvl w:ilvl="0">
      <w:start w:val="1"/>
      <w:numFmt w:val="upperLetter"/>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nsid w:val="1B0D76AF"/>
    <w:multiLevelType w:val="multilevel"/>
    <w:tmpl w:val="54804AC0"/>
    <w:lvl w:ilvl="0">
      <w:start w:val="1"/>
      <w:numFmt w:val="decimal"/>
      <w:lvlText w:val="（%1）"/>
      <w:lvlJc w:val="left"/>
      <w:pPr>
        <w:tabs>
          <w:tab w:val="num" w:pos="1140"/>
        </w:tabs>
        <w:ind w:left="114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5">
    <w:nsid w:val="28661107"/>
    <w:multiLevelType w:val="multilevel"/>
    <w:tmpl w:val="405A45DE"/>
    <w:lvl w:ilvl="0">
      <w:start w:val="1"/>
      <w:numFmt w:val="decimalEnclosedCircle"/>
      <w:lvlText w:val="%1"/>
      <w:lvlJc w:val="left"/>
      <w:pPr>
        <w:tabs>
          <w:tab w:val="num" w:pos="360"/>
        </w:tabs>
        <w:ind w:left="360" w:hanging="360"/>
      </w:pPr>
      <w:rPr>
        <w:rFonts w:ascii="宋体" w:hAnsi="宋体" w:hint="eastAsia"/>
      </w:rPr>
    </w:lvl>
    <w:lvl w:ilvl="1">
      <w:start w:val="1"/>
      <w:numFmt w:val="decimal"/>
      <w:lvlText w:val="(%2)"/>
      <w:lvlJc w:val="left"/>
      <w:pPr>
        <w:tabs>
          <w:tab w:val="num" w:pos="780"/>
        </w:tabs>
        <w:ind w:left="780" w:hanging="36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291259AF"/>
    <w:multiLevelType w:val="singleLevel"/>
    <w:tmpl w:val="C588945A"/>
    <w:lvl w:ilvl="0">
      <w:start w:val="2"/>
      <w:numFmt w:val="decimalFullWidth"/>
      <w:lvlText w:val="%1、"/>
      <w:lvlJc w:val="left"/>
      <w:pPr>
        <w:tabs>
          <w:tab w:val="num" w:pos="1170"/>
        </w:tabs>
        <w:ind w:left="1170" w:hanging="720"/>
      </w:pPr>
      <w:rPr>
        <w:rFonts w:hint="eastAsia"/>
      </w:rPr>
    </w:lvl>
  </w:abstractNum>
  <w:abstractNum w:abstractNumId="7">
    <w:nsid w:val="2DDB5609"/>
    <w:multiLevelType w:val="hybridMultilevel"/>
    <w:tmpl w:val="976A5D1A"/>
    <w:lvl w:ilvl="0" w:tplc="4FF628D4">
      <w:numFmt w:val="decimal"/>
      <w:lvlText w:val="%1"/>
      <w:lvlJc w:val="left"/>
      <w:pPr>
        <w:ind w:left="559" w:hanging="360"/>
      </w:pPr>
      <w:rPr>
        <w:rFonts w:ascii="Times New Roman" w:hAnsi="Times New Roman"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8">
    <w:nsid w:val="5464408D"/>
    <w:multiLevelType w:val="singleLevel"/>
    <w:tmpl w:val="206C2398"/>
    <w:lvl w:ilvl="0">
      <w:start w:val="1"/>
      <w:numFmt w:val="upperLetter"/>
      <w:lvlText w:val=""/>
      <w:lvlJc w:val="left"/>
      <w:pPr>
        <w:tabs>
          <w:tab w:val="num" w:pos="360"/>
        </w:tabs>
        <w:ind w:left="360" w:hanging="360"/>
      </w:pPr>
      <w:rPr>
        <w:rFonts w:ascii="Times New Roman" w:hAnsi="Times New Roman" w:hint="default"/>
      </w:rPr>
    </w:lvl>
  </w:abstractNum>
  <w:abstractNum w:abstractNumId="9">
    <w:nsid w:val="55EA2DA2"/>
    <w:multiLevelType w:val="singleLevel"/>
    <w:tmpl w:val="C37CE85E"/>
    <w:lvl w:ilvl="0">
      <w:start w:val="1"/>
      <w:numFmt w:val="upperLetter"/>
      <w:lvlText w:val="%1．"/>
      <w:lvlJc w:val="left"/>
      <w:pPr>
        <w:tabs>
          <w:tab w:val="num" w:pos="995"/>
        </w:tabs>
        <w:ind w:left="995" w:hanging="435"/>
      </w:pPr>
      <w:rPr>
        <w:rFonts w:hint="eastAsia"/>
      </w:rPr>
    </w:lvl>
  </w:abstractNum>
  <w:abstractNum w:abstractNumId="10">
    <w:nsid w:val="66FC0B9B"/>
    <w:multiLevelType w:val="singleLevel"/>
    <w:tmpl w:val="B02AED98"/>
    <w:lvl w:ilvl="0">
      <w:start w:val="2"/>
      <w:numFmt w:val="decimalFullWidth"/>
      <w:lvlText w:val="%1、"/>
      <w:lvlJc w:val="left"/>
      <w:pPr>
        <w:tabs>
          <w:tab w:val="num" w:pos="945"/>
        </w:tabs>
        <w:ind w:left="945" w:hanging="720"/>
      </w:pPr>
      <w:rPr>
        <w:rFonts w:hint="eastAsia"/>
      </w:rPr>
    </w:lvl>
  </w:abstractNum>
  <w:abstractNum w:abstractNumId="11">
    <w:nsid w:val="74227F94"/>
    <w:multiLevelType w:val="multilevel"/>
    <w:tmpl w:val="AD60D5F8"/>
    <w:lvl w:ilvl="0">
      <w:start w:val="1"/>
      <w:numFmt w:val="upperLetter"/>
      <w:lvlText w:val="%1．"/>
      <w:lvlJc w:val="left"/>
      <w:pPr>
        <w:tabs>
          <w:tab w:val="num" w:pos="795"/>
        </w:tabs>
        <w:ind w:left="795" w:hanging="360"/>
      </w:pPr>
      <w:rPr>
        <w:rFonts w:hint="eastAsia"/>
      </w:rPr>
    </w:lvl>
    <w:lvl w:ilvl="1" w:tentative="1">
      <w:start w:val="1"/>
      <w:numFmt w:val="lowerLetter"/>
      <w:lvlText w:val="%2)"/>
      <w:lvlJc w:val="left"/>
      <w:pPr>
        <w:tabs>
          <w:tab w:val="num" w:pos="1275"/>
        </w:tabs>
        <w:ind w:left="1275" w:hanging="420"/>
      </w:p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12">
    <w:nsid w:val="77E90721"/>
    <w:multiLevelType w:val="multilevel"/>
    <w:tmpl w:val="5CB28A9C"/>
    <w:lvl w:ilvl="0">
      <w:start w:val="1"/>
      <w:numFmt w:val="upperLetter"/>
      <w:lvlText w:val="%1．"/>
      <w:lvlJc w:val="left"/>
      <w:pPr>
        <w:tabs>
          <w:tab w:val="num" w:pos="1305"/>
        </w:tabs>
        <w:ind w:left="1305" w:hanging="360"/>
      </w:pPr>
      <w:rPr>
        <w:rFonts w:hint="eastAsia"/>
      </w:rPr>
    </w:lvl>
    <w:lvl w:ilvl="1" w:tentative="1">
      <w:start w:val="1"/>
      <w:numFmt w:val="lowerLetter"/>
      <w:lvlText w:val="%2)"/>
      <w:lvlJc w:val="left"/>
      <w:pPr>
        <w:tabs>
          <w:tab w:val="num" w:pos="1785"/>
        </w:tabs>
        <w:ind w:left="1785" w:hanging="420"/>
      </w:pPr>
    </w:lvl>
    <w:lvl w:ilvl="2" w:tentative="1">
      <w:start w:val="1"/>
      <w:numFmt w:val="lowerRoman"/>
      <w:lvlText w:val="%3."/>
      <w:lvlJc w:val="right"/>
      <w:pPr>
        <w:tabs>
          <w:tab w:val="num" w:pos="2205"/>
        </w:tabs>
        <w:ind w:left="2205" w:hanging="420"/>
      </w:pPr>
    </w:lvl>
    <w:lvl w:ilvl="3" w:tentative="1">
      <w:start w:val="1"/>
      <w:numFmt w:val="decimal"/>
      <w:lvlText w:val="%4."/>
      <w:lvlJc w:val="left"/>
      <w:pPr>
        <w:tabs>
          <w:tab w:val="num" w:pos="2625"/>
        </w:tabs>
        <w:ind w:left="2625" w:hanging="420"/>
      </w:pPr>
    </w:lvl>
    <w:lvl w:ilvl="4" w:tentative="1">
      <w:start w:val="1"/>
      <w:numFmt w:val="lowerLetter"/>
      <w:lvlText w:val="%5)"/>
      <w:lvlJc w:val="left"/>
      <w:pPr>
        <w:tabs>
          <w:tab w:val="num" w:pos="3045"/>
        </w:tabs>
        <w:ind w:left="3045" w:hanging="420"/>
      </w:pPr>
    </w:lvl>
    <w:lvl w:ilvl="5" w:tentative="1">
      <w:start w:val="1"/>
      <w:numFmt w:val="lowerRoman"/>
      <w:lvlText w:val="%6."/>
      <w:lvlJc w:val="right"/>
      <w:pPr>
        <w:tabs>
          <w:tab w:val="num" w:pos="3465"/>
        </w:tabs>
        <w:ind w:left="3465" w:hanging="420"/>
      </w:pPr>
    </w:lvl>
    <w:lvl w:ilvl="6" w:tentative="1">
      <w:start w:val="1"/>
      <w:numFmt w:val="decimal"/>
      <w:lvlText w:val="%7."/>
      <w:lvlJc w:val="left"/>
      <w:pPr>
        <w:tabs>
          <w:tab w:val="num" w:pos="3885"/>
        </w:tabs>
        <w:ind w:left="3885" w:hanging="420"/>
      </w:pPr>
    </w:lvl>
    <w:lvl w:ilvl="7" w:tentative="1">
      <w:start w:val="1"/>
      <w:numFmt w:val="lowerLetter"/>
      <w:lvlText w:val="%8)"/>
      <w:lvlJc w:val="left"/>
      <w:pPr>
        <w:tabs>
          <w:tab w:val="num" w:pos="4305"/>
        </w:tabs>
        <w:ind w:left="4305" w:hanging="420"/>
      </w:pPr>
    </w:lvl>
    <w:lvl w:ilvl="8" w:tentative="1">
      <w:start w:val="1"/>
      <w:numFmt w:val="lowerRoman"/>
      <w:lvlText w:val="%9."/>
      <w:lvlJc w:val="right"/>
      <w:pPr>
        <w:tabs>
          <w:tab w:val="num" w:pos="4725"/>
        </w:tabs>
        <w:ind w:left="4725" w:hanging="420"/>
      </w:pPr>
    </w:lvl>
  </w:abstractNum>
  <w:num w:numId="1">
    <w:abstractNumId w:val="0"/>
  </w:num>
  <w:num w:numId="2">
    <w:abstractNumId w:val="1"/>
  </w:num>
  <w:num w:numId="3">
    <w:abstractNumId w:val="11"/>
  </w:num>
  <w:num w:numId="4">
    <w:abstractNumId w:val="3"/>
  </w:num>
  <w:num w:numId="5">
    <w:abstractNumId w:val="2"/>
  </w:num>
  <w:num w:numId="6">
    <w:abstractNumId w:val="5"/>
  </w:num>
  <w:num w:numId="7">
    <w:abstractNumId w:val="12"/>
  </w:num>
  <w:num w:numId="8">
    <w:abstractNumId w:val="4"/>
  </w:num>
  <w:num w:numId="9">
    <w:abstractNumId w:val="8"/>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149D3"/>
    <w:rsid w:val="00221B89"/>
    <w:rsid w:val="00224ECB"/>
    <w:rsid w:val="0022534D"/>
    <w:rsid w:val="0022606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36BF"/>
    <w:rsid w:val="00316C58"/>
    <w:rsid w:val="003227DB"/>
    <w:rsid w:val="003302F0"/>
    <w:rsid w:val="00334741"/>
    <w:rsid w:val="003365BA"/>
    <w:rsid w:val="00351779"/>
    <w:rsid w:val="0035381D"/>
    <w:rsid w:val="003603A7"/>
    <w:rsid w:val="003A21DD"/>
    <w:rsid w:val="003C4FAB"/>
    <w:rsid w:val="003D46FF"/>
    <w:rsid w:val="003D5BBF"/>
    <w:rsid w:val="003E0928"/>
    <w:rsid w:val="003E0CC0"/>
    <w:rsid w:val="003E572A"/>
    <w:rsid w:val="003F0A74"/>
    <w:rsid w:val="003F609C"/>
    <w:rsid w:val="00410FD5"/>
    <w:rsid w:val="00413DCB"/>
    <w:rsid w:val="0041506A"/>
    <w:rsid w:val="00423AFE"/>
    <w:rsid w:val="00432891"/>
    <w:rsid w:val="004437D1"/>
    <w:rsid w:val="004448A5"/>
    <w:rsid w:val="00453AE6"/>
    <w:rsid w:val="004556AF"/>
    <w:rsid w:val="004621AC"/>
    <w:rsid w:val="004807FF"/>
    <w:rsid w:val="00487E14"/>
    <w:rsid w:val="00494B63"/>
    <w:rsid w:val="004A2AC9"/>
    <w:rsid w:val="004C137C"/>
    <w:rsid w:val="004D28D0"/>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023C1"/>
    <w:rsid w:val="0062781F"/>
    <w:rsid w:val="006308CE"/>
    <w:rsid w:val="006320AF"/>
    <w:rsid w:val="0064187C"/>
    <w:rsid w:val="006441E4"/>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50D0"/>
    <w:rsid w:val="008C66AF"/>
    <w:rsid w:val="008C786B"/>
    <w:rsid w:val="008D663D"/>
    <w:rsid w:val="008E3212"/>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6817"/>
    <w:rsid w:val="00A76823"/>
    <w:rsid w:val="00A85321"/>
    <w:rsid w:val="00A853C4"/>
    <w:rsid w:val="00A87ACA"/>
    <w:rsid w:val="00A92774"/>
    <w:rsid w:val="00A936E5"/>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97806"/>
    <w:rsid w:val="00BA36CE"/>
    <w:rsid w:val="00BB0325"/>
    <w:rsid w:val="00BB29DB"/>
    <w:rsid w:val="00BB4EE5"/>
    <w:rsid w:val="00BD3C1C"/>
    <w:rsid w:val="00BD5B84"/>
    <w:rsid w:val="00BF0599"/>
    <w:rsid w:val="00C1368E"/>
    <w:rsid w:val="00C23ED6"/>
    <w:rsid w:val="00C25C64"/>
    <w:rsid w:val="00C30DDB"/>
    <w:rsid w:val="00C321A3"/>
    <w:rsid w:val="00C43006"/>
    <w:rsid w:val="00C52C8A"/>
    <w:rsid w:val="00C54EEC"/>
    <w:rsid w:val="00C63358"/>
    <w:rsid w:val="00C85D81"/>
    <w:rsid w:val="00C95122"/>
    <w:rsid w:val="00CA020E"/>
    <w:rsid w:val="00CB16DC"/>
    <w:rsid w:val="00CB3E28"/>
    <w:rsid w:val="00CD0EC9"/>
    <w:rsid w:val="00CD3ADB"/>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D1ACE"/>
    <w:rsid w:val="00DE445D"/>
    <w:rsid w:val="00DF0161"/>
    <w:rsid w:val="00E00D66"/>
    <w:rsid w:val="00E02A37"/>
    <w:rsid w:val="00E16748"/>
    <w:rsid w:val="00E20B92"/>
    <w:rsid w:val="00E26144"/>
    <w:rsid w:val="00E27613"/>
    <w:rsid w:val="00E36D88"/>
    <w:rsid w:val="00E41F74"/>
    <w:rsid w:val="00E42B3B"/>
    <w:rsid w:val="00E62126"/>
    <w:rsid w:val="00E708BC"/>
    <w:rsid w:val="00E84A2E"/>
    <w:rsid w:val="00E92D5D"/>
    <w:rsid w:val="00E97BD4"/>
    <w:rsid w:val="00EA780F"/>
    <w:rsid w:val="00EB26AA"/>
    <w:rsid w:val="00EB4B41"/>
    <w:rsid w:val="00EC3DD3"/>
    <w:rsid w:val="00EC4515"/>
    <w:rsid w:val="00EC78F9"/>
    <w:rsid w:val="00EE66EE"/>
    <w:rsid w:val="00EF48D0"/>
    <w:rsid w:val="00EF72AA"/>
    <w:rsid w:val="00F020A8"/>
    <w:rsid w:val="00F17ECC"/>
    <w:rsid w:val="00F24C19"/>
    <w:rsid w:val="00F24F9A"/>
    <w:rsid w:val="00F267A9"/>
    <w:rsid w:val="00F36775"/>
    <w:rsid w:val="00F46333"/>
    <w:rsid w:val="00F54606"/>
    <w:rsid w:val="00F61487"/>
    <w:rsid w:val="00F70C6B"/>
    <w:rsid w:val="00F71CBB"/>
    <w:rsid w:val="00F7318B"/>
    <w:rsid w:val="00F87E79"/>
    <w:rsid w:val="00F93DDB"/>
    <w:rsid w:val="00FA556C"/>
    <w:rsid w:val="00FA750A"/>
    <w:rsid w:val="00FB684A"/>
    <w:rsid w:val="00FB7F5B"/>
    <w:rsid w:val="00FC489B"/>
    <w:rsid w:val="00FC75B1"/>
    <w:rsid w:val="00FD0A59"/>
    <w:rsid w:val="00FD3876"/>
    <w:rsid w:val="00FF5EEF"/>
    <w:rsid w:val="00FF6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CC"/>
    <w:pPr>
      <w:widowControl w:val="0"/>
      <w:spacing w:line="600" w:lineRule="exact"/>
      <w:ind w:firstLineChars="200" w:firstLine="200"/>
      <w:jc w:val="both"/>
    </w:pPr>
    <w:rPr>
      <w:kern w:val="2"/>
      <w:sz w:val="21"/>
      <w:szCs w:val="24"/>
    </w:rPr>
  </w:style>
  <w:style w:type="paragraph" w:styleId="1">
    <w:name w:val="heading 1"/>
    <w:basedOn w:val="a"/>
    <w:next w:val="a"/>
    <w:qFormat/>
    <w:rsid w:val="00FF5E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17ECC"/>
    <w:pPr>
      <w:tabs>
        <w:tab w:val="left" w:pos="3870"/>
      </w:tabs>
      <w:spacing w:line="460" w:lineRule="exact"/>
      <w:ind w:firstLine="560"/>
    </w:pPr>
    <w:rPr>
      <w:rFonts w:ascii="宋体" w:hAnsi="宋体"/>
      <w:sz w:val="28"/>
      <w:szCs w:val="20"/>
    </w:rPr>
  </w:style>
  <w:style w:type="character" w:styleId="a4">
    <w:name w:val="page number"/>
    <w:basedOn w:val="a0"/>
    <w:rsid w:val="00F17ECC"/>
  </w:style>
  <w:style w:type="paragraph" w:styleId="a5">
    <w:name w:val="footer"/>
    <w:basedOn w:val="a"/>
    <w:rsid w:val="00F17ECC"/>
    <w:pPr>
      <w:tabs>
        <w:tab w:val="center" w:pos="4153"/>
        <w:tab w:val="right" w:pos="8306"/>
      </w:tabs>
      <w:snapToGrid w:val="0"/>
      <w:jc w:val="left"/>
    </w:pPr>
    <w:rPr>
      <w:sz w:val="18"/>
      <w:szCs w:val="20"/>
    </w:rPr>
  </w:style>
  <w:style w:type="paragraph" w:styleId="2">
    <w:name w:val="Body Text Indent 2"/>
    <w:basedOn w:val="a"/>
    <w:rsid w:val="00F17ECC"/>
    <w:pPr>
      <w:spacing w:line="300" w:lineRule="auto"/>
      <w:ind w:firstLine="570"/>
    </w:pPr>
    <w:rPr>
      <w:rFonts w:ascii="宋体" w:hAnsi="宋体"/>
      <w:sz w:val="28"/>
      <w:szCs w:val="20"/>
    </w:rPr>
  </w:style>
  <w:style w:type="paragraph" w:styleId="a6">
    <w:name w:val="header"/>
    <w:basedOn w:val="a"/>
    <w:rsid w:val="00F17ECC"/>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F17ECC"/>
    <w:pPr>
      <w:widowControl/>
      <w:spacing w:after="160" w:line="240" w:lineRule="exact"/>
      <w:jc w:val="left"/>
    </w:pPr>
    <w:rPr>
      <w:rFonts w:ascii="Verdana" w:eastAsia="仿宋_GB2312" w:hAnsi="Verdana"/>
      <w:kern w:val="0"/>
      <w:sz w:val="24"/>
      <w:szCs w:val="20"/>
      <w:lang w:eastAsia="en-US"/>
    </w:rPr>
  </w:style>
  <w:style w:type="paragraph" w:styleId="a7">
    <w:name w:val="Balloon Text"/>
    <w:basedOn w:val="a"/>
    <w:semiHidden/>
    <w:rsid w:val="00F17ECC"/>
    <w:rPr>
      <w:sz w:val="18"/>
      <w:szCs w:val="18"/>
    </w:rPr>
  </w:style>
  <w:style w:type="paragraph" w:customStyle="1" w:styleId="CharCharCharChar">
    <w:name w:val="Char Char Char Char"/>
    <w:basedOn w:val="1"/>
    <w:rsid w:val="00FF5EEF"/>
    <w:pPr>
      <w:snapToGrid w:val="0"/>
      <w:spacing w:before="240" w:after="240" w:line="348" w:lineRule="auto"/>
    </w:pPr>
    <w:rPr>
      <w:rFonts w:ascii="Tahoma" w:hAnsi="Tahoma"/>
      <w:bCs w:val="0"/>
      <w:kern w:val="2"/>
      <w:sz w:val="24"/>
      <w:szCs w:val="20"/>
    </w:rPr>
  </w:style>
  <w:style w:type="paragraph" w:styleId="a8">
    <w:name w:val="List Paragraph"/>
    <w:basedOn w:val="a"/>
    <w:uiPriority w:val="34"/>
    <w:qFormat/>
    <w:rsid w:val="00713D68"/>
    <w:pPr>
      <w:ind w:firstLine="420"/>
    </w:pPr>
  </w:style>
  <w:style w:type="paragraph" w:styleId="a9">
    <w:name w:val="Document Map"/>
    <w:basedOn w:val="a"/>
    <w:link w:val="Char"/>
    <w:rsid w:val="002F137A"/>
    <w:rPr>
      <w:rFonts w:ascii="宋体"/>
      <w:sz w:val="18"/>
      <w:szCs w:val="18"/>
    </w:rPr>
  </w:style>
  <w:style w:type="character" w:customStyle="1" w:styleId="Char">
    <w:name w:val="文档结构图 Char"/>
    <w:basedOn w:val="a0"/>
    <w:link w:val="a9"/>
    <w:rsid w:val="002F137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F695-BE32-4E0F-8D80-385BF50D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305</Words>
  <Characters>1742</Characters>
  <Application>Microsoft Office Word</Application>
  <DocSecurity>0</DocSecurity>
  <Lines>14</Lines>
  <Paragraphs>4</Paragraphs>
  <ScaleCrop>false</ScaleCrop>
  <Company>sheca</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cszjc033203</cp:lastModifiedBy>
  <cp:revision>14</cp:revision>
  <cp:lastPrinted>2020-11-03T05:57:00Z</cp:lastPrinted>
  <dcterms:created xsi:type="dcterms:W3CDTF">2019-03-04T01:35:00Z</dcterms:created>
  <dcterms:modified xsi:type="dcterms:W3CDTF">2021-11-11T04:01:00Z</dcterms:modified>
</cp:coreProperties>
</file>