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仿宋_GB2312" w:hAnsi="Calibri" w:eastAsia="仿宋_GB2312" w:cs="仿宋_GB2312"/>
          <w:i w:val="0"/>
          <w:caps w:val="0"/>
          <w:color w:val="auto"/>
          <w:spacing w:val="0"/>
          <w:sz w:val="24"/>
          <w:szCs w:val="24"/>
          <w:shd w:val="clear" w:color="auto" w:fill="FFFFFF"/>
        </w:rPr>
      </w:pPr>
      <w:r>
        <w:rPr>
          <w:rFonts w:hint="eastAsia" w:ascii="宋体" w:hAnsi="宋体" w:eastAsia="宋体" w:cs="宋体"/>
          <w:b/>
          <w:i w:val="0"/>
          <w:caps w:val="0"/>
          <w:color w:val="auto"/>
          <w:spacing w:val="0"/>
          <w:sz w:val="36"/>
          <w:szCs w:val="36"/>
          <w:shd w:val="clear" w:color="auto" w:fill="FFFFFF"/>
        </w:rPr>
        <w:t>考生防疫须知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ascii="Calibri" w:hAnsi="Calibri" w:cs="Calibri"/>
          <w:i w:val="0"/>
          <w:caps w:val="0"/>
          <w:color w:val="auto"/>
          <w:spacing w:val="0"/>
          <w:sz w:val="21"/>
          <w:szCs w:val="21"/>
        </w:rPr>
      </w:pPr>
      <w:r>
        <w:rPr>
          <w:rFonts w:ascii="仿宋_GB2312" w:hAnsi="Calibri" w:eastAsia="仿宋_GB2312" w:cs="仿宋_GB2312"/>
          <w:i w:val="0"/>
          <w:caps w:val="0"/>
          <w:color w:val="auto"/>
          <w:spacing w:val="0"/>
          <w:sz w:val="24"/>
          <w:szCs w:val="24"/>
          <w:shd w:val="clear" w:color="auto" w:fill="FFFFFF"/>
        </w:rPr>
        <w:t>本须知所指人事考试包括专业技术资格考试、事业单位招聘人员考试和公务员录用考试。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为积极应对新冠肺炎疫情，确保广大考生生命安全和身体健康，平稳做好人事考试工作，根据省委省政府、省教育厅、省人力社保厅、省卫健委和省防控办有关疫情防控工作要求，现将调整后的浙江考区考生参加考试的疫情防控要求告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jc w:val="both"/>
        <w:rPr>
          <w:rFonts w:hint="default" w:ascii="Calibri" w:hAnsi="Calibri" w:cs="Calibri"/>
          <w:i w:val="0"/>
          <w:caps w:val="0"/>
          <w:color w:val="auto"/>
          <w:spacing w:val="0"/>
          <w:sz w:val="21"/>
          <w:szCs w:val="21"/>
        </w:rPr>
      </w:pPr>
      <w:r>
        <w:rPr>
          <w:rFonts w:ascii="黑体" w:hAnsi="宋体" w:eastAsia="黑体" w:cs="黑体"/>
          <w:i w:val="0"/>
          <w:caps w:val="0"/>
          <w:color w:val="auto"/>
          <w:spacing w:val="0"/>
          <w:sz w:val="24"/>
          <w:szCs w:val="24"/>
          <w:shd w:val="clear" w:color="auto" w:fill="FFFFFF"/>
        </w:rPr>
        <w:t>一、考生应提前做好各项防疫准备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（二）浙江各地“健康码”在省内互认（如为中高风险地区的除外）。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sz w:val="24"/>
          <w:szCs w:val="24"/>
          <w:shd w:val="clear" w:color="auto" w:fill="FFFFFF"/>
        </w:rPr>
        <w:t>二、考生应服从现场疫情防控管理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考前，考生应凭准考证、身份证、健康码和行程卡，从规定通道，经相关检测后进入考点。考中应服从相应的防疫处置。考后应及时离开考场。在考点时应在设定区域内活动。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（一）按实际参加首科考试日计算，考前28天内入境人员和考前21天来自国内中高风险地区人员不得参加考试。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（二）所有考生及考务人员进入考点必须满足以下条件：浙江“健康码”绿码、“行程卡”绿码且到访地右上角无</w:t>
      </w:r>
      <w:r>
        <w:rPr>
          <w:rFonts w:hint="default" w:ascii="Calibri" w:hAnsi="Calibri" w:cs="Calibri"/>
          <w:i w:val="0"/>
          <w:caps w:val="0"/>
          <w:color w:val="auto"/>
          <w:spacing w:val="0"/>
          <w:sz w:val="21"/>
          <w:szCs w:val="21"/>
          <w:shd w:val="clear" w:color="auto" w:fill="FFFFFF"/>
        </w:rPr>
        <w:fldChar w:fldCharType="begin"/>
      </w:r>
      <w:r>
        <w:rPr>
          <w:rFonts w:hint="default" w:ascii="Calibri" w:hAnsi="Calibri" w:cs="Calibri"/>
          <w:i w:val="0"/>
          <w:caps w:val="0"/>
          <w:color w:val="auto"/>
          <w:spacing w:val="0"/>
          <w:sz w:val="21"/>
          <w:szCs w:val="21"/>
          <w:shd w:val="clear" w:color="auto" w:fill="FFFFFF"/>
        </w:rPr>
        <w:instrText xml:space="preserve">INCLUDEPICTURE \d "http://zsrls.zhoushan.gov.cn/picture/-1/8e334c6fdefc4bc3a8ed7a3808108f57.png" \* MERGEFORMATINET </w:instrText>
      </w:r>
      <w:r>
        <w:rPr>
          <w:rFonts w:hint="default" w:ascii="Calibri" w:hAnsi="Calibri" w:cs="Calibri"/>
          <w:i w:val="0"/>
          <w:caps w:val="0"/>
          <w:color w:val="auto"/>
          <w:spacing w:val="0"/>
          <w:sz w:val="21"/>
          <w:szCs w:val="21"/>
          <w:shd w:val="clear" w:color="auto" w:fill="FFFFFF"/>
        </w:rPr>
        <w:fldChar w:fldCharType="separate"/>
      </w:r>
      <w:r>
        <w:rPr>
          <w:rFonts w:hint="default" w:ascii="Calibri" w:hAnsi="Calibri" w:cs="Calibri"/>
          <w:i w:val="0"/>
          <w:caps w:val="0"/>
          <w:color w:val="auto"/>
          <w:spacing w:val="0"/>
          <w:sz w:val="21"/>
          <w:szCs w:val="21"/>
          <w:shd w:val="clear" w:color="auto" w:fill="FFFFFF"/>
        </w:rPr>
        <w:drawing>
          <wp:inline distT="0" distB="0" distL="114300" distR="114300">
            <wp:extent cx="104775" cy="1428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4775" cy="142875"/>
                    </a:xfrm>
                    <a:prstGeom prst="rect">
                      <a:avLst/>
                    </a:prstGeom>
                    <a:noFill/>
                    <a:ln>
                      <a:noFill/>
                    </a:ln>
                  </pic:spPr>
                </pic:pic>
              </a:graphicData>
            </a:graphic>
          </wp:inline>
        </w:drawing>
      </w:r>
      <w:r>
        <w:rPr>
          <w:rFonts w:hint="default" w:ascii="Calibri" w:hAnsi="Calibri" w:cs="Calibri"/>
          <w:i w:val="0"/>
          <w:caps w:val="0"/>
          <w:color w:val="auto"/>
          <w:spacing w:val="0"/>
          <w:sz w:val="21"/>
          <w:szCs w:val="21"/>
          <w:shd w:val="clear" w:color="auto" w:fill="FFFFFF"/>
        </w:rPr>
        <w:fldChar w:fldCharType="end"/>
      </w:r>
      <w:r>
        <w:rPr>
          <w:rFonts w:hint="eastAsia" w:ascii="仿宋_GB2312" w:hAnsi="Calibri" w:eastAsia="仿宋_GB2312" w:cs="仿宋_GB2312"/>
          <w:i w:val="0"/>
          <w:caps w:val="0"/>
          <w:color w:val="auto"/>
          <w:spacing w:val="0"/>
          <w:sz w:val="24"/>
          <w:szCs w:val="24"/>
          <w:shd w:val="clear" w:color="auto" w:fill="FFFFFF"/>
        </w:rPr>
        <w:t>号标记以及现场测温37.3℃以下（允许间隔2-3分钟再测一次）。另外14天内有省外来浙返浙的，还须提供48小时内核酸检测阴性证明。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三）考生考试期间出现相关症状或发现有与疫情相关情况的处置。考试时出现咳嗽等相关症状或发现有与疫情相关的可疑情况，经调查无流行病学史的受控转移至备用隔离考场（备用隔离机位）考试，有流行病学史或不能坚持考试的受控转送定点医疗机构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600"/>
        <w:jc w:val="both"/>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sz w:val="24"/>
          <w:szCs w:val="24"/>
          <w:shd w:val="clear" w:color="auto" w:fill="FFFFFF"/>
        </w:rPr>
        <w:t>三、其他注意事项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一）专业技术资格类的考试，根据人社部办公厅印发的《专业技术人员职业资格考试考务工作规程》（人社厅发〔2021〕18号）规定，“报考人员原则上应在工作地或居住地报名参加考试。”因此，若非我省工作地或居住地报考，加之受疫情影响，造成无法参加考试或成绩不能使用的，考生自负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（二）省级各类人事考试，考生打印准考证时，须在网上填报“健康申报表”并提交“承诺书”后，方可打印准考证。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三）成绩滚动管理的专业技术资格类考试，考生如有合格成绩，因受疫情影响被旅行管制、隔离、参加防疫工作，以及在考点考场因防疫管理考试被阻止或终止的，由考生本人申请并提供相关证据，经核准后，合格成绩有效期可延长一年。具体方法，可登陆浙江人事考试网（http://www.zjks.com）“办事指南”栏目，查看《关于受疫情防控影响的资格考试 合格成绩有效期延长一年的规定》。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（四）考生应自备一次性医用外科口罩。在考点门口入场时，要提前戴好口罩，打开手机“健康码”、“行程卡”，并主动出示“健康码”、“行程卡”、“身份证”、“准考证”。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（五）考生需全程戴好口罩，除在需人脸识别身份验证时，应摘口罩配合（保持安全距离）。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（六）在备用隔离考场（备用隔离机位）考试的考生，应在当场次考试结束后12小时内，到定点医院排查。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七）受疫情影响，考点学校如果禁止外来车辆入内的，请考生尽量选择车辆送接或公共交通出行；考虑到入场防疫检测需要一定时间，请确保至少考前1个小时时间以上到达考点、考前30分钟之前到达考场教室门口，逾期耽误考试时间或不能入场的，自负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480"/>
        <w:rPr>
          <w:rFonts w:hint="default" w:ascii="Calibri" w:hAnsi="Calibri" w:cs="Calibri"/>
          <w:i w:val="0"/>
          <w:caps w:val="0"/>
          <w:color w:val="auto"/>
          <w:spacing w:val="0"/>
          <w:sz w:val="21"/>
          <w:szCs w:val="21"/>
        </w:rPr>
      </w:pPr>
      <w:r>
        <w:rPr>
          <w:rFonts w:hint="eastAsia" w:ascii="仿宋_GB2312" w:hAnsi="Calibri" w:eastAsia="仿宋_GB2312" w:cs="仿宋_GB2312"/>
          <w:i w:val="0"/>
          <w:caps w:val="0"/>
          <w:color w:val="auto"/>
          <w:spacing w:val="0"/>
          <w:sz w:val="24"/>
          <w:szCs w:val="24"/>
          <w:shd w:val="clear" w:color="auto" w:fill="FFFFFF"/>
        </w:rPr>
        <w:t>（八）除上述要求外，请考生持续关注考前的疫情防控形势并遵从所报市级考区当地的疫情防控具体要求。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rPr>
          <w:rFonts w:hint="default" w:ascii="Calibri" w:hAnsi="Calibri" w:cs="Calibri"/>
          <w:i w:val="0"/>
          <w:caps w:val="0"/>
          <w:color w:val="auto"/>
          <w:spacing w:val="0"/>
          <w:sz w:val="21"/>
          <w:szCs w:val="21"/>
        </w:rPr>
      </w:pPr>
      <w:r>
        <w:rPr>
          <w:rFonts w:ascii="楷体" w:hAnsi="楷体" w:eastAsia="楷体" w:cs="楷体"/>
          <w:i w:val="0"/>
          <w:caps w:val="0"/>
          <w:color w:val="auto"/>
          <w:spacing w:val="0"/>
          <w:sz w:val="21"/>
          <w:szCs w:val="21"/>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rPr>
          <w:rFonts w:hint="default" w:ascii="Calibri" w:hAnsi="Calibri" w:cs="Calibri"/>
          <w:i w:val="0"/>
          <w:caps w:val="0"/>
          <w:color w:val="auto"/>
          <w:spacing w:val="0"/>
          <w:sz w:val="21"/>
          <w:szCs w:val="21"/>
        </w:rPr>
      </w:pPr>
      <w:r>
        <w:rPr>
          <w:rFonts w:hint="eastAsia" w:ascii="楷体" w:hAnsi="楷体" w:eastAsia="楷体" w:cs="楷体"/>
          <w:i w:val="0"/>
          <w:caps w:val="0"/>
          <w:color w:val="auto"/>
          <w:spacing w:val="0"/>
          <w:sz w:val="21"/>
          <w:szCs w:val="21"/>
          <w:shd w:val="clear" w:color="auto" w:fill="FFFFFF"/>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p>
      <w:pPr>
        <w:rPr>
          <w:color w:val="auto"/>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15F90"/>
    <w:rsid w:val="5DE15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悠子</dc:creator>
  <cp:lastModifiedBy>悠子</cp:lastModifiedBy>
  <dcterms:modified xsi:type="dcterms:W3CDTF">2021-11-17T07:29:39Z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33D8598F1C1F40BDA4E4F622C8D4EE95</vt:lpwstr>
  </property>
</Properties>
</file>