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2</w:t>
      </w:r>
      <w:r>
        <w:rPr>
          <w:rFonts w:ascii="宋体" w:hAnsi="宋体"/>
          <w:b/>
          <w:color w:val="000000"/>
          <w:sz w:val="36"/>
          <w:szCs w:val="36"/>
          <w:shd w:val="clear" w:color="auto" w:fill="FFFFFF"/>
        </w:rPr>
        <w:t>021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年东明县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  <w:lang w:eastAsia="zh-CN"/>
        </w:rPr>
        <w:t>人民医院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公开引进高层次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  <w:lang w:eastAsia="zh-CN"/>
        </w:rPr>
        <w:t>急需紧缺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人才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职称及取得时间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本人郑重承诺：本人已熟知引进公告的内容及引进岗位的条件要求，以上所提供的个人信息、证件等真实准确，对因提供有关信息证件不实造成的后果，责任自负。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235C7"/>
    <w:rsid w:val="00141633"/>
    <w:rsid w:val="00222BAD"/>
    <w:rsid w:val="00A73255"/>
    <w:rsid w:val="22AD249D"/>
    <w:rsid w:val="36DB0D85"/>
    <w:rsid w:val="3BDF1343"/>
    <w:rsid w:val="42146145"/>
    <w:rsid w:val="43FD0198"/>
    <w:rsid w:val="4F8A4943"/>
    <w:rsid w:val="503235C7"/>
    <w:rsid w:val="58A45DEC"/>
    <w:rsid w:val="7FB2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37</TotalTime>
  <ScaleCrop>false</ScaleCrop>
  <LinksUpToDate>false</LinksUpToDate>
  <CharactersWithSpaces>495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Administrator</cp:lastModifiedBy>
  <cp:lastPrinted>2021-10-26T06:40:00Z</cp:lastPrinted>
  <dcterms:modified xsi:type="dcterms:W3CDTF">2021-11-16T08:21:53Z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97F86EB2CECC4CD1BC39B3673D4965DF</vt:lpwstr>
  </property>
</Properties>
</file>