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65" w:rsidRPr="00C23C65" w:rsidRDefault="00C23C65" w:rsidP="00C23C65">
      <w:pPr>
        <w:jc w:val="left"/>
        <w:rPr>
          <w:rFonts w:ascii="仿宋_GB2312" w:eastAsia="仿宋_GB2312" w:hint="eastAsia"/>
          <w:sz w:val="32"/>
          <w:szCs w:val="32"/>
        </w:rPr>
      </w:pPr>
      <w:r w:rsidRPr="00C23C65">
        <w:rPr>
          <w:rFonts w:ascii="仿宋_GB2312" w:eastAsia="仿宋_GB2312" w:hint="eastAsia"/>
          <w:sz w:val="32"/>
          <w:szCs w:val="32"/>
        </w:rPr>
        <w:t>附件5</w:t>
      </w:r>
    </w:p>
    <w:p w:rsidR="00C23C65" w:rsidRDefault="00C23C65" w:rsidP="00696772">
      <w:pPr>
        <w:jc w:val="center"/>
        <w:rPr>
          <w:rFonts w:asciiTheme="majorEastAsia" w:eastAsiaTheme="majorEastAsia" w:hAnsiTheme="majorEastAsia" w:hint="eastAsia"/>
          <w:sz w:val="36"/>
          <w:szCs w:val="36"/>
        </w:rPr>
      </w:pPr>
    </w:p>
    <w:p w:rsidR="00696772" w:rsidRDefault="00696772" w:rsidP="00696772">
      <w:pPr>
        <w:jc w:val="center"/>
        <w:rPr>
          <w:rFonts w:asciiTheme="majorEastAsia" w:eastAsiaTheme="majorEastAsia" w:hAnsiTheme="majorEastAsia" w:hint="eastAsia"/>
          <w:sz w:val="36"/>
          <w:szCs w:val="36"/>
        </w:rPr>
      </w:pPr>
      <w:r w:rsidRPr="00696772">
        <w:rPr>
          <w:rFonts w:asciiTheme="majorEastAsia" w:eastAsiaTheme="majorEastAsia" w:hAnsiTheme="majorEastAsia" w:hint="eastAsia"/>
          <w:sz w:val="36"/>
          <w:szCs w:val="36"/>
        </w:rPr>
        <w:t>丹徒区教育系统部分学校2021年“金山英才”校园</w:t>
      </w:r>
    </w:p>
    <w:p w:rsidR="00696772" w:rsidRPr="00696772" w:rsidRDefault="00696772" w:rsidP="00696772">
      <w:pPr>
        <w:jc w:val="center"/>
        <w:rPr>
          <w:rFonts w:asciiTheme="majorEastAsia" w:eastAsiaTheme="majorEastAsia" w:hAnsiTheme="majorEastAsia" w:hint="eastAsia"/>
          <w:sz w:val="36"/>
          <w:szCs w:val="36"/>
        </w:rPr>
      </w:pPr>
      <w:r w:rsidRPr="00696772">
        <w:rPr>
          <w:rFonts w:asciiTheme="majorEastAsia" w:eastAsiaTheme="majorEastAsia" w:hAnsiTheme="majorEastAsia" w:hint="eastAsia"/>
          <w:sz w:val="36"/>
          <w:szCs w:val="36"/>
        </w:rPr>
        <w:t>公开招聘教师</w:t>
      </w:r>
      <w:r w:rsidRPr="00696772">
        <w:rPr>
          <w:rFonts w:asciiTheme="majorEastAsia" w:eastAsiaTheme="majorEastAsia" w:hAnsiTheme="majorEastAsia" w:hint="eastAsia"/>
          <w:sz w:val="36"/>
          <w:szCs w:val="36"/>
        </w:rPr>
        <w:t>面试新冠肺炎疫情防控告知书</w:t>
      </w:r>
    </w:p>
    <w:p w:rsidR="00696772" w:rsidRDefault="00696772" w:rsidP="00696772">
      <w:pPr>
        <w:ind w:firstLineChars="200" w:firstLine="640"/>
        <w:rPr>
          <w:rFonts w:ascii="仿宋_GB2312" w:eastAsia="仿宋_GB2312" w:hint="eastAsia"/>
          <w:sz w:val="32"/>
          <w:szCs w:val="32"/>
        </w:rPr>
      </w:pP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为确保2021年镇江市市级机关公开遴选和公开选调公务员面试工作安全顺利进行，现将备考及考试期间新冠肺炎疫情防控有关措施和要求告知如下，请所有报名考生知悉、理解、配合和支持。</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一、考生应按疫情防控有关要求做好个人防护和健康管理，时刻关注本人</w:t>
      </w:r>
      <w:r w:rsidRPr="00696772">
        <w:rPr>
          <w:rFonts w:ascii="仿宋_GB2312" w:eastAsia="仿宋_GB2312" w:hint="eastAsia"/>
          <w:sz w:val="32"/>
          <w:szCs w:val="32"/>
        </w:rPr>
        <w:t>国家健康码</w:t>
      </w:r>
      <w:r w:rsidRPr="00696772">
        <w:rPr>
          <w:rFonts w:ascii="仿宋_GB2312" w:eastAsia="仿宋_GB2312" w:hint="eastAsia"/>
          <w:sz w:val="32"/>
          <w:szCs w:val="32"/>
        </w:rPr>
        <w:t>状况，每日进行健康申报更新直至考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二、考试当天，入场时，考生应提前准备好本人有效期内身份证原件、</w:t>
      </w:r>
      <w:r w:rsidR="000768F4">
        <w:rPr>
          <w:rFonts w:ascii="仿宋_GB2312" w:eastAsia="仿宋_GB2312" w:hint="eastAsia"/>
          <w:sz w:val="32"/>
          <w:szCs w:val="32"/>
        </w:rPr>
        <w:t>准考证</w:t>
      </w:r>
      <w:r w:rsidRPr="00696772">
        <w:rPr>
          <w:rFonts w:ascii="仿宋_GB2312" w:eastAsia="仿宋_GB2312" w:hint="eastAsia"/>
          <w:sz w:val="32"/>
          <w:szCs w:val="32"/>
        </w:rPr>
        <w:t>并出示</w:t>
      </w:r>
      <w:r w:rsidRPr="00696772">
        <w:rPr>
          <w:rFonts w:ascii="仿宋_GB2312" w:eastAsia="仿宋_GB2312" w:hint="eastAsia"/>
          <w:sz w:val="32"/>
          <w:szCs w:val="32"/>
        </w:rPr>
        <w:t>健康码</w:t>
      </w:r>
      <w:r w:rsidRPr="00696772">
        <w:rPr>
          <w:rFonts w:ascii="仿宋_GB2312" w:eastAsia="仿宋_GB2312" w:hint="eastAsia"/>
          <w:sz w:val="32"/>
          <w:szCs w:val="32"/>
        </w:rPr>
        <w:t>和“行程码”。</w:t>
      </w:r>
      <w:r w:rsidRPr="00696772">
        <w:rPr>
          <w:rFonts w:ascii="仿宋_GB2312" w:eastAsia="仿宋_GB2312" w:hint="eastAsia"/>
          <w:sz w:val="32"/>
          <w:szCs w:val="32"/>
        </w:rPr>
        <w:t>健康码</w:t>
      </w:r>
      <w:r w:rsidRPr="00696772">
        <w:rPr>
          <w:rFonts w:ascii="仿宋_GB2312" w:eastAsia="仿宋_GB2312" w:hint="eastAsia"/>
          <w:sz w:val="32"/>
          <w:szCs w:val="32"/>
        </w:rPr>
        <w:t>和“行程码”为绿码、现场测量体温＜37.3℃且无干咳等可疑症状的考生，可入场参加考试。考生应服从考试现场防疫管理，并自备一次性医用口罩或无呼吸阀N95口罩，除身份核验和答题环节外应全程佩戴，做好个人防护。根据疫情防</w:t>
      </w:r>
      <w:r w:rsidRPr="00696772">
        <w:rPr>
          <w:rFonts w:ascii="仿宋_GB2312" w:eastAsia="仿宋_GB2312" w:hint="eastAsia"/>
          <w:sz w:val="32"/>
          <w:szCs w:val="32"/>
        </w:rPr>
        <w:lastRenderedPageBreak/>
        <w:t>控管理相关要求，考生不能提前进入考点熟悉情况，考生应提前了解考点入口位置和前往线路，考试当天提前到达考点，自觉配合完成检测流程后从规定通道验证入场。逾期到场失去参加考试资格的，责任自负。</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有以下特殊情形之一的考生，必须主动报告相关情况，提前准备相关证明，服从相关安排，否则不能入场参加考试：</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1. 考试前14天内来自或到过国内疫情中高风险地区所在设区市（或直辖市的区）范围内低风险区域的考生，考试当天除须本人</w:t>
      </w:r>
      <w:r w:rsidRPr="00696772">
        <w:rPr>
          <w:rFonts w:ascii="仿宋_GB2312" w:eastAsia="仿宋_GB2312" w:hint="eastAsia"/>
          <w:sz w:val="32"/>
          <w:szCs w:val="32"/>
        </w:rPr>
        <w:t>健康码</w:t>
      </w:r>
      <w:r w:rsidRPr="00696772">
        <w:rPr>
          <w:rFonts w:ascii="仿宋_GB2312" w:eastAsia="仿宋_GB2312" w:hint="eastAsia"/>
          <w:sz w:val="32"/>
          <w:szCs w:val="32"/>
        </w:rPr>
        <w:t>为绿码、现场测量体温＜37.3℃且无干咳等可疑症状外，还须提供考试前7天内和48小时内2次新冠病毒核酸检测阴性证明；</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2. 近期有国（境）外或国内疫情中高风险地区旅居史的考生，自入境或离开中高风险地区之日起算已满14天集中隔离期及后续14天居家观察期的，考试当天除须本人</w:t>
      </w:r>
      <w:r w:rsidRPr="00696772">
        <w:rPr>
          <w:rFonts w:ascii="仿宋_GB2312" w:eastAsia="仿宋_GB2312" w:hint="eastAsia"/>
          <w:sz w:val="32"/>
          <w:szCs w:val="32"/>
        </w:rPr>
        <w:t>健康码</w:t>
      </w:r>
      <w:r w:rsidRPr="00696772">
        <w:rPr>
          <w:rFonts w:ascii="仿宋_GB2312" w:eastAsia="仿宋_GB2312" w:hint="eastAsia"/>
          <w:sz w:val="32"/>
          <w:szCs w:val="32"/>
        </w:rPr>
        <w:t>为绿码、现场测量体温＜37.3℃且无干咳等可疑症状外，还须提供开考前48小时内核酸阴性证明和集中隔离期满证明及居家观察期第3天、第14天2次新冠病毒核酸检测阴性证明；</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3. 因患感冒等非新冠肺炎疾病有发烧（体温≥37.3℃）、干咳等症状的考生，考试当天如症状未消失，除须本人</w:t>
      </w:r>
      <w:r w:rsidRPr="00696772">
        <w:rPr>
          <w:rFonts w:ascii="仿宋_GB2312" w:eastAsia="仿宋_GB2312" w:hint="eastAsia"/>
          <w:sz w:val="32"/>
          <w:szCs w:val="32"/>
        </w:rPr>
        <w:t>健康码</w:t>
      </w:r>
      <w:r w:rsidRPr="00696772">
        <w:rPr>
          <w:rFonts w:ascii="仿宋_GB2312" w:eastAsia="仿宋_GB2312" w:hint="eastAsia"/>
          <w:sz w:val="32"/>
          <w:szCs w:val="32"/>
        </w:rPr>
        <w:t>为</w:t>
      </w:r>
      <w:proofErr w:type="gramStart"/>
      <w:r w:rsidRPr="00696772">
        <w:rPr>
          <w:rFonts w:ascii="仿宋_GB2312" w:eastAsia="仿宋_GB2312" w:hint="eastAsia"/>
          <w:sz w:val="32"/>
          <w:szCs w:val="32"/>
        </w:rPr>
        <w:t>绿码外</w:t>
      </w:r>
      <w:proofErr w:type="gramEnd"/>
      <w:r w:rsidRPr="00696772">
        <w:rPr>
          <w:rFonts w:ascii="仿宋_GB2312" w:eastAsia="仿宋_GB2312" w:hint="eastAsia"/>
          <w:sz w:val="32"/>
          <w:szCs w:val="32"/>
        </w:rPr>
        <w:t>，还须提供48小时内新冠病毒核酸检测阴性证明，并服从安排在临时隔离考场参加考试。</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三、有下列情形之一的，应主动报告并配合相应疫情防控安排，不得参加考试：</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1．不能现场出示本人当日</w:t>
      </w:r>
      <w:r w:rsidRPr="00696772">
        <w:rPr>
          <w:rFonts w:ascii="仿宋_GB2312" w:eastAsia="仿宋_GB2312" w:hint="eastAsia"/>
          <w:sz w:val="32"/>
          <w:szCs w:val="32"/>
        </w:rPr>
        <w:t>健康码</w:t>
      </w:r>
      <w:r w:rsidRPr="00696772">
        <w:rPr>
          <w:rFonts w:ascii="仿宋_GB2312" w:eastAsia="仿宋_GB2312" w:hint="eastAsia"/>
          <w:sz w:val="32"/>
          <w:szCs w:val="32"/>
        </w:rPr>
        <w:t>和“行程码”</w:t>
      </w:r>
      <w:proofErr w:type="gramStart"/>
      <w:r w:rsidRPr="00696772">
        <w:rPr>
          <w:rFonts w:ascii="仿宋_GB2312" w:eastAsia="仿宋_GB2312" w:hint="eastAsia"/>
          <w:sz w:val="32"/>
          <w:szCs w:val="32"/>
        </w:rPr>
        <w:t>为绿码的</w:t>
      </w:r>
      <w:proofErr w:type="gramEnd"/>
      <w:r w:rsidRPr="00696772">
        <w:rPr>
          <w:rFonts w:ascii="仿宋_GB2312" w:eastAsia="仿宋_GB2312" w:hint="eastAsia"/>
          <w:sz w:val="32"/>
          <w:szCs w:val="32"/>
        </w:rPr>
        <w:t>；</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2．仍在隔离治疗期的新冠肺炎确诊病例、疑似病例、无症状感染者以及隔离期未满的密切接触者；</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4．考试当天本人</w:t>
      </w:r>
      <w:r w:rsidRPr="00696772">
        <w:rPr>
          <w:rFonts w:ascii="仿宋_GB2312" w:eastAsia="仿宋_GB2312" w:hint="eastAsia"/>
          <w:sz w:val="32"/>
          <w:szCs w:val="32"/>
        </w:rPr>
        <w:t>健康码</w:t>
      </w:r>
      <w:r w:rsidRPr="00696772">
        <w:rPr>
          <w:rFonts w:ascii="仿宋_GB2312" w:eastAsia="仿宋_GB2312" w:hint="eastAsia"/>
          <w:sz w:val="32"/>
          <w:szCs w:val="32"/>
        </w:rPr>
        <w:t>和“行程码”为绿码、现场测量体温≥37.3℃，且不能提供考试前48小时内新冠病毒核酸检测阴性证明的。</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四、考试过程中，考生出现发热或干咳等可疑症状，应主动向考</w:t>
      </w:r>
      <w:proofErr w:type="gramStart"/>
      <w:r w:rsidRPr="00696772">
        <w:rPr>
          <w:rFonts w:ascii="仿宋_GB2312" w:eastAsia="仿宋_GB2312" w:hint="eastAsia"/>
          <w:sz w:val="32"/>
          <w:szCs w:val="32"/>
        </w:rPr>
        <w:t>务</w:t>
      </w:r>
      <w:proofErr w:type="gramEnd"/>
      <w:r w:rsidRPr="00696772">
        <w:rPr>
          <w:rFonts w:ascii="仿宋_GB2312" w:eastAsia="仿宋_GB2312" w:hint="eastAsia"/>
          <w:sz w:val="32"/>
          <w:szCs w:val="32"/>
        </w:rPr>
        <w:t>工作人员报告，配合医务人员进行体温复测和排查流行病学史，并配合转移到隔离考场参加考试，考试结束后应服从安排至定点医院发热门诊就医检测。</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五、考生应仔细阅读考试相关规定、防疫要求，并签署《</w:t>
      </w:r>
      <w:r w:rsidRPr="00696772">
        <w:rPr>
          <w:rFonts w:ascii="仿宋_GB2312" w:eastAsia="仿宋_GB2312" w:hint="eastAsia"/>
          <w:sz w:val="32"/>
          <w:szCs w:val="32"/>
        </w:rPr>
        <w:t>丹徒区教育系统部分学校2021年“金山英才”校园公开招聘教师</w:t>
      </w:r>
      <w:r w:rsidRPr="00696772">
        <w:rPr>
          <w:rFonts w:ascii="仿宋_GB2312" w:eastAsia="仿宋_GB2312" w:hint="eastAsia"/>
          <w:sz w:val="32"/>
          <w:szCs w:val="32"/>
        </w:rPr>
        <w:t>面试新冠肺炎疫情防控承诺书》。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请考生持续关注新冠肺炎疫情形势和</w:t>
      </w:r>
      <w:r>
        <w:rPr>
          <w:rFonts w:ascii="仿宋_GB2312" w:eastAsia="仿宋_GB2312" w:hint="eastAsia"/>
          <w:sz w:val="32"/>
          <w:szCs w:val="32"/>
        </w:rPr>
        <w:t>当地</w:t>
      </w:r>
      <w:r w:rsidRPr="00696772">
        <w:rPr>
          <w:rFonts w:ascii="仿宋_GB2312" w:eastAsia="仿宋_GB2312" w:hint="eastAsia"/>
          <w:sz w:val="32"/>
          <w:szCs w:val="32"/>
        </w:rPr>
        <w:t>防控最新要求，考前如有新的调整和新的要求，将另行告知。</w:t>
      </w: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 </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附件：</w:t>
      </w:r>
      <w:r w:rsidRPr="00696772">
        <w:rPr>
          <w:rFonts w:ascii="仿宋_GB2312" w:eastAsia="仿宋_GB2312" w:hint="eastAsia"/>
          <w:sz w:val="32"/>
          <w:szCs w:val="32"/>
        </w:rPr>
        <w:t>丹徒区教育系统部分学校2021年“金山英才”校园公开招聘教师</w:t>
      </w:r>
      <w:r w:rsidRPr="00696772">
        <w:rPr>
          <w:rFonts w:ascii="仿宋_GB2312" w:eastAsia="仿宋_GB2312" w:hint="eastAsia"/>
          <w:sz w:val="32"/>
          <w:szCs w:val="32"/>
        </w:rPr>
        <w:t>面试新冠肺炎疫情防控承诺书</w:t>
      </w: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 </w:t>
      </w: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p>
    <w:p w:rsidR="00696772" w:rsidRDefault="00696772" w:rsidP="00696772">
      <w:pPr>
        <w:rPr>
          <w:rFonts w:ascii="仿宋_GB2312" w:eastAsia="仿宋_GB2312" w:hint="eastAsia"/>
          <w:sz w:val="32"/>
          <w:szCs w:val="32"/>
        </w:rPr>
      </w:pPr>
    </w:p>
    <w:p w:rsidR="009B2ADE" w:rsidRDefault="009B2ADE" w:rsidP="00696772">
      <w:pPr>
        <w:rPr>
          <w:rFonts w:ascii="仿宋_GB2312" w:eastAsia="仿宋_GB2312" w:hint="eastAsia"/>
          <w:sz w:val="32"/>
          <w:szCs w:val="32"/>
        </w:rPr>
      </w:pPr>
    </w:p>
    <w:p w:rsidR="009B2ADE" w:rsidRDefault="009B2ADE" w:rsidP="00696772">
      <w:pPr>
        <w:rPr>
          <w:rFonts w:ascii="仿宋_GB2312" w:eastAsia="仿宋_GB2312" w:hint="eastAsia"/>
          <w:sz w:val="32"/>
          <w:szCs w:val="32"/>
        </w:rPr>
      </w:pPr>
    </w:p>
    <w:p w:rsidR="009B2ADE" w:rsidRDefault="009B2ADE" w:rsidP="00696772">
      <w:pPr>
        <w:rPr>
          <w:rFonts w:ascii="仿宋_GB2312" w:eastAsia="仿宋_GB2312" w:hint="eastAsia"/>
          <w:sz w:val="32"/>
          <w:szCs w:val="32"/>
        </w:rPr>
      </w:pPr>
    </w:p>
    <w:p w:rsidR="009B2ADE" w:rsidRDefault="009B2ADE" w:rsidP="00696772">
      <w:pPr>
        <w:rPr>
          <w:rFonts w:ascii="仿宋_GB2312" w:eastAsia="仿宋_GB2312" w:hint="eastAsia"/>
          <w:sz w:val="32"/>
          <w:szCs w:val="32"/>
        </w:rPr>
      </w:pPr>
    </w:p>
    <w:p w:rsidR="009B2ADE" w:rsidRDefault="009B2ADE" w:rsidP="00696772">
      <w:pPr>
        <w:rPr>
          <w:rFonts w:ascii="仿宋_GB2312" w:eastAsia="仿宋_GB2312" w:hint="eastAsia"/>
          <w:sz w:val="32"/>
          <w:szCs w:val="32"/>
        </w:rPr>
      </w:pPr>
    </w:p>
    <w:p w:rsidR="009B2ADE" w:rsidRDefault="009B2ADE"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附件</w:t>
      </w:r>
    </w:p>
    <w:p w:rsidR="00696772" w:rsidRPr="00696772" w:rsidRDefault="00696772" w:rsidP="00696772">
      <w:pPr>
        <w:rPr>
          <w:rFonts w:ascii="仿宋_GB2312" w:eastAsia="仿宋_GB2312" w:hint="eastAsia"/>
          <w:sz w:val="32"/>
          <w:szCs w:val="32"/>
        </w:rPr>
      </w:pPr>
    </w:p>
    <w:p w:rsidR="009B2ADE" w:rsidRDefault="00696772" w:rsidP="009B2ADE">
      <w:pPr>
        <w:jc w:val="center"/>
        <w:rPr>
          <w:rFonts w:asciiTheme="majorEastAsia" w:eastAsiaTheme="majorEastAsia" w:hAnsiTheme="majorEastAsia" w:hint="eastAsia"/>
          <w:sz w:val="36"/>
          <w:szCs w:val="36"/>
        </w:rPr>
      </w:pPr>
      <w:r w:rsidRPr="009B2ADE">
        <w:rPr>
          <w:rFonts w:asciiTheme="majorEastAsia" w:eastAsiaTheme="majorEastAsia" w:hAnsiTheme="majorEastAsia" w:hint="eastAsia"/>
          <w:sz w:val="36"/>
          <w:szCs w:val="36"/>
        </w:rPr>
        <w:t>丹徒区教育系统部分学校2021年“金山英才”</w:t>
      </w:r>
    </w:p>
    <w:p w:rsidR="00696772" w:rsidRPr="009B2ADE" w:rsidRDefault="00696772" w:rsidP="009B2ADE">
      <w:pPr>
        <w:jc w:val="center"/>
        <w:rPr>
          <w:rFonts w:asciiTheme="majorEastAsia" w:eastAsiaTheme="majorEastAsia" w:hAnsiTheme="majorEastAsia" w:hint="eastAsia"/>
          <w:sz w:val="36"/>
          <w:szCs w:val="36"/>
        </w:rPr>
      </w:pPr>
      <w:r w:rsidRPr="009B2ADE">
        <w:rPr>
          <w:rFonts w:asciiTheme="majorEastAsia" w:eastAsiaTheme="majorEastAsia" w:hAnsiTheme="majorEastAsia" w:hint="eastAsia"/>
          <w:sz w:val="36"/>
          <w:szCs w:val="36"/>
        </w:rPr>
        <w:t>校园公开招聘教师</w:t>
      </w:r>
      <w:r w:rsidRPr="009B2ADE">
        <w:rPr>
          <w:rFonts w:asciiTheme="majorEastAsia" w:eastAsiaTheme="majorEastAsia" w:hAnsiTheme="majorEastAsia" w:hint="eastAsia"/>
          <w:sz w:val="36"/>
          <w:szCs w:val="36"/>
        </w:rPr>
        <w:t>面试新冠肺炎疫情防控承诺书</w:t>
      </w: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 </w:t>
      </w:r>
    </w:p>
    <w:p w:rsidR="00696772" w:rsidRPr="00696772" w:rsidRDefault="00696772" w:rsidP="00696772">
      <w:pPr>
        <w:ind w:firstLineChars="200" w:firstLine="640"/>
        <w:rPr>
          <w:rFonts w:ascii="仿宋_GB2312" w:eastAsia="仿宋_GB2312" w:hint="eastAsia"/>
          <w:sz w:val="32"/>
          <w:szCs w:val="32"/>
        </w:rPr>
      </w:pPr>
      <w:r w:rsidRPr="00696772">
        <w:rPr>
          <w:rFonts w:ascii="仿宋_GB2312" w:eastAsia="仿宋_GB2312" w:hint="eastAsia"/>
          <w:sz w:val="32"/>
          <w:szCs w:val="32"/>
        </w:rPr>
        <w:t>本人已认真阅读《</w:t>
      </w:r>
      <w:r w:rsidRPr="00696772">
        <w:rPr>
          <w:rFonts w:ascii="仿宋_GB2312" w:eastAsia="仿宋_GB2312" w:hint="eastAsia"/>
          <w:sz w:val="32"/>
          <w:szCs w:val="32"/>
        </w:rPr>
        <w:t>丹徒区教育系统部分学校2021年“金山英才”校园公开招聘教师</w:t>
      </w:r>
      <w:r w:rsidRPr="00696772">
        <w:rPr>
          <w:rFonts w:ascii="仿宋_GB2312" w:eastAsia="仿宋_GB2312" w:hint="eastAsia"/>
          <w:sz w:val="32"/>
          <w:szCs w:val="32"/>
        </w:rPr>
        <w:t>面试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 </w:t>
      </w: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承 诺 人：</w:t>
      </w:r>
      <w:r w:rsidRPr="00696772">
        <w:rPr>
          <w:rFonts w:ascii="仿宋_GB2312" w:eastAsia="仿宋_GB2312" w:hint="eastAsia"/>
          <w:sz w:val="32"/>
          <w:szCs w:val="32"/>
        </w:rPr>
        <w:t xml:space="preserve"> </w:t>
      </w:r>
    </w:p>
    <w:p w:rsidR="00696772" w:rsidRPr="00696772" w:rsidRDefault="00696772" w:rsidP="00696772">
      <w:pPr>
        <w:rPr>
          <w:rFonts w:ascii="仿宋_GB2312" w:eastAsia="仿宋_GB2312" w:hint="eastAsia"/>
          <w:sz w:val="32"/>
          <w:szCs w:val="32"/>
        </w:rPr>
      </w:pPr>
    </w:p>
    <w:p w:rsidR="0069677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承诺时间：</w:t>
      </w:r>
      <w:r w:rsidRPr="00696772">
        <w:rPr>
          <w:rFonts w:ascii="仿宋_GB2312" w:eastAsia="仿宋_GB2312" w:hint="eastAsia"/>
          <w:sz w:val="32"/>
          <w:szCs w:val="32"/>
        </w:rPr>
        <w:t xml:space="preserve"> </w:t>
      </w:r>
    </w:p>
    <w:p w:rsidR="00696772" w:rsidRPr="00696772" w:rsidRDefault="00696772" w:rsidP="00696772">
      <w:pPr>
        <w:rPr>
          <w:rFonts w:ascii="仿宋_GB2312" w:eastAsia="仿宋_GB2312" w:hint="eastAsia"/>
          <w:sz w:val="32"/>
          <w:szCs w:val="32"/>
        </w:rPr>
      </w:pPr>
    </w:p>
    <w:p w:rsidR="002617C2" w:rsidRPr="00696772" w:rsidRDefault="00696772" w:rsidP="00696772">
      <w:pPr>
        <w:rPr>
          <w:rFonts w:ascii="仿宋_GB2312" w:eastAsia="仿宋_GB2312" w:hint="eastAsia"/>
          <w:sz w:val="32"/>
          <w:szCs w:val="32"/>
        </w:rPr>
      </w:pPr>
      <w:r w:rsidRPr="00696772">
        <w:rPr>
          <w:rFonts w:ascii="仿宋_GB2312" w:eastAsia="仿宋_GB2312" w:hint="eastAsia"/>
          <w:sz w:val="32"/>
          <w:szCs w:val="32"/>
        </w:rPr>
        <w:t> </w:t>
      </w:r>
    </w:p>
    <w:sectPr w:rsidR="002617C2" w:rsidRPr="00696772" w:rsidSect="000459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231" w:rsidRDefault="00117231" w:rsidP="00696772">
      <w:r>
        <w:separator/>
      </w:r>
    </w:p>
  </w:endnote>
  <w:endnote w:type="continuationSeparator" w:id="0">
    <w:p w:rsidR="00117231" w:rsidRDefault="00117231" w:rsidP="006967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231" w:rsidRDefault="00117231" w:rsidP="00696772">
      <w:r>
        <w:separator/>
      </w:r>
    </w:p>
  </w:footnote>
  <w:footnote w:type="continuationSeparator" w:id="0">
    <w:p w:rsidR="00117231" w:rsidRDefault="00117231" w:rsidP="006967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772"/>
    <w:rsid w:val="0000256F"/>
    <w:rsid w:val="0004597A"/>
    <w:rsid w:val="000768F4"/>
    <w:rsid w:val="001160BD"/>
    <w:rsid w:val="00117231"/>
    <w:rsid w:val="00696772"/>
    <w:rsid w:val="009B2ADE"/>
    <w:rsid w:val="00C23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6772"/>
    <w:rPr>
      <w:sz w:val="18"/>
      <w:szCs w:val="18"/>
    </w:rPr>
  </w:style>
  <w:style w:type="paragraph" w:styleId="a4">
    <w:name w:val="footer"/>
    <w:basedOn w:val="a"/>
    <w:link w:val="Char0"/>
    <w:uiPriority w:val="99"/>
    <w:semiHidden/>
    <w:unhideWhenUsed/>
    <w:rsid w:val="006967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67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2021-11-19T07:48:00Z</dcterms:created>
  <dcterms:modified xsi:type="dcterms:W3CDTF">2021-11-19T08:02:00Z</dcterms:modified>
</cp:coreProperties>
</file>