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0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widowControl/>
        <w:spacing w:line="4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bookmarkStart w:id="5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2022年宁海县公开招聘教师计划表</w:t>
      </w:r>
    </w:p>
    <w:bookmarkEnd w:id="5"/>
    <w:tbl>
      <w:tblPr>
        <w:tblStyle w:val="2"/>
        <w:tblW w:w="9450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992"/>
        <w:gridCol w:w="850"/>
        <w:gridCol w:w="4962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</w:trPr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招聘岗位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招聘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计划数</w:t>
            </w:r>
          </w:p>
        </w:tc>
        <w:tc>
          <w:tcPr>
            <w:tcW w:w="4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专业要求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学科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49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kern w:val="0"/>
                <w:szCs w:val="21"/>
              </w:rPr>
            </w:pPr>
            <w:bookmarkStart w:id="0" w:name="OLE_LINK4" w:colFirst="1" w:colLast="66"/>
            <w:bookmarkStart w:id="1" w:name="OLE_LINK1" w:colFirst="1" w:colLast="2"/>
            <w:bookmarkStart w:id="2" w:name="OLE_LINK3" w:colFirst="2" w:colLast="2"/>
            <w:r>
              <w:rPr>
                <w:rFonts w:hint="eastAsia" w:cs="宋体"/>
                <w:kern w:val="0"/>
                <w:szCs w:val="21"/>
              </w:rPr>
              <w:t>中学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语文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汉语言文学、汉语言、汉语国际教育、中国语言文学、中国古代文学、中国现当代文学、语言学及应用语言学、.教育学、人文教育、课程与教学论、学科教学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定向西店2人，长街、深圳、胡陈、茶院、梅林各1人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数学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数学与应用数学、信息与计算科学、基础数学、计算数学、概率论与数理统计、应用数学、课程与教学论、学科教学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定向西店2人，长街、胡陈各1人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英语、翻译（英语）、英语语言文学、外国语言学及应用语言学、课程与教学论、学科教学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定向西店、长街、前童、深圳、大佳何、胡陈、茶院、强蛟各1人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计算机科学与技术、软件工程、网络工程、信息安全、信息管理、信息管理与信息系统、物联网工程、数字媒体技术、教育技术学、计算机系统结构、计算机软件与理论、计算机应用技术、计算机技术、课程与教学论、学科教学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思想政治教育、马克思主义哲学、马克思主义基本原理、马克思主义中国化研究、中国哲学、科学社会主义、政治学与行政学、国际政治、政治学理论、.教育学、人文教育、课程与教学论、学科教学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历史学、历史教育、世界史、人文教育、中国古代史、中国近现代史、人文教育、课程与教学论、学科教学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地理科学、地理教育、自然地理与资源环境、人文地理与城乡规划、地理信息科学、自然地理学、人文地理学、地图学与地理信息系统、课程与教学论、学科教学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生物科学、生物技术、生物教学、生物信息学、生态学、植物学、动物学、生理学、课程与教学论、学科教学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物理学、应用物理学、物理教育、理论物理、粒子物理与原子核物理、原子与分子物理、等离子体物理、凝聚态物理、核物理、声学、光学、无线电物理、物理化学、课程与教学论、学科教学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化学、 应用化学、化学生物学、分子科学与工程、 能源化学、化学测量学与技术、课程与教学论、学科教学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心理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心理学、应用心理学、基础心理学、发展与教育心理学、应用心理学、课程与教学论、学科教学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日语、</w:t>
            </w:r>
            <w:r>
              <w:rPr>
                <w:rFonts w:hint="eastAsia"/>
                <w:sz w:val="18"/>
                <w:szCs w:val="18"/>
              </w:rPr>
              <w:t>日语语言文学、课程与教学论、学科教学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9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/>
                <w:kern w:val="0"/>
                <w:szCs w:val="21"/>
              </w:rPr>
            </w:pPr>
            <w:bookmarkStart w:id="3" w:name="OLE_LINK5" w:colFirst="1" w:colLast="66"/>
            <w:bookmarkStart w:id="4" w:name="OLE_LINK2" w:colFirst="1" w:colLast="2"/>
            <w:r>
              <w:rPr>
                <w:rFonts w:hint="eastAsia" w:cs="宋体"/>
                <w:kern w:val="0"/>
                <w:szCs w:val="21"/>
              </w:rPr>
              <w:t>初中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、思想政治教育、政治学理论、思想政治课程与教学论、思想政治学科教学、马克思主义哲学、马克思主义中国化研究、中国哲学、人文教育、地理、地理科学、地理教育、地理学科教学、自然地理学、人文地理学、地理课程与教学论、历史、历史学、历史教育、中国古代史、中国近现代史、世界史、专门史、</w:t>
            </w:r>
            <w:r>
              <w:rPr>
                <w:rFonts w:hint="eastAsia" w:cs="宋体"/>
                <w:kern w:val="0"/>
                <w:sz w:val="18"/>
                <w:szCs w:val="18"/>
              </w:rPr>
              <w:t>教育学、人文教育、</w:t>
            </w:r>
            <w:r>
              <w:rPr>
                <w:rFonts w:hint="eastAsia"/>
                <w:sz w:val="18"/>
                <w:szCs w:val="18"/>
              </w:rPr>
              <w:t>课程与教学论、学科教学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定向长街1人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cs="宋体"/>
                <w:w w:val="90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科学教育、物理学、应用物理学、化学、应用化学、生物科学、生物技术、生物教学、生物信息学、生态学、理论物理、粒子物理与原子核物理、原子与分子物理、等离子体物理、凝聚态物理、声学、光学、无线电物理、无机化学、分析化学、有机化学、物理化学、高分子化学与物理、植物学、动物学、生理学、课程与教学论、学科教学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定向西店2人，力洋、梅林、桥头胡、茶院各1人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9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中小学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音乐学、舞蹈学、音乐表演、艺术学、音乐艺术、课程与教学论、学科教学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定向西店初中、长街初中、梅林小学各1人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49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美术学 、美术教育、课程与教学论、学科教学</w:t>
            </w:r>
          </w:p>
        </w:tc>
        <w:tc>
          <w:tcPr>
            <w:tcW w:w="1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定向西店初中、香岩小学各1人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 xml:space="preserve">体育教育、社会体育指导与管理、运动人体科学、运动训练、体育学、体育、课程与教学论、学科教学  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定向西店初中、长街初中、茶院初中、黄坛小学各1人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9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汉语言文学、汉语言、汉语国际教育、小学教育、教育学（小学教育方向）、中国古代文学、中国现当代文学、语言学及应用语言学、教育学、人文教育、课程与教学论、学科教学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数学与应用数学、信息与计算科学、小学教育、教育学（小学教育方向）、基础数学、计算数学、概率论与数理统计、应用数学、课程与教学论、学科教学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9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幼师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学前教育、幼儿教育、课程与教学论、学科教学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bookmarkEnd w:id="2"/>
      <w:bookmarkEnd w:id="3"/>
      <w:bookmarkEnd w:id="4"/>
    </w:tbl>
    <w:p>
      <w:pPr>
        <w:widowControl/>
        <w:spacing w:before="100" w:beforeAutospacing="1" w:after="100" w:afterAutospacing="1" w:line="400" w:lineRule="exact"/>
        <w:rPr>
          <w:rFonts w:hint="eastAsia" w:ascii="黑体" w:hAnsi="黑体" w:eastAsia="黑体" w:cs="方正小标宋简体"/>
          <w:bCs/>
          <w:kern w:val="0"/>
          <w:sz w:val="32"/>
          <w:szCs w:val="32"/>
        </w:rPr>
      </w:pPr>
      <w:r>
        <w:rPr>
          <w:rFonts w:hint="eastAsia" w:cs="宋体"/>
          <w:kern w:val="0"/>
          <w:sz w:val="18"/>
          <w:szCs w:val="18"/>
        </w:rPr>
        <w:t>注：课程与教学论、学科教学专业必须与招聘岗位的学段学科相对应。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D11BC"/>
    <w:rsid w:val="3A0D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2021-11-26T08:26:00Z</dcterms:created>
  <dc:creator>寧海方英文</dc:creator>
  <cp:lastModifiedBy>寧海方英文</cp:lastModifiedBy>
  <dcterms:modified xsi:type="dcterms:W3CDTF">2021-11-26T08:26:32Z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F9679B6BE79E41099B6D214A0CF72A4C</vt:lpwstr>
  </property>
</Properties>
</file>