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3"/>
        <w:gridCol w:w="789"/>
        <w:gridCol w:w="1013"/>
        <w:gridCol w:w="1554"/>
        <w:gridCol w:w="1318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 xml:space="preserve">    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  <w:t>江苏省前黄高级中学国际分校2022年招聘教师报名表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填表时间：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应聘学科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入党时间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外语水平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普通话水平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计算机水平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教师资格证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手机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家庭电话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家庭地址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邮编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其它电话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家庭主要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成员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称谓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主要教育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经历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时间段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学段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就读学校（院）专业及主要职务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高中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本科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硕士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主要工作与实践经历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时间段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工作实践岗位和内容及主要职务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主要成果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拥有主要的等级与资格证书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获得时间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证书内容与级别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颁证部门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所获主要荣誉和奖项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获得时间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荣誉、奖项名称与奖励级别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颁发部门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兴趣爱好特长及水平能力情况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兴趣特长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水平及辅导学生兴趣小组或集训队的能力描述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能否独立带队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兴趣特长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水平及协助学校事务处理和服务管理能力描述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能否独立操作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spacing w:val="0"/>
                <w:sz w:val="21"/>
                <w:szCs w:val="21"/>
              </w:rPr>
              <w:t>注：此表内容为首轮材料审核筛选的重要参考依据，请应聘者如实填写，栏目不够可自行增添。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C4A96"/>
    <w:rsid w:val="21126474"/>
    <w:rsid w:val="7B7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2021-11-29T05:38:00Z</dcterms:created>
  <dc:creator>Administrator</dc:creator>
  <cp:lastModifiedBy>Administrator</cp:lastModifiedBy>
  <dcterms:modified xsi:type="dcterms:W3CDTF">2021-11-29T06:05:11Z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97836AEC0C654CF29662A774965279CD</vt:lpwstr>
  </property>
</Properties>
</file>