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2021年杞县第二批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月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margin" w:tblpX="-433" w:tblpY="22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00"/>
        <w:gridCol w:w="810"/>
        <w:gridCol w:w="225"/>
        <w:gridCol w:w="870"/>
        <w:gridCol w:w="1410"/>
        <w:gridCol w:w="422"/>
        <w:gridCol w:w="988"/>
        <w:gridCol w:w="30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是  否     全日制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毕业院校及专   业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5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简　　历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报考单位及专　　业</w:t>
            </w:r>
          </w:p>
        </w:tc>
        <w:tc>
          <w:tcPr>
            <w:tcW w:w="523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位代码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 w:cs="仿宋_GB2312"/>
          <w:color w:val="auto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70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9465BC6"/>
    <w:rsid w:val="44421FFA"/>
    <w:rsid w:val="57B13C53"/>
    <w:rsid w:val="69224ABA"/>
    <w:rsid w:val="7DC22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日期 Char"/>
    <w:basedOn w:val="5"/>
    <w:link w:val="9"/>
    <w:semiHidden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9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/>
      <w:kern w:val="2"/>
      <w:sz w:val="21"/>
      <w:szCs w:val="24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625</Words>
  <Characters>3564</Characters>
  <Lines>29</Lines>
  <Paragraphs>8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2020-01-20T09:11:00Z</dcterms:created>
  <dc:creator>微笑着转身</dc:creator>
  <cp:lastModifiedBy>Administrator</cp:lastModifiedBy>
  <cp:lastPrinted>2021-04-28T03:16:00Z</cp:lastPrinted>
  <dcterms:modified xsi:type="dcterms:W3CDTF">2021-11-29T08:42:00Z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D741289E84FF4CBB9AEC622F7C6ED419</vt:lpwstr>
  </property>
</Properties>
</file>