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86"/>
        <w:gridCol w:w="1186"/>
        <w:gridCol w:w="737"/>
        <w:gridCol w:w="1091"/>
        <w:gridCol w:w="736"/>
        <w:gridCol w:w="900"/>
        <w:gridCol w:w="900"/>
        <w:gridCol w:w="682"/>
        <w:gridCol w:w="1821"/>
        <w:gridCol w:w="820"/>
        <w:gridCol w:w="2552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4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40"/>
                <w:szCs w:val="40"/>
              </w:rPr>
              <w:t>2021年长沙市天心区纪委监委招聘编外合同制人员职位表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用人单位名称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招录人数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基层工作年限要求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职业资格证书等要求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其他招录条件及说明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2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  <w:t>中共长沙市天心区纪律检查委员会、长沙市天心区监察委员会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办案辅助人员（安全值班员）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30周岁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学士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法学类、公安学类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、临床医学类、护理学类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不限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需经常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值班；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199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月1日（含）以后出生</w:t>
            </w: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6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0731-85898313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综合文秘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2年以上工作经验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35周岁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学士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中国语言文学类、新闻传播学类、经济学类、公共管理类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  <w:lang w:val="en-US" w:eastAsia="zh-CN"/>
              </w:rPr>
              <w:t>1.1985年12月1日（含）以后出生。</w:t>
            </w:r>
          </w:p>
        </w:tc>
        <w:tc>
          <w:tcPr>
            <w:tcW w:w="16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A451C"/>
    <w:multiLevelType w:val="singleLevel"/>
    <w:tmpl w:val="4A6A4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027"/>
    <w:rsid w:val="00121856"/>
    <w:rsid w:val="00517027"/>
    <w:rsid w:val="00640DC0"/>
    <w:rsid w:val="00B862AF"/>
    <w:rsid w:val="00BB2A87"/>
    <w:rsid w:val="26F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2021-09-02T09:23:00Z</dcterms:created>
  <dc:creator>JW</dc:creator>
  <cp:lastModifiedBy>Administrator</cp:lastModifiedBy>
  <dcterms:modified xsi:type="dcterms:W3CDTF">2021-12-03T08:32:49Z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A2F02B8F5219496CBFB1FDA6F6A9B73D</vt:lpwstr>
  </property>
</Properties>
</file>