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铜川市妇幼保健院2021年公开招聘第三批</w:t>
      </w:r>
    </w:p>
    <w:p>
      <w:pPr>
        <w:keepNext w:val="0"/>
        <w:keepLines w:val="0"/>
        <w:widowControl/>
        <w:suppressLineNumbers w:val="0"/>
        <w:ind w:firstLine="642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高层次及紧缺专业技术人才报名登记表          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仿宋_GB2312" w:cs="方正小标宋简体"/>
          <w:bCs/>
          <w:szCs w:val="21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000000"/>
          <w:kern w:val="0"/>
          <w:sz w:val="24"/>
        </w:rPr>
        <w:t>所报岗位：___________________</w:t>
      </w:r>
      <w:r>
        <w:rPr>
          <w:rFonts w:hint="eastAsia" w:ascii="仿宋_GB2312" w:hAnsi="宋体" w:eastAsia="仿宋_GB2312"/>
          <w:b w:val="0"/>
          <w:bCs/>
          <w:color w:val="000000"/>
          <w:kern w:val="0"/>
          <w:sz w:val="24"/>
          <w:lang w:val="en-US" w:eastAsia="zh-CN"/>
        </w:rPr>
        <w:t xml:space="preserve">         岗位代码</w:t>
      </w:r>
      <w:r>
        <w:rPr>
          <w:rFonts w:hint="eastAsia" w:ascii="仿宋_GB2312" w:hAnsi="宋体" w:eastAsia="仿宋_GB2312"/>
          <w:b w:val="0"/>
          <w:bCs/>
          <w:color w:val="000000"/>
          <w:kern w:val="0"/>
          <w:sz w:val="24"/>
        </w:rPr>
        <w:t>_______________</w:t>
      </w: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______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97"/>
        <w:gridCol w:w="58"/>
        <w:gridCol w:w="975"/>
        <w:gridCol w:w="600"/>
        <w:gridCol w:w="647"/>
        <w:gridCol w:w="493"/>
        <w:gridCol w:w="360"/>
        <w:gridCol w:w="960"/>
        <w:gridCol w:w="152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360" w:firstLineChars="200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现住址（省市区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/县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  治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面  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入  党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时  间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第一学历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毕业院校及专业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、毕业时间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任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主要学习</w:t>
            </w: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及工作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主要家庭成员及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社会关系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谓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回避关系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9511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审核人：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审核单位：盖章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ind w:firstLine="720" w:firstLineChars="400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日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C4727"/>
    <w:rsid w:val="02F323FF"/>
    <w:rsid w:val="27980540"/>
    <w:rsid w:val="29CC0DCA"/>
    <w:rsid w:val="2E2340C3"/>
    <w:rsid w:val="554B582B"/>
    <w:rsid w:val="638C4727"/>
    <w:rsid w:val="704A12D5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2021-12-03T09:29:00Z</dcterms:created>
  <dc:creator>Administrator</dc:creator>
  <cp:lastModifiedBy>Administrator</cp:lastModifiedBy>
  <dcterms:modified xsi:type="dcterms:W3CDTF">2021-12-03T09:46:07Z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D6A39CFFF0D14DA4B6D90B2D7C2D200A</vt:lpwstr>
  </property>
</Properties>
</file>