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7B" w:rsidRPr="0059499D" w:rsidRDefault="0059499D">
      <w:pPr>
        <w:widowControl/>
        <w:shd w:val="clear" w:color="auto" w:fill="FFFFFF"/>
        <w:spacing w:line="600" w:lineRule="exact"/>
        <w:jc w:val="left"/>
        <w:rPr>
          <w:rFonts w:asciiTheme="majorEastAsia" w:eastAsiaTheme="majorEastAsia" w:hAnsiTheme="majorEastAsia" w:cs="Helvetica"/>
          <w:sz w:val="22"/>
        </w:rPr>
      </w:pPr>
      <w:r w:rsidRPr="0059499D">
        <w:rPr>
          <w:rFonts w:asciiTheme="majorEastAsia" w:eastAsiaTheme="majorEastAsia" w:hAnsiTheme="majorEastAsia" w:cs="Helvetica" w:hint="eastAsia"/>
          <w:sz w:val="22"/>
        </w:rPr>
        <w:t>附件</w:t>
      </w:r>
      <w:r w:rsidRPr="0059499D">
        <w:rPr>
          <w:rFonts w:asciiTheme="majorEastAsia" w:eastAsiaTheme="majorEastAsia" w:hAnsiTheme="majorEastAsia" w:cs="Helvetica" w:hint="eastAsia"/>
          <w:sz w:val="22"/>
        </w:rPr>
        <w:t>8</w:t>
      </w:r>
    </w:p>
    <w:p w:rsidR="0076227B" w:rsidRDefault="0059499D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微软雅黑" w:cs="Helvetica"/>
          <w:sz w:val="44"/>
          <w:szCs w:val="44"/>
        </w:rPr>
      </w:pPr>
      <w:r>
        <w:rPr>
          <w:rFonts w:ascii="方正小标宋简体" w:eastAsia="方正小标宋简体" w:hAnsi="微软雅黑" w:cs="Helvetica" w:hint="eastAsia"/>
          <w:sz w:val="44"/>
          <w:szCs w:val="44"/>
        </w:rPr>
        <w:t>2021</w:t>
      </w:r>
      <w:r>
        <w:rPr>
          <w:rFonts w:ascii="方正小标宋简体" w:eastAsia="方正小标宋简体" w:hAnsi="微软雅黑" w:cs="Helvetica" w:hint="eastAsia"/>
          <w:sz w:val="44"/>
          <w:szCs w:val="44"/>
        </w:rPr>
        <w:t>年公开招聘</w:t>
      </w:r>
      <w:r>
        <w:rPr>
          <w:rFonts w:ascii="方正小标宋简体" w:eastAsia="方正小标宋简体" w:hAnsi="微软雅黑" w:cs="Helvetica" w:hint="eastAsia"/>
          <w:sz w:val="44"/>
          <w:szCs w:val="44"/>
        </w:rPr>
        <w:t>员额制工作人员</w:t>
      </w:r>
    </w:p>
    <w:p w:rsidR="0076227B" w:rsidRDefault="0059499D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微软雅黑" w:cs="Helvetica"/>
          <w:sz w:val="44"/>
          <w:szCs w:val="44"/>
        </w:rPr>
      </w:pPr>
      <w:r>
        <w:rPr>
          <w:rFonts w:ascii="方正小标宋简体" w:eastAsia="方正小标宋简体" w:hAnsi="微软雅黑" w:cs="Helvetica" w:hint="eastAsia"/>
          <w:sz w:val="44"/>
          <w:szCs w:val="44"/>
        </w:rPr>
        <w:t>考试疫情防控须知</w:t>
      </w:r>
      <w:r>
        <w:rPr>
          <w:rFonts w:ascii="方正小标宋简体" w:eastAsia="方正小标宋简体" w:hAnsi="微软雅黑" w:cs="Helvetica" w:hint="eastAsia"/>
          <w:sz w:val="44"/>
          <w:szCs w:val="44"/>
        </w:rPr>
        <w:t xml:space="preserve"> </w:t>
      </w:r>
    </w:p>
    <w:p w:rsidR="0076227B" w:rsidRDefault="0076227B">
      <w:pPr>
        <w:widowControl/>
        <w:shd w:val="clear" w:color="auto" w:fill="FFFFFF"/>
        <w:spacing w:line="580" w:lineRule="exact"/>
        <w:jc w:val="left"/>
        <w:rPr>
          <w:rFonts w:ascii="微软雅黑" w:eastAsia="微软雅黑" w:hAnsi="微软雅黑" w:cs="Arial"/>
          <w:kern w:val="0"/>
          <w:szCs w:val="21"/>
        </w:rPr>
      </w:pPr>
    </w:p>
    <w:p w:rsidR="0076227B" w:rsidRDefault="0059499D">
      <w:pPr>
        <w:widowControl/>
        <w:ind w:firstLineChars="200" w:firstLine="64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t>一、考生参考的健康要求</w:t>
      </w:r>
    </w:p>
    <w:p w:rsidR="0076227B" w:rsidRDefault="0059499D">
      <w:pPr>
        <w:widowControl/>
        <w:ind w:firstLine="660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（一）健康码为绿码，通信大数据行程卡显示无异常；</w:t>
      </w:r>
    </w:p>
    <w:p w:rsidR="0076227B" w:rsidRDefault="0059499D">
      <w:pPr>
        <w:widowControl/>
        <w:ind w:firstLine="630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（二）提供开考时间（笔试：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日，面试时间另行通知）前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72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小时内新冠肺炎病毒核酸检测阴性证明、且现场体温测量正常（＜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37.3</w:t>
      </w:r>
      <w:r>
        <w:rPr>
          <w:rFonts w:ascii="宋体" w:eastAsia="宋体" w:hAnsi="宋体" w:cs="宋体" w:hint="eastAsia"/>
          <w:bCs/>
          <w:kern w:val="0"/>
          <w:sz w:val="32"/>
          <w:szCs w:val="32"/>
        </w:rPr>
        <w:t>℃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）、无新冠肺炎相关症状；</w:t>
      </w:r>
    </w:p>
    <w:p w:rsidR="0076227B" w:rsidRDefault="0059499D">
      <w:pPr>
        <w:widowControl/>
        <w:ind w:firstLine="630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（三）</w:t>
      </w:r>
      <w:r>
        <w:rPr>
          <w:rFonts w:ascii="仿宋_GB2312" w:eastAsia="仿宋_GB2312" w:hAnsi="Times New Roman" w:cs="Times New Roman" w:hint="eastAsia"/>
          <w:bCs/>
          <w:kern w:val="0"/>
          <w:sz w:val="32"/>
          <w:szCs w:val="32"/>
        </w:rPr>
        <w:t>在考试全程应当佩戴一次性医用口罩（除核验身份时按要求及时摘戴口罩外）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。</w:t>
      </w:r>
    </w:p>
    <w:p w:rsidR="0076227B" w:rsidRDefault="0059499D">
      <w:pPr>
        <w:widowControl/>
        <w:ind w:firstLineChars="200" w:firstLine="64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t>二、不得参加考试的情形</w:t>
      </w:r>
    </w:p>
    <w:p w:rsidR="0076227B" w:rsidRDefault="0059499D">
      <w:pPr>
        <w:widowControl/>
        <w:ind w:firstLine="629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（一）健康码为黄码或红码的；</w:t>
      </w:r>
    </w:p>
    <w:p w:rsidR="0076227B" w:rsidRDefault="0059499D">
      <w:pPr>
        <w:widowControl/>
        <w:ind w:firstLine="630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（二）不能提供第一场开考时间前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72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小时内新冠肺炎病毒核酸检测阴性证明的；</w:t>
      </w:r>
    </w:p>
    <w:p w:rsidR="0076227B" w:rsidRDefault="0059499D">
      <w:pPr>
        <w:widowControl/>
        <w:ind w:firstLine="630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（三）有发热、干咳、乏力、咽痛、嗅（味）觉减退、腹泻等可疑症状，经现场医务人员评估不能参加考试的；</w:t>
      </w:r>
    </w:p>
    <w:p w:rsidR="0076227B" w:rsidRDefault="0059499D">
      <w:pPr>
        <w:widowControl/>
        <w:ind w:firstLine="630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（四）考前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天内被判定为新冠病毒感染者的密切接触者、密接的密接（次密切接触者）；</w:t>
      </w:r>
    </w:p>
    <w:p w:rsidR="0076227B" w:rsidRDefault="0059499D">
      <w:pPr>
        <w:widowControl/>
        <w:ind w:firstLine="630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lastRenderedPageBreak/>
        <w:t>（五）考前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21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天内与已公布的确诊病例、无症状感染者活动轨迹有交集的；</w:t>
      </w:r>
    </w:p>
    <w:p w:rsidR="0076227B" w:rsidRDefault="0059499D">
      <w:pPr>
        <w:widowControl/>
        <w:ind w:firstLine="630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（六）已治愈出院的确诊病例或已解除集中隔离医学观察的无症状感染者，尚在随访或医学观察期内的；</w:t>
      </w:r>
    </w:p>
    <w:p w:rsidR="0076227B" w:rsidRDefault="0059499D">
      <w:pPr>
        <w:widowControl/>
        <w:ind w:firstLine="630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（七）考前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天内有国内中高风险区域旅居史的；</w:t>
      </w:r>
    </w:p>
    <w:p w:rsidR="0076227B" w:rsidRDefault="0059499D">
      <w:pPr>
        <w:widowControl/>
        <w:ind w:firstLine="630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（八）考前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21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天内有境外或港澳台旅居史的；</w:t>
      </w:r>
    </w:p>
    <w:p w:rsidR="0076227B" w:rsidRDefault="0059499D">
      <w:pPr>
        <w:widowControl/>
        <w:ind w:firstLine="630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（九）其他特殊情形人员由专业医务人员评估判断是否可参考。</w:t>
      </w:r>
    </w:p>
    <w:p w:rsidR="0076227B" w:rsidRDefault="0059499D">
      <w:pPr>
        <w:widowControl/>
        <w:ind w:firstLine="645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t>三、温馨提醒</w:t>
      </w:r>
    </w:p>
    <w:p w:rsidR="0076227B" w:rsidRDefault="0059499D">
      <w:pPr>
        <w:widowControl/>
        <w:spacing w:line="579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  <w:lang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（一）请广大考生提前做好自我健康管理，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注意个人卫生，加强营养和合理休息，以良好心态和身体素质参加考试，避免出现发热、咳嗽等异常症状。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赴考时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要采取合适的出行方式前往考点，并做好防护措施。</w:t>
      </w:r>
    </w:p>
    <w:p w:rsidR="0076227B" w:rsidRDefault="0059499D">
      <w:pPr>
        <w:widowControl/>
        <w:spacing w:line="579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（二）考试日前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天内，尽量不跨区域流动，避免在国内疫情中高风险地区或国（境）外、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港澳台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旅居。</w:t>
      </w:r>
    </w:p>
    <w:p w:rsidR="0076227B" w:rsidRDefault="0059499D">
      <w:pPr>
        <w:widowControl/>
        <w:spacing w:line="579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（三）考生应提前下载《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年公开招聘员额制工作人员考试健康体温监测登记表及承诺书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》，从考试日前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天开始启动体温监测，并在《</w:t>
      </w:r>
      <w:r>
        <w:rPr>
          <w:rFonts w:ascii="Times New Roman" w:eastAsia="仿宋_GB2312" w:hAnsi="Times New Roman" w:cs="Times New Roman"/>
          <w:sz w:val="32"/>
          <w:szCs w:val="32"/>
        </w:rPr>
        <w:t>承诺书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》上如实记录，如有异常情况，及时向所在单位或社区防疫部门报告。</w:t>
      </w:r>
    </w:p>
    <w:p w:rsidR="0076227B" w:rsidRDefault="0059499D">
      <w:pPr>
        <w:widowControl/>
        <w:spacing w:line="579" w:lineRule="exact"/>
        <w:ind w:firstLineChars="200" w:firstLine="64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（四）考生应至少提前</w:t>
      </w:r>
      <w:r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1.5</w:t>
      </w:r>
      <w:r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小时到达考点。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入场时，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应当主动出示本人防疫健康码和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通信大数据行程卡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信息，提交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开考时间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lastRenderedPageBreak/>
        <w:t>前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72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小时内新冠肺炎病毒核酸检测阴性证明和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年公开招聘员额制工作人员考试健康体温监测登记表及承诺书</w:t>
      </w:r>
      <w:bookmarkStart w:id="0" w:name="_GoBack"/>
      <w:bookmarkEnd w:id="0"/>
      <w:r>
        <w:rPr>
          <w:rFonts w:ascii="Times New Roman" w:eastAsia="仿宋_GB2312" w:hAnsi="Times New Roman" w:cs="Times New Roman"/>
          <w:kern w:val="0"/>
          <w:sz w:val="32"/>
          <w:szCs w:val="32"/>
        </w:rPr>
        <w:t>》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，并按要求主动接受体温测量。不符合疫情防控有关要求的，不得进入考点，工作人员做好记录，由考生签字确认作为退费依据。</w:t>
      </w:r>
    </w:p>
    <w:p w:rsidR="0076227B" w:rsidRDefault="0059499D">
      <w:pPr>
        <w:widowControl/>
        <w:spacing w:line="579" w:lineRule="exact"/>
        <w:ind w:firstLineChars="200" w:firstLine="64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（五）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请考生自备</w:t>
      </w:r>
      <w:r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医用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口罩，并按照防控要求科学佩戴口罩。</w:t>
      </w:r>
    </w:p>
    <w:p w:rsidR="0076227B" w:rsidRDefault="0059499D">
      <w:pPr>
        <w:widowControl/>
        <w:spacing w:line="579" w:lineRule="exact"/>
        <w:ind w:firstLineChars="200" w:firstLine="64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（六）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考试期间，出现发热（体温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≥37.3</w:t>
      </w:r>
      <w:r>
        <w:rPr>
          <w:rFonts w:ascii="宋体" w:eastAsia="宋体" w:hAnsi="宋体" w:cs="宋体" w:hint="eastAsia"/>
          <w:bCs/>
          <w:kern w:val="0"/>
          <w:sz w:val="32"/>
          <w:szCs w:val="32"/>
        </w:rPr>
        <w:t>℃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）、咳嗽等急性呼吸道异常等症状的考生，经现场医务人员研判，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具备继续完成考试条件的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考生，安排在备用隔离考场继续考试。考生从普通考场转移至备用隔离考场所耽误的时间不予补充。不具备继续完成考试条件的考生，由医护人员按规定妥善处置。</w:t>
      </w:r>
    </w:p>
    <w:p w:rsidR="0076227B" w:rsidRDefault="0059499D">
      <w:pPr>
        <w:widowControl/>
        <w:spacing w:line="579" w:lineRule="exact"/>
        <w:ind w:firstLineChars="200" w:firstLine="64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（七）考试期间，考生要自觉维护考试秩序，与其他考生保持安全距离，服从现场工作人员安排，考试结束后按规定有序离场。</w:t>
      </w:r>
    </w:p>
    <w:p w:rsidR="0076227B" w:rsidRDefault="0059499D">
      <w:pPr>
        <w:widowControl/>
        <w:spacing w:line="579" w:lineRule="exact"/>
        <w:ind w:firstLineChars="200" w:firstLine="64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/>
        </w:rPr>
        <w:t>（八）凡隐瞒或谎报旅居史、接触史、健康状况等疫情防控重点信息，不配合工作人员进行防疫检测、询问等造成不良后果的，取消考试资格，终止考试；如有违法情况，将依法追究法律责任。</w:t>
      </w:r>
    </w:p>
    <w:sectPr w:rsidR="0076227B" w:rsidSect="0076227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59C3"/>
    <w:rsid w:val="000300EA"/>
    <w:rsid w:val="000406F1"/>
    <w:rsid w:val="000A22C3"/>
    <w:rsid w:val="000E6217"/>
    <w:rsid w:val="000F0D88"/>
    <w:rsid w:val="000F59C3"/>
    <w:rsid w:val="000F75BF"/>
    <w:rsid w:val="001546BB"/>
    <w:rsid w:val="00166A57"/>
    <w:rsid w:val="00175501"/>
    <w:rsid w:val="00186E13"/>
    <w:rsid w:val="0018753B"/>
    <w:rsid w:val="001C33C0"/>
    <w:rsid w:val="001E5F94"/>
    <w:rsid w:val="00204D65"/>
    <w:rsid w:val="00214365"/>
    <w:rsid w:val="00232CA2"/>
    <w:rsid w:val="002336E1"/>
    <w:rsid w:val="00244DDA"/>
    <w:rsid w:val="002471F5"/>
    <w:rsid w:val="00283BF5"/>
    <w:rsid w:val="002849C3"/>
    <w:rsid w:val="00291CD6"/>
    <w:rsid w:val="002A2D9E"/>
    <w:rsid w:val="002A4701"/>
    <w:rsid w:val="002B6813"/>
    <w:rsid w:val="002D5EEF"/>
    <w:rsid w:val="002E5495"/>
    <w:rsid w:val="00343FFA"/>
    <w:rsid w:val="00345082"/>
    <w:rsid w:val="00383583"/>
    <w:rsid w:val="00385B61"/>
    <w:rsid w:val="00390A56"/>
    <w:rsid w:val="003A5A55"/>
    <w:rsid w:val="003A697C"/>
    <w:rsid w:val="003B5938"/>
    <w:rsid w:val="003B72B0"/>
    <w:rsid w:val="003D2B4E"/>
    <w:rsid w:val="003E50A3"/>
    <w:rsid w:val="003F44DB"/>
    <w:rsid w:val="00430E7B"/>
    <w:rsid w:val="004353D9"/>
    <w:rsid w:val="004408E3"/>
    <w:rsid w:val="00467555"/>
    <w:rsid w:val="00481144"/>
    <w:rsid w:val="00485003"/>
    <w:rsid w:val="004A2C01"/>
    <w:rsid w:val="004C0C50"/>
    <w:rsid w:val="004D2B75"/>
    <w:rsid w:val="004E5049"/>
    <w:rsid w:val="00507B2D"/>
    <w:rsid w:val="00513254"/>
    <w:rsid w:val="00526613"/>
    <w:rsid w:val="00526F16"/>
    <w:rsid w:val="00532987"/>
    <w:rsid w:val="00560B66"/>
    <w:rsid w:val="0059499D"/>
    <w:rsid w:val="005972AE"/>
    <w:rsid w:val="005D636D"/>
    <w:rsid w:val="005F123B"/>
    <w:rsid w:val="00630BEE"/>
    <w:rsid w:val="00664B69"/>
    <w:rsid w:val="00673900"/>
    <w:rsid w:val="00675AC3"/>
    <w:rsid w:val="00686609"/>
    <w:rsid w:val="006958C9"/>
    <w:rsid w:val="006C0860"/>
    <w:rsid w:val="006D1C46"/>
    <w:rsid w:val="006F552B"/>
    <w:rsid w:val="00714A88"/>
    <w:rsid w:val="00730261"/>
    <w:rsid w:val="00736CEE"/>
    <w:rsid w:val="0076227B"/>
    <w:rsid w:val="00766AA6"/>
    <w:rsid w:val="007809F2"/>
    <w:rsid w:val="00780EC9"/>
    <w:rsid w:val="00782997"/>
    <w:rsid w:val="007B2C98"/>
    <w:rsid w:val="007F22B0"/>
    <w:rsid w:val="00812CE9"/>
    <w:rsid w:val="00814516"/>
    <w:rsid w:val="0086087E"/>
    <w:rsid w:val="008657B5"/>
    <w:rsid w:val="00881B16"/>
    <w:rsid w:val="0088242E"/>
    <w:rsid w:val="0089685D"/>
    <w:rsid w:val="008B5739"/>
    <w:rsid w:val="008C6747"/>
    <w:rsid w:val="008D1664"/>
    <w:rsid w:val="008E2423"/>
    <w:rsid w:val="008E5C85"/>
    <w:rsid w:val="008F49E4"/>
    <w:rsid w:val="009028B4"/>
    <w:rsid w:val="009331EA"/>
    <w:rsid w:val="009B19C9"/>
    <w:rsid w:val="009B46D1"/>
    <w:rsid w:val="009B69F2"/>
    <w:rsid w:val="009C251C"/>
    <w:rsid w:val="009D2CA4"/>
    <w:rsid w:val="009D7186"/>
    <w:rsid w:val="00A254BD"/>
    <w:rsid w:val="00A37B44"/>
    <w:rsid w:val="00A4257A"/>
    <w:rsid w:val="00A52171"/>
    <w:rsid w:val="00A659C4"/>
    <w:rsid w:val="00A72BC2"/>
    <w:rsid w:val="00A75EF7"/>
    <w:rsid w:val="00AC7799"/>
    <w:rsid w:val="00AE26D0"/>
    <w:rsid w:val="00B1656D"/>
    <w:rsid w:val="00B25AF6"/>
    <w:rsid w:val="00B26793"/>
    <w:rsid w:val="00B315A5"/>
    <w:rsid w:val="00B80981"/>
    <w:rsid w:val="00BA4600"/>
    <w:rsid w:val="00BA4680"/>
    <w:rsid w:val="00BA6374"/>
    <w:rsid w:val="00BF0DF5"/>
    <w:rsid w:val="00C03E18"/>
    <w:rsid w:val="00C07C7C"/>
    <w:rsid w:val="00C220CD"/>
    <w:rsid w:val="00C240B8"/>
    <w:rsid w:val="00C551D0"/>
    <w:rsid w:val="00C6119F"/>
    <w:rsid w:val="00C64D91"/>
    <w:rsid w:val="00C76A4D"/>
    <w:rsid w:val="00C846AB"/>
    <w:rsid w:val="00C8665D"/>
    <w:rsid w:val="00CA17E7"/>
    <w:rsid w:val="00CA472A"/>
    <w:rsid w:val="00CA4B03"/>
    <w:rsid w:val="00CA5337"/>
    <w:rsid w:val="00CC2115"/>
    <w:rsid w:val="00CC54C5"/>
    <w:rsid w:val="00CE0E49"/>
    <w:rsid w:val="00D0326E"/>
    <w:rsid w:val="00D43CC3"/>
    <w:rsid w:val="00D5171C"/>
    <w:rsid w:val="00D73C0F"/>
    <w:rsid w:val="00D74F0D"/>
    <w:rsid w:val="00D80996"/>
    <w:rsid w:val="00D85409"/>
    <w:rsid w:val="00D961D6"/>
    <w:rsid w:val="00DB4839"/>
    <w:rsid w:val="00DC3BBD"/>
    <w:rsid w:val="00DD7D03"/>
    <w:rsid w:val="00DE0B67"/>
    <w:rsid w:val="00DE5538"/>
    <w:rsid w:val="00DF1C7F"/>
    <w:rsid w:val="00E03C7C"/>
    <w:rsid w:val="00E114B9"/>
    <w:rsid w:val="00E12E0A"/>
    <w:rsid w:val="00E27C0A"/>
    <w:rsid w:val="00E431A1"/>
    <w:rsid w:val="00E44DD0"/>
    <w:rsid w:val="00E57BCE"/>
    <w:rsid w:val="00E65446"/>
    <w:rsid w:val="00E676FD"/>
    <w:rsid w:val="00E7180B"/>
    <w:rsid w:val="00E7224C"/>
    <w:rsid w:val="00E861D5"/>
    <w:rsid w:val="00EA7886"/>
    <w:rsid w:val="00EA7D28"/>
    <w:rsid w:val="00EC7BAB"/>
    <w:rsid w:val="00ED7249"/>
    <w:rsid w:val="00EF7D01"/>
    <w:rsid w:val="00F00B4A"/>
    <w:rsid w:val="00F40BCD"/>
    <w:rsid w:val="00F720D4"/>
    <w:rsid w:val="00F75C44"/>
    <w:rsid w:val="00F764BD"/>
    <w:rsid w:val="00FA0FE4"/>
    <w:rsid w:val="00FA345A"/>
    <w:rsid w:val="00FD77E1"/>
    <w:rsid w:val="731C1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2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622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7622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76227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76227B"/>
    <w:rPr>
      <w:b/>
      <w:bCs/>
    </w:rPr>
  </w:style>
  <w:style w:type="character" w:customStyle="1" w:styleId="Char1">
    <w:name w:val="页眉 Char"/>
    <w:basedOn w:val="a0"/>
    <w:link w:val="a5"/>
    <w:uiPriority w:val="99"/>
    <w:rsid w:val="0076227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6227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2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26</cp:revision>
  <cp:lastPrinted>2021-11-25T08:34:00Z</cp:lastPrinted>
  <dcterms:created xsi:type="dcterms:W3CDTF">2020-07-01T02:56:00Z</dcterms:created>
  <dcterms:modified xsi:type="dcterms:W3CDTF">2021-11-25T08:35:00Z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