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40" w:rightChars="40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840" w:rightChars="40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石门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县教育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12月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现场（校园）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招聘高中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教师岗位数量及条件一览表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434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455"/>
        <w:gridCol w:w="690"/>
        <w:gridCol w:w="870"/>
        <w:gridCol w:w="735"/>
        <w:gridCol w:w="645"/>
        <w:gridCol w:w="2235"/>
        <w:gridCol w:w="1485"/>
        <w:gridCol w:w="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石门一中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以下（1990年12月31日以后出生)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高中及以上相应学科教师资格证（2022年毕业生须于2022年7月31日前取得相应教师资格证）。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高中体育教师（篮球方向）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体育教育、运动训练、社会体育指导与管理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高中体育教师（足球方向）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体育教育、运动训练、社会体育指导与管理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石门二中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石门五中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石门六中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艺术类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体育学类 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高中音乐教师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音乐学、音乐表演、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流行音乐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湘北职专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（12人）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职高数学教师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职高思政教师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政治学与行政学，思想政治教育，政治学、经济学与哲学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职高体育教师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职高机电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高中及以上相应学科教师资格证或相应职业资格等级证（2022年毕业生须于2022年7月31日前取得相应教师资格证或相应职业资格等级证）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职高电子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职高医卫类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中医学类、临床医学类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限2025年7月31日前取得相应教师资格证，否则取消聘用资格。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1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注：专业名称主要参考《202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1年湖南省考试录用公务员专业指导目录》。湘北职专医卫专业课和仅获技能等级证的（指报考湘北职专机电专业教师、旅游、电子专业课教师岗位），限2025年7月31日前取得相应的教师资格证，否则取消聘用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4650"/>
    <w:rsid w:val="07794024"/>
    <w:rsid w:val="298C3573"/>
    <w:rsid w:val="4CF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2021-12-13T07:05:00Z</dcterms:created>
  <dc:creator>幸福雨</dc:creator>
  <cp:lastModifiedBy>HZP</cp:lastModifiedBy>
  <dcterms:modified xsi:type="dcterms:W3CDTF">2021-12-13T07:55:16Z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115290E33DED45EA83B62FCA93A30CD9</vt:lpwstr>
  </property>
</Properties>
</file>