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" w:lineRule="exact"/>
        <w:rPr>
          <w:rFonts w:ascii="仿宋_GB2312" w:eastAsia="仿宋_GB2312"/>
          <w:color w:val="000000"/>
          <w:sz w:val="24"/>
        </w:rPr>
      </w:pPr>
    </w:p>
    <w:p>
      <w:pPr>
        <w:spacing w:line="48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 w:cs="宋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 w:cs="宋体"/>
          <w:kern w:val="0"/>
          <w:sz w:val="32"/>
          <w:szCs w:val="32"/>
        </w:rPr>
        <w:t>包头市生态环境系统引进高层次和紧缺急需人才岗位表</w:t>
      </w:r>
      <w:bookmarkEnd w:id="0"/>
    </w:p>
    <w:tbl>
      <w:tblPr>
        <w:tblStyle w:val="7"/>
        <w:tblW w:w="15574" w:type="dxa"/>
        <w:tblInd w:w="-8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789"/>
        <w:gridCol w:w="709"/>
        <w:gridCol w:w="709"/>
        <w:gridCol w:w="708"/>
        <w:gridCol w:w="851"/>
        <w:gridCol w:w="2979"/>
        <w:gridCol w:w="3135"/>
        <w:gridCol w:w="2634"/>
        <w:gridCol w:w="15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经费来源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引进人数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岗位名称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</w:t>
            </w:r>
          </w:p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类别</w:t>
            </w:r>
          </w:p>
        </w:tc>
        <w:tc>
          <w:tcPr>
            <w:tcW w:w="87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相关要求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研究生专业</w:t>
            </w:r>
          </w:p>
        </w:tc>
        <w:tc>
          <w:tcPr>
            <w:tcW w:w="3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06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本科专业</w:t>
            </w:r>
          </w:p>
        </w:tc>
        <w:tc>
          <w:tcPr>
            <w:tcW w:w="2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06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学历学位要求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包头市生态环境局综合保障中心（包头市生态环境监控监测中心）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全额拨款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专业技术岗位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专业技术人员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人口、资源与环境经济学；物理学；化学；大气科学；地球物理学；地球化学；生物学；生态学；精密仪器及机械；测试计量技术及仪器；仪器科学与技术；钢铁冶金；有色金属冶金；水文学及水资源；水力学及河流动力学；化学工程与技术；地质工程；核科学与技术；环境科学与工程；资源与环境；农业资源利用；野生动植物保护与利用；水土保持与荒漠化防治；劳动卫生与环境卫生学；热能工程；地图制图与地理信息工程；矿物加工工程；农业水土工程</w:t>
            </w:r>
          </w:p>
        </w:tc>
        <w:tc>
          <w:tcPr>
            <w:tcW w:w="3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ind w:firstLine="420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资源与环境经济学；资源环境与城乡规划管理；环境保护与管理；资源与环境管理；化学类；自然地理与资源环境；地理信息科学；大气科学类；地球物理学；地质学；生物科学类；生物工程；能源与环境系统工程；电子与计算机工程；计算机科学与技术；水文与水资源工程；遥感科学与技术；地下水科学与工程；核工程类；环境科学与工程类；电厂热能动力工程；计算机及应用；计算机应用；计算机应用软件；环境类；计算机信息管理；信息管理与信息系统；地理信息系统；应用生物科学；自然保护与环境生态类；环境保护类；林业生态环境工程与管理；地球化学；应用化学；物理学</w:t>
            </w:r>
          </w:p>
        </w:tc>
        <w:tc>
          <w:tcPr>
            <w:tcW w:w="2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ind w:firstLine="420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一流学科建设高校中一流建设学科（教育部教研函[2017]2号公布的95所院校及学科）全日制硕士研究生和一流大学建设高校（教育部教研函[2017]2号公布的42所院校）全日制本科、全日制硕士研究生且取得相应学位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0472-5191107</w:t>
            </w:r>
          </w:p>
          <w:p>
            <w:pPr>
              <w:widowControl/>
              <w:spacing w:line="90" w:lineRule="atLeas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0472-5191111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907D1"/>
    <w:rsid w:val="000E4D3A"/>
    <w:rsid w:val="003B1A89"/>
    <w:rsid w:val="003B6736"/>
    <w:rsid w:val="00555F42"/>
    <w:rsid w:val="00AD6527"/>
    <w:rsid w:val="00C036E8"/>
    <w:rsid w:val="00DA786E"/>
    <w:rsid w:val="00DC1721"/>
    <w:rsid w:val="00F1083C"/>
    <w:rsid w:val="07C10067"/>
    <w:rsid w:val="0B0D0020"/>
    <w:rsid w:val="101C3999"/>
    <w:rsid w:val="128E0C2A"/>
    <w:rsid w:val="13433F5F"/>
    <w:rsid w:val="13857B69"/>
    <w:rsid w:val="178E12CD"/>
    <w:rsid w:val="18F20684"/>
    <w:rsid w:val="1A8A533F"/>
    <w:rsid w:val="1AE812A4"/>
    <w:rsid w:val="1D62374A"/>
    <w:rsid w:val="1E8268B9"/>
    <w:rsid w:val="1F861028"/>
    <w:rsid w:val="225A7E35"/>
    <w:rsid w:val="22F86508"/>
    <w:rsid w:val="272F7AC7"/>
    <w:rsid w:val="276F7D46"/>
    <w:rsid w:val="28EA2628"/>
    <w:rsid w:val="297D349C"/>
    <w:rsid w:val="2AD16F1D"/>
    <w:rsid w:val="2C1B306B"/>
    <w:rsid w:val="2C4A6BC7"/>
    <w:rsid w:val="2DFA155F"/>
    <w:rsid w:val="2EB52033"/>
    <w:rsid w:val="34545CD9"/>
    <w:rsid w:val="39B06F76"/>
    <w:rsid w:val="3CC2648B"/>
    <w:rsid w:val="40EA57E8"/>
    <w:rsid w:val="43E50164"/>
    <w:rsid w:val="45062140"/>
    <w:rsid w:val="45FF7E4B"/>
    <w:rsid w:val="47571378"/>
    <w:rsid w:val="47BD31DF"/>
    <w:rsid w:val="48235BDD"/>
    <w:rsid w:val="4B071F5A"/>
    <w:rsid w:val="4B995F1B"/>
    <w:rsid w:val="4C26421E"/>
    <w:rsid w:val="4E803F6B"/>
    <w:rsid w:val="4EB06CB1"/>
    <w:rsid w:val="504B680A"/>
    <w:rsid w:val="50F907D1"/>
    <w:rsid w:val="517563D6"/>
    <w:rsid w:val="53591FD4"/>
    <w:rsid w:val="57B74D99"/>
    <w:rsid w:val="57CE1E8A"/>
    <w:rsid w:val="589F71FE"/>
    <w:rsid w:val="5ABF0DB1"/>
    <w:rsid w:val="5C722AE5"/>
    <w:rsid w:val="5DD07337"/>
    <w:rsid w:val="5E03641E"/>
    <w:rsid w:val="607948A8"/>
    <w:rsid w:val="618164E0"/>
    <w:rsid w:val="63FE0728"/>
    <w:rsid w:val="65DD50E6"/>
    <w:rsid w:val="6A023107"/>
    <w:rsid w:val="6AC975E8"/>
    <w:rsid w:val="6DDA2238"/>
    <w:rsid w:val="71651DB1"/>
    <w:rsid w:val="72F0550B"/>
    <w:rsid w:val="75692284"/>
    <w:rsid w:val="75BC3BA6"/>
    <w:rsid w:val="760E5D20"/>
    <w:rsid w:val="76880357"/>
    <w:rsid w:val="78235D90"/>
    <w:rsid w:val="792200F9"/>
    <w:rsid w:val="7A7252E3"/>
    <w:rsid w:val="7AEC19D3"/>
    <w:rsid w:val="7B8D04E3"/>
    <w:rsid w:val="7B8E6410"/>
    <w:rsid w:val="7C3A3BD8"/>
    <w:rsid w:val="7CA54675"/>
    <w:rsid w:val="7D2D3A06"/>
    <w:rsid w:val="7E06578E"/>
    <w:rsid w:val="7F8E74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55AA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4740</Words>
  <Characters>643</Characters>
  <Lines>5</Lines>
  <Paragraphs>10</Paragraphs>
  <TotalTime>5</TotalTime>
  <ScaleCrop>false</ScaleCrop>
  <LinksUpToDate>false</LinksUpToDate>
  <CharactersWithSpaces>5373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2020-08-25T01:40:00Z</dcterms:created>
  <dc:creator>dd</dc:creator>
  <cp:lastModifiedBy>yuchao</cp:lastModifiedBy>
  <cp:lastPrinted>2021-12-10T03:03:00Z</cp:lastPrinted>
  <dcterms:modified xsi:type="dcterms:W3CDTF">2021-12-15T08:42:34Z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FE0EC7E1111147B5A307048FC04DE41C</vt:lpwstr>
  </property>
</Properties>
</file>