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eastAsia" w:ascii="黑体" w:hAnsi="黑体" w:eastAsia="黑体" w:cs="黑体"/>
          <w:sz w:val="32"/>
          <w:szCs w:val="32"/>
        </w:rPr>
      </w:pPr>
      <w:r>
        <w:rPr>
          <w:rFonts w:hint="eastAsia" w:ascii="黑体" w:hAnsi="黑体" w:eastAsia="黑体" w:cs="黑体"/>
          <w:sz w:val="32"/>
          <w:szCs w:val="32"/>
        </w:rPr>
        <w:t>附件2</w:t>
      </w:r>
    </w:p>
    <w:p>
      <w:pPr>
        <w:spacing w:line="570" w:lineRule="exact"/>
        <w:rPr>
          <w:rFonts w:ascii="Times New Roman" w:hAnsi="Times New Roman" w:eastAsia="黑体" w:cs="黑体"/>
          <w:sz w:val="32"/>
          <w:szCs w:val="32"/>
        </w:rPr>
      </w:pPr>
    </w:p>
    <w:p>
      <w:pPr>
        <w:spacing w:line="570" w:lineRule="exact"/>
        <w:jc w:val="center"/>
        <w:rPr>
          <w:rFonts w:hint="eastAsia" w:ascii="Times New Roman" w:hAnsi="Times New Roman" w:eastAsia="方正小标宋简体"/>
          <w:sz w:val="40"/>
          <w:szCs w:val="40"/>
        </w:rPr>
      </w:pPr>
      <w:r>
        <w:rPr>
          <w:rFonts w:hint="eastAsia" w:ascii="Times New Roman" w:hAnsi="Times New Roman" w:eastAsia="方正小标宋简体"/>
          <w:sz w:val="40"/>
          <w:szCs w:val="40"/>
        </w:rPr>
        <w:t>迁安市2021年</w:t>
      </w:r>
      <w:r>
        <w:rPr>
          <w:rFonts w:hint="eastAsia" w:ascii="Times New Roman" w:hAnsi="Times New Roman" w:eastAsia="方正小标宋简体"/>
          <w:sz w:val="40"/>
          <w:szCs w:val="40"/>
          <w:lang w:eastAsia="zh-CN"/>
        </w:rPr>
        <w:t>第二批次</w:t>
      </w:r>
      <w:r>
        <w:rPr>
          <w:rFonts w:hint="eastAsia" w:ascii="Times New Roman" w:hAnsi="Times New Roman" w:eastAsia="方正小标宋简体"/>
          <w:sz w:val="40"/>
          <w:szCs w:val="40"/>
        </w:rPr>
        <w:t>事业单位公开招聘</w:t>
      </w:r>
    </w:p>
    <w:p>
      <w:pPr>
        <w:spacing w:line="570" w:lineRule="exact"/>
        <w:jc w:val="center"/>
        <w:rPr>
          <w:rFonts w:ascii="Times New Roman" w:hAnsi="Times New Roman" w:eastAsia="方正小标宋简体"/>
          <w:sz w:val="40"/>
          <w:szCs w:val="40"/>
        </w:rPr>
      </w:pPr>
      <w:r>
        <w:rPr>
          <w:rFonts w:hint="eastAsia" w:ascii="Times New Roman" w:hAnsi="Times New Roman" w:eastAsia="方正小标宋简体"/>
          <w:sz w:val="40"/>
          <w:szCs w:val="40"/>
        </w:rPr>
        <w:t>工作人员考试大纲</w:t>
      </w:r>
    </w:p>
    <w:p>
      <w:pPr>
        <w:spacing w:line="570" w:lineRule="exact"/>
        <w:jc w:val="center"/>
        <w:rPr>
          <w:rFonts w:ascii="Times New Roman" w:hAnsi="Times New Roman" w:eastAsia="方正小标宋简体"/>
          <w:sz w:val="40"/>
          <w:szCs w:val="40"/>
        </w:rPr>
      </w:pPr>
    </w:p>
    <w:p>
      <w:pPr>
        <w:spacing w:line="570" w:lineRule="exact"/>
        <w:ind w:firstLine="640" w:firstLineChars="200"/>
        <w:rPr>
          <w:rFonts w:ascii="Times New Roman" w:hAnsi="Times New Roman"/>
          <w:sz w:val="32"/>
          <w:szCs w:val="32"/>
        </w:rPr>
      </w:pPr>
      <w:r>
        <w:rPr>
          <w:rFonts w:hint="eastAsia" w:ascii="仿宋" w:hAnsi="仿宋" w:eastAsia="仿宋" w:cs="仿宋"/>
          <w:sz w:val="32"/>
          <w:szCs w:val="32"/>
        </w:rPr>
        <w:t>综合类科目笔试分为职业能力测验</w:t>
      </w:r>
      <w:r>
        <w:rPr>
          <w:rFonts w:hint="eastAsia" w:ascii="仿宋" w:hAnsi="仿宋" w:eastAsia="仿宋" w:cs="仿宋"/>
          <w:sz w:val="32"/>
          <w:szCs w:val="32"/>
          <w:lang w:eastAsia="zh-CN"/>
        </w:rPr>
        <w:t>、</w:t>
      </w:r>
      <w:r>
        <w:rPr>
          <w:rFonts w:hint="eastAsia" w:ascii="仿宋" w:hAnsi="仿宋" w:eastAsia="仿宋" w:cs="仿宋"/>
          <w:sz w:val="32"/>
          <w:szCs w:val="32"/>
        </w:rPr>
        <w:t>公共基础知识</w:t>
      </w:r>
      <w:r>
        <w:rPr>
          <w:rFonts w:hint="eastAsia" w:ascii="仿宋" w:hAnsi="仿宋" w:eastAsia="仿宋" w:cs="仿宋"/>
          <w:sz w:val="32"/>
          <w:szCs w:val="32"/>
          <w:lang w:eastAsia="zh-CN"/>
        </w:rPr>
        <w:t>、化工专业基础知识三科</w:t>
      </w:r>
      <w:r>
        <w:rPr>
          <w:rFonts w:hint="eastAsia" w:ascii="仿宋" w:hAnsi="仿宋" w:eastAsia="仿宋" w:cs="仿宋"/>
          <w:sz w:val="32"/>
          <w:szCs w:val="32"/>
        </w:rPr>
        <w:t>，采取闭卷考试方式。</w:t>
      </w:r>
    </w:p>
    <w:p>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一、职业能力测验</w:t>
      </w:r>
    </w:p>
    <w:p>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职业能力测验主要考察适应事业单位岗位要求的基本素质和能力要素，包括数量关系、言语理解与表达、判断推理和资料分析等方面。</w:t>
      </w:r>
    </w:p>
    <w:p>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二、公共基础知识</w:t>
      </w:r>
    </w:p>
    <w:p>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公共基础知识主要测试应聘者对公共基础知识的了解掌握程度及运用能力，包括政治（含时政）、法律、经济、公共管理、公文写作、职业道德、人文、国情等方面。</w:t>
      </w:r>
    </w:p>
    <w:p>
      <w:pPr>
        <w:spacing w:line="57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三、化工专业基础知识</w:t>
      </w:r>
    </w:p>
    <w:p>
      <w:pPr>
        <w:spacing w:line="57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化工专业</w:t>
      </w:r>
      <w:r>
        <w:rPr>
          <w:rFonts w:hint="eastAsia" w:ascii="仿宋" w:hAnsi="仿宋" w:eastAsia="仿宋" w:cs="仿宋"/>
          <w:sz w:val="32"/>
          <w:szCs w:val="32"/>
        </w:rPr>
        <w:t>基础知识主要测试应聘者对</w:t>
      </w:r>
      <w:r>
        <w:rPr>
          <w:rFonts w:hint="eastAsia" w:ascii="仿宋" w:hAnsi="仿宋" w:eastAsia="仿宋" w:cs="仿宋"/>
          <w:sz w:val="32"/>
          <w:szCs w:val="32"/>
          <w:lang w:eastAsia="zh-CN"/>
        </w:rPr>
        <w:t>化工</w:t>
      </w:r>
      <w:r>
        <w:rPr>
          <w:rFonts w:hint="eastAsia" w:ascii="仿宋" w:hAnsi="仿宋" w:eastAsia="仿宋" w:cs="仿宋"/>
          <w:sz w:val="32"/>
          <w:szCs w:val="32"/>
        </w:rPr>
        <w:t>基础知识的了解掌握程度及运用能力，包括</w:t>
      </w:r>
      <w:r>
        <w:rPr>
          <w:rFonts w:hint="eastAsia" w:ascii="仿宋" w:hAnsi="仿宋" w:eastAsia="仿宋" w:cs="仿宋"/>
          <w:sz w:val="32"/>
          <w:szCs w:val="32"/>
          <w:lang w:eastAsia="zh-CN"/>
        </w:rPr>
        <w:t>危险化学品安全监管执法、化工安全生产</w:t>
      </w:r>
      <w:r>
        <w:rPr>
          <w:rFonts w:hint="eastAsia" w:ascii="仿宋" w:hAnsi="仿宋" w:eastAsia="仿宋" w:cs="仿宋"/>
          <w:sz w:val="32"/>
          <w:szCs w:val="32"/>
        </w:rPr>
        <w:t>等方面。</w:t>
      </w:r>
    </w:p>
    <w:p>
      <w:pPr>
        <w:spacing w:line="570" w:lineRule="exact"/>
        <w:ind w:firstLine="420" w:firstLineChars="200"/>
        <w:rPr>
          <w:rFonts w:ascii="Times New Roman" w:hAnsi="Times New Roman"/>
        </w:rPr>
      </w:pP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1E802CC"/>
    <w:rsid w:val="22DD707F"/>
    <w:rsid w:val="2C8B465E"/>
    <w:rsid w:val="42100988"/>
    <w:rsid w:val="44926608"/>
    <w:rsid w:val="4F260AC0"/>
    <w:rsid w:val="53AF0449"/>
    <w:rsid w:val="75487C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kern w:val="2"/>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kern w:val="2"/>
      <w:sz w:val="18"/>
      <w:szCs w:val="18"/>
    </w:rPr>
  </w:style>
  <w:style w:type="character" w:customStyle="1" w:styleId="6">
    <w:name w:val="页眉 字符"/>
    <w:basedOn w:val="5"/>
    <w:link w:val="3"/>
    <w:semiHidden/>
    <w:uiPriority w:val="0"/>
    <w:rPr>
      <w:kern w:val="2"/>
      <w:sz w:val="18"/>
      <w:szCs w:val="18"/>
    </w:rPr>
  </w:style>
  <w:style w:type="character" w:customStyle="1" w:styleId="7">
    <w:name w:val="页脚 字符"/>
    <w:basedOn w:val="5"/>
    <w:link w:val="2"/>
    <w:semiHidden/>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110</Words>
  <Characters>628</Characters>
  <Lines>5</Lines>
  <Paragraphs>1</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2019-04-12T23:22:00Z</dcterms:created>
  <dc:creator>xk</dc:creator>
  <cp:lastModifiedBy>llh</cp:lastModifiedBy>
  <cp:lastPrinted>2021-04-08T17:28:00Z</cp:lastPrinted>
  <dcterms:modified xsi:type="dcterms:W3CDTF">2021-12-15T08:45:03Z</dcterms:modified>
  <dc:title>君莫惜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F85682C57E334584AC57CC5C0C63019C</vt:lpwstr>
  </property>
</Properties>
</file>