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F5" w:rsidRDefault="00B152E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Pr="00DA1D90"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A1D90" w:rsidRPr="00DA1D90" w:rsidRDefault="00B152E8">
      <w:pPr>
        <w:jc w:val="center"/>
        <w:rPr>
          <w:rFonts w:ascii="方正小标宋_GBK" w:eastAsia="方正小标宋_GBK" w:hAnsi="方正小标宋简体" w:cs="方正小标宋简体" w:hint="eastAsia"/>
          <w:spacing w:val="-24"/>
          <w:sz w:val="44"/>
          <w:szCs w:val="44"/>
        </w:rPr>
      </w:pPr>
      <w:r w:rsidRPr="00DA1D90">
        <w:rPr>
          <w:rFonts w:ascii="方正小标宋_GBK" w:eastAsia="方正小标宋_GBK" w:hAnsi="方正小标宋简体" w:cs="方正小标宋简体" w:hint="eastAsia"/>
          <w:spacing w:val="-24"/>
          <w:sz w:val="44"/>
          <w:szCs w:val="44"/>
        </w:rPr>
        <w:t>睢宁县面向</w:t>
      </w:r>
      <w:r w:rsidRPr="00DA1D90">
        <w:rPr>
          <w:rFonts w:ascii="Times New Roman" w:eastAsia="方正小标宋_GBK" w:hAnsi="Times New Roman" w:cs="Times New Roman"/>
          <w:spacing w:val="-24"/>
          <w:sz w:val="44"/>
          <w:szCs w:val="44"/>
        </w:rPr>
        <w:t>2022</w:t>
      </w:r>
      <w:r w:rsidRPr="00DA1D90">
        <w:rPr>
          <w:rFonts w:ascii="方正小标宋_GBK" w:eastAsia="方正小标宋_GBK" w:hAnsi="方正小标宋简体" w:cs="方正小标宋简体" w:hint="eastAsia"/>
          <w:spacing w:val="-24"/>
          <w:sz w:val="44"/>
          <w:szCs w:val="44"/>
        </w:rPr>
        <w:t>年毕业生公开招聘编制</w:t>
      </w:r>
      <w:bookmarkStart w:id="0" w:name="_GoBack"/>
      <w:bookmarkEnd w:id="0"/>
      <w:r w:rsidRPr="00DA1D90">
        <w:rPr>
          <w:rFonts w:ascii="方正小标宋_GBK" w:eastAsia="方正小标宋_GBK" w:hAnsi="方正小标宋简体" w:cs="方正小标宋简体" w:hint="eastAsia"/>
          <w:spacing w:val="-24"/>
          <w:sz w:val="44"/>
          <w:szCs w:val="44"/>
        </w:rPr>
        <w:t>教师</w:t>
      </w:r>
    </w:p>
    <w:p w:rsidR="00F20FF5" w:rsidRPr="00DA1D90" w:rsidRDefault="00B152E8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DA1D90">
        <w:rPr>
          <w:rFonts w:ascii="方正小标宋_GBK" w:eastAsia="方正小标宋_GBK" w:hAnsi="方正小标宋简体" w:cs="方正小标宋简体" w:hint="eastAsia"/>
          <w:sz w:val="44"/>
          <w:szCs w:val="44"/>
        </w:rPr>
        <w:t>新冠肺炎疫情防控告知书</w:t>
      </w:r>
    </w:p>
    <w:p w:rsidR="00F20FF5" w:rsidRPr="00DA1D90" w:rsidRDefault="00F20FF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一、考生应按疫情防控有关要求做好个人防护和健康管理，应聘人员须于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现场报名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（笔试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面试）前至少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申领“苏康码”和“行程码”，每日进行健康申报更新直至考试当天。备考期间不得前往国内疫情中高风险地区或国（境）外，尽量不参加聚集性活动，不到人群密集场所。出行时注意保持社交距离，应全程佩戴口罩并做好手部等卫生防护。如出现发热、干咳等急性呼吸道异常症状应及时就医，以免影响正常参加考试。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二、考生在现场报名审核、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试入场前，应出示“苏康码”绿码、“行程码”绿码，现场测量体温＜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℃且无干咳等可疑症状的考生，方可入场参加报名资格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审核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及考试。考生应服从现场防疫管理，并自备一次性医用口罩或无呼吸阀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N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95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口罩，除身份核验和答题环节外应全程佩戴，做好个人防护。根据疫情防控管理相关要求，考生不能提前进入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报名点、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考点熟悉情况，考生应提前了解考点入口位置和前往线路，笔试（面试）当天提前到达考点。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三、有以下特殊情形之一的考生，必须主动报告相关情况，提前准备相关证明材料，服从相关安排，否则不能入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场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lastRenderedPageBreak/>
        <w:t>报名、参加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考试：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（一）近期有国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(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境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)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外旅居史的考生，自入境之日起算已满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天集中隔离期及后续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天健康监测，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考试当天除须本人“苏康码”和“行程码”为绿码、现场测量体温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&lt;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℃且无干咳等可疑症状外，还须提供集中隔离期满证明及健康监测期间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次新冠病毒核酸检测阴性证明；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（二）有国内疫情中高风险地区旅居史的考生，自离开中高风险区之日起算已满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天集中隔离和后续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天健康监测，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考试当天除须本人“苏康码”和“行程码”为绿码、现场测量体温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&lt;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℃且无干咳等可疑症状外，还须提供集中隔离期满证明及健康监测期第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天、第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次新冠病毒核酸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检测阴性证明；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（三）有下列情形之一的，应主动报告并配合相应疫情防控安排，不得参加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报名、考试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：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不能现场出示本人当日“苏康码”和“行程码”绿码的；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仍在隔离治疗期的新冠肺炎确诊病例、疑似病例、无症状感染者以及隔离期未满的密切接触者；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近期有国（境）外或国内疫情中高风险地区旅居史的考生，自入境或离开中高风险地区之日起算未满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天（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14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天）集中隔离期及后续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28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天（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天）健康监测的；或虽已满集中隔离期及健康监测，但不能全部提供集中隔离期满证明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lastRenderedPageBreak/>
        <w:t>及健康监测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次新冠病毒核酸检测阴性证明的（或第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天、第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天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次新冠病毒核酸检测阴性证明的）；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报名、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考试当天本人“苏康码”和“行程码”为绿码，现场测量体温≥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37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.</w:t>
      </w:r>
      <w:r w:rsidRPr="00DA1D90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℃、有干咳等可疑症状的。</w:t>
      </w:r>
    </w:p>
    <w:p w:rsidR="00F20FF5" w:rsidRPr="00DA1D90" w:rsidRDefault="00B152E8">
      <w:pPr>
        <w:ind w:firstLineChars="200" w:firstLine="640"/>
        <w:rPr>
          <w:rFonts w:ascii="方正仿宋_GBK" w:eastAsia="方正仿宋_GBK" w:hAnsi="仿宋" w:cs="仿宋" w:hint="eastAsia"/>
          <w:sz w:val="32"/>
          <w:szCs w:val="32"/>
        </w:rPr>
      </w:pPr>
      <w:r w:rsidRPr="00DA1D90">
        <w:rPr>
          <w:rFonts w:ascii="方正仿宋_GBK" w:eastAsia="方正仿宋_GBK" w:hAnsi="仿宋" w:cs="仿宋" w:hint="eastAsia"/>
          <w:sz w:val="32"/>
          <w:szCs w:val="32"/>
        </w:rPr>
        <w:t>请考生持续关注新冠肺炎疫情形势和我省防控最新要求，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报名、考试</w:t>
      </w:r>
      <w:r w:rsidRPr="00DA1D90">
        <w:rPr>
          <w:rFonts w:ascii="方正仿宋_GBK" w:eastAsia="方正仿宋_GBK" w:hAnsi="仿宋" w:cs="仿宋" w:hint="eastAsia"/>
          <w:sz w:val="32"/>
          <w:szCs w:val="32"/>
        </w:rPr>
        <w:t>前如有新的调整和新的要求，将另行告知。</w:t>
      </w:r>
    </w:p>
    <w:sectPr w:rsidR="00F20FF5" w:rsidRPr="00DA1D90" w:rsidSect="00F2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2E8" w:rsidRDefault="00B152E8" w:rsidP="00DA1D90">
      <w:r>
        <w:separator/>
      </w:r>
    </w:p>
  </w:endnote>
  <w:endnote w:type="continuationSeparator" w:id="1">
    <w:p w:rsidR="00B152E8" w:rsidRDefault="00B152E8" w:rsidP="00DA1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2E8" w:rsidRDefault="00B152E8" w:rsidP="00DA1D90">
      <w:r>
        <w:separator/>
      </w:r>
    </w:p>
  </w:footnote>
  <w:footnote w:type="continuationSeparator" w:id="1">
    <w:p w:rsidR="00B152E8" w:rsidRDefault="00B152E8" w:rsidP="00DA1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FB31D0"/>
    <w:rsid w:val="00B152E8"/>
    <w:rsid w:val="00DA1D90"/>
    <w:rsid w:val="00F20FF5"/>
    <w:rsid w:val="3BFD6197"/>
    <w:rsid w:val="66FB31D0"/>
    <w:rsid w:val="6FF0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F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1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1D90"/>
    <w:rPr>
      <w:kern w:val="2"/>
      <w:sz w:val="18"/>
      <w:szCs w:val="18"/>
    </w:rPr>
  </w:style>
  <w:style w:type="paragraph" w:styleId="a4">
    <w:name w:val="footer"/>
    <w:basedOn w:val="a"/>
    <w:link w:val="Char0"/>
    <w:rsid w:val="00DA1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1D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徐北京</dc:creator>
  <cp:lastModifiedBy>AutoBVT</cp:lastModifiedBy>
  <cp:revision>2</cp:revision>
  <cp:lastPrinted>2021-12-17T05:37:00Z</cp:lastPrinted>
  <dcterms:created xsi:type="dcterms:W3CDTF">2021-12-16T09:57:00Z</dcterms:created>
  <dcterms:modified xsi:type="dcterms:W3CDTF">2021-12-17T06:07:00Z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BF60B9900AB5480EAA03FD311EA449DD</vt:lpwstr>
  </property>
</Properties>
</file>