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fldChar w:fldCharType="begin"/>
      </w:r>
      <w:r>
        <w:rPr>
          <w:color w:val="auto"/>
          <w:sz w:val="28"/>
          <w:szCs w:val="28"/>
        </w:rPr>
        <w:instrText xml:space="preserve"> HYPERLINK "http://www.smrsks.com/upload/af9ef191-07d9-4dd0-b9f9-77b9845fa66a.xls" </w:instrText>
      </w:r>
      <w:r>
        <w:rPr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2022年三明市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人力资源和社会保障局直属事业单位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紧缺急需专业工作人员岗位信息表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tbl>
      <w:tblPr>
        <w:tblStyle w:val="5"/>
        <w:tblpPr w:leftFromText="180" w:rightFromText="180" w:vertAnchor="text" w:horzAnchor="page" w:tblpX="1052" w:tblpY="142"/>
        <w:tblOverlap w:val="never"/>
        <w:tblW w:w="575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1090"/>
        <w:gridCol w:w="480"/>
        <w:gridCol w:w="735"/>
        <w:gridCol w:w="540"/>
        <w:gridCol w:w="915"/>
        <w:gridCol w:w="585"/>
        <w:gridCol w:w="3271"/>
        <w:gridCol w:w="600"/>
        <w:gridCol w:w="675"/>
        <w:gridCol w:w="630"/>
        <w:gridCol w:w="510"/>
        <w:gridCol w:w="1485"/>
        <w:gridCol w:w="465"/>
        <w:gridCol w:w="112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主管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部门</w:t>
            </w:r>
          </w:p>
        </w:tc>
        <w:tc>
          <w:tcPr>
            <w:tcW w:w="3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1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经费方式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8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3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免笔试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313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岗位资格条件</w:t>
            </w:r>
          </w:p>
        </w:tc>
        <w:tc>
          <w:tcPr>
            <w:tcW w:w="2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8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对象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其他条件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1"/>
                <w:szCs w:val="21"/>
              </w:rPr>
              <w:t>招聘单位联系电话</w:t>
            </w:r>
          </w:p>
        </w:tc>
        <w:tc>
          <w:tcPr>
            <w:tcW w:w="2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三明市人力资源和社会保障局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三明市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  <w:lang w:eastAsia="zh-CN"/>
              </w:rPr>
              <w:t>人力资源和社会保障信息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中心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财政核拨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专业技术人员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紧缺急需专业免笔试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计算机软件技术类、计算机信息管理类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应往届毕业生（我市机关事业单位在编在岗人员除外）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  <w:lang w:eastAsia="zh-CN"/>
              </w:rPr>
              <w:t>林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</w:rPr>
              <w:t>女士0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</w:rPr>
              <w:t>8</w:t>
            </w:r>
            <w:r>
              <w:rPr>
                <w:rFonts w:hint="eastAsia" w:ascii="仿宋" w:hAnsi="仿宋" w:eastAsia="仿宋" w:cs="仿宋_GB2312"/>
                <w:color w:val="000000"/>
                <w:sz w:val="21"/>
                <w:szCs w:val="21"/>
                <w:lang w:val="en-US" w:eastAsia="zh-CN"/>
              </w:rPr>
              <w:t>-7506817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 w:val="21"/>
                <w:szCs w:val="21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9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三明市人力资源和社会保障局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三明市第二高级技工学校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专业技术人员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电气技术教育、自动化、自动控制、电气工程、电力系统及其自动化、电气信息工程、电气工程及其自动化、电气自动化、电气自动化技术、电工理论与新技术、电机与电器、电气工程与智能控制、高电压与绝缘技术、电子测量技术与仪器、电子仪器仪表与维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学士及以上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应往届毕业生（我市机关事业单位在编在岗人员除外）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李贵珍18960571907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2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三明市人力资源和社会保障局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三明市第二高级技工学校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专业技术人员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汽车维修工程教育、车辆工程、汽车检测与维修技术、汽车电子技术、汽车改装技术、汽车技术服务与营销、汽车整形技术、汽车运用与维修、汽车营销与维修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学士及以上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应往届毕业生（我市机关事业单位在编在岗人员除外）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李贵珍18960571907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最低服务年限5年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三明市人力资源和社会保障局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三明市第二高级技工学校</w:t>
            </w:r>
          </w:p>
        </w:tc>
        <w:tc>
          <w:tcPr>
            <w:tcW w:w="1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财政核拨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专业技术人员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紧缺专业免笔试</w:t>
            </w:r>
          </w:p>
        </w:tc>
        <w:tc>
          <w:tcPr>
            <w:tcW w:w="1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汽车维修工程教育、车辆工程、汽车检测与维修技术、汽车电子技术、汽车改装技术、汽车技术服务与营销、汽车整形技术、汽车运用与维修、汽车营销与维修</w:t>
            </w:r>
          </w:p>
        </w:tc>
        <w:tc>
          <w:tcPr>
            <w:tcW w:w="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本科及以上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学士及以上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女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应往届毕业生（我市机关事业单位在编在岗人员除外）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李贵珍18960571907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最低服务年限5年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6838" w:h="11906" w:orient="landscape"/>
          <w:pgMar w:top="931" w:right="2098" w:bottom="1215" w:left="1985" w:header="624" w:footer="510" w:gutter="0"/>
          <w:pgNumType w:fmt="numberInDash"/>
          <w:cols w:space="425" w:num="1"/>
          <w:docGrid w:type="linesAndChars" w:linePitch="579" w:charSpace="-849"/>
        </w:sect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600" w:lineRule="exact"/>
        <w:ind w:firstLine="65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2022年三明市事业单位公开招聘专业工作人员报名表</w:t>
      </w:r>
    </w:p>
    <w:p>
      <w:pPr>
        <w:spacing w:line="440" w:lineRule="exact"/>
        <w:jc w:val="center"/>
        <w:rPr>
          <w:rFonts w:ascii="方正小标宋简体" w:hAnsi="仿宋" w:eastAsia="方正小标宋简体" w:cs="仿宋"/>
          <w:sz w:val="28"/>
          <w:szCs w:val="28"/>
        </w:rPr>
      </w:pPr>
    </w:p>
    <w:tbl>
      <w:tblPr>
        <w:tblStyle w:val="5"/>
        <w:tblW w:w="9623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1105"/>
        <w:gridCol w:w="305"/>
        <w:gridCol w:w="404"/>
        <w:gridCol w:w="709"/>
        <w:gridCol w:w="117"/>
        <w:gridCol w:w="592"/>
        <w:gridCol w:w="203"/>
        <w:gridCol w:w="105"/>
        <w:gridCol w:w="465"/>
        <w:gridCol w:w="255"/>
        <w:gridCol w:w="690"/>
        <w:gridCol w:w="598"/>
        <w:gridCol w:w="1127"/>
        <w:gridCol w:w="199"/>
        <w:gridCol w:w="15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82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2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4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31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4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52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4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00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1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个人简历（从高中起填）</w:t>
            </w:r>
          </w:p>
        </w:tc>
        <w:tc>
          <w:tcPr>
            <w:tcW w:w="8445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7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43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7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35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445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9623" w:type="dxa"/>
            <w:gridSpan w:val="1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49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考生承诺：本人对以上填写的信息和提交的材料真实性负责，接受招聘公告有关规定和程序要求，如有违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，承诺自动放弃考试和聘用资格。</w:t>
            </w:r>
          </w:p>
          <w:p>
            <w:pPr>
              <w:spacing w:line="280" w:lineRule="exact"/>
              <w:ind w:firstLine="49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6370" w:firstLineChars="26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widowControl/>
              <w:textAlignment w:val="top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　　　　　　　　　　　　　　　　　　　　　　　　　年 　　月  　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</w:tbl>
    <w:p>
      <w:pPr>
        <w:spacing w:line="20" w:lineRule="exac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536" w:right="1213" w:bottom="1984" w:left="930" w:header="624" w:footer="510" w:gutter="0"/>
      <w:paperSrc/>
      <w:pgNumType w:fmt="numberInDash"/>
      <w:cols w:space="0" w:num="1"/>
      <w:rtlGutter w:val="0"/>
      <w:docGrid w:type="linesAndChars" w:linePitch="579" w:charSpace="11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697"/>
    </w:sdtPr>
    <w:sdtContent>
      <w:p>
        <w:pPr>
          <w:pStyle w:val="3"/>
          <w:ind w:right="320" w:rightChars="100"/>
          <w:jc w:val="right"/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350702"/>
    </w:sdtPr>
    <w:sdtContent>
      <w:p>
        <w:pPr>
          <w:pStyle w:val="3"/>
          <w:ind w:left="320" w:leftChars="100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HorizontalSpacing w:val="163"/>
  <w:drawingGridVerticalSpacing w:val="579"/>
  <w:displayHorizontalDrawingGridEvery w:val="2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3431"/>
    <w:rsid w:val="0003069C"/>
    <w:rsid w:val="00033196"/>
    <w:rsid w:val="00070092"/>
    <w:rsid w:val="00113870"/>
    <w:rsid w:val="0028259A"/>
    <w:rsid w:val="003400F6"/>
    <w:rsid w:val="003B60E9"/>
    <w:rsid w:val="004A07FB"/>
    <w:rsid w:val="00543E23"/>
    <w:rsid w:val="00585AE6"/>
    <w:rsid w:val="005A6923"/>
    <w:rsid w:val="005F172A"/>
    <w:rsid w:val="0062429C"/>
    <w:rsid w:val="006D61C4"/>
    <w:rsid w:val="006D6981"/>
    <w:rsid w:val="0075656E"/>
    <w:rsid w:val="007B3D9E"/>
    <w:rsid w:val="00895086"/>
    <w:rsid w:val="009A2407"/>
    <w:rsid w:val="00B263F4"/>
    <w:rsid w:val="00CF37C9"/>
    <w:rsid w:val="00D13400"/>
    <w:rsid w:val="00DD5A61"/>
    <w:rsid w:val="00E42D8B"/>
    <w:rsid w:val="00E704DB"/>
    <w:rsid w:val="00E8489D"/>
    <w:rsid w:val="00EB3431"/>
    <w:rsid w:val="00FE0C6A"/>
    <w:rsid w:val="17BE0F15"/>
    <w:rsid w:val="27FF6090"/>
    <w:rsid w:val="2F9DCCE0"/>
    <w:rsid w:val="37AEEDB9"/>
    <w:rsid w:val="4CAFFC7D"/>
    <w:rsid w:val="5F775DE9"/>
    <w:rsid w:val="7DDE1A2A"/>
    <w:rsid w:val="7FFC4F56"/>
    <w:rsid w:val="BF5BD233"/>
    <w:rsid w:val="F33DC774"/>
    <w:rsid w:val="FBBF7B76"/>
    <w:rsid w:val="FBFB26E4"/>
    <w:rsid w:val="FF7D8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</Words>
  <Characters>642</Characters>
  <Lines>5</Lines>
  <Paragraphs>1</Paragraphs>
  <TotalTime>4</TotalTime>
  <ScaleCrop>false</ScaleCrop>
  <LinksUpToDate>false</LinksUpToDate>
  <CharactersWithSpaces>753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2019-10-18T16:54:00Z</dcterms:created>
  <dc:creator>叶沁芳</dc:creator>
  <cp:lastModifiedBy>smrsj</cp:lastModifiedBy>
  <cp:lastPrinted>2021-12-23T11:07:47Z</cp:lastPrinted>
  <dcterms:modified xsi:type="dcterms:W3CDTF">2021-12-23T11:08:53Z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