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A1" w:rsidRPr="006465E1" w:rsidRDefault="006465E1" w:rsidP="006465E1">
      <w:pPr>
        <w:spacing w:line="540" w:lineRule="exact"/>
        <w:jc w:val="left"/>
        <w:rPr>
          <w:rFonts w:ascii="仿宋_GB2312" w:eastAsia="仿宋_GB2312" w:hAnsi="仿宋" w:cs="仿宋_GB2312"/>
          <w:sz w:val="28"/>
          <w:szCs w:val="28"/>
        </w:rPr>
      </w:pPr>
      <w:r w:rsidRPr="006465E1">
        <w:rPr>
          <w:rFonts w:ascii="仿宋_GB2312" w:eastAsia="仿宋_GB2312" w:hAnsi="仿宋" w:cs="仿宋_GB2312" w:hint="eastAsia"/>
          <w:sz w:val="28"/>
          <w:szCs w:val="28"/>
        </w:rPr>
        <w:t>附件4：</w:t>
      </w:r>
    </w:p>
    <w:p w:rsidR="006465E1" w:rsidRDefault="006465E1" w:rsidP="005F0BA1">
      <w:pPr>
        <w:spacing w:line="540" w:lineRule="exact"/>
        <w:ind w:firstLineChars="300" w:firstLine="1080"/>
        <w:rPr>
          <w:rFonts w:ascii="方正小标宋简体" w:eastAsia="方正小标宋简体" w:hAnsi="仿宋" w:cs="仿宋_GB2312"/>
          <w:sz w:val="36"/>
          <w:szCs w:val="36"/>
        </w:rPr>
      </w:pPr>
    </w:p>
    <w:p w:rsidR="00EC560C" w:rsidRPr="005F0BA1" w:rsidRDefault="005F0BA1" w:rsidP="003566F1">
      <w:pPr>
        <w:spacing w:line="540" w:lineRule="exact"/>
        <w:ind w:firstLineChars="350" w:firstLine="1260"/>
        <w:rPr>
          <w:rFonts w:ascii="方正小标宋简体" w:eastAsia="方正小标宋简体" w:hAnsi="仿宋" w:cs="仿宋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_GB2312" w:hint="eastAsia"/>
          <w:sz w:val="36"/>
          <w:szCs w:val="36"/>
        </w:rPr>
        <w:t>南通市海门区</w:t>
      </w:r>
      <w:r w:rsidR="00EC560C" w:rsidRPr="005F0BA1">
        <w:rPr>
          <w:rFonts w:ascii="方正小标宋简体" w:eastAsia="方正小标宋简体" w:hAnsi="仿宋" w:cs="仿宋_GB2312" w:hint="eastAsia"/>
          <w:sz w:val="36"/>
          <w:szCs w:val="36"/>
        </w:rPr>
        <w:t>海门山歌艺术剧院简介</w:t>
      </w:r>
    </w:p>
    <w:p w:rsidR="00EC560C" w:rsidRPr="00EC560C" w:rsidRDefault="00EC560C" w:rsidP="00EC560C">
      <w:pPr>
        <w:spacing w:line="540" w:lineRule="exact"/>
        <w:ind w:firstLineChars="550" w:firstLine="1980"/>
        <w:rPr>
          <w:rFonts w:ascii="仿宋_GB2312" w:eastAsia="仿宋_GB2312" w:hAnsi="仿宋" w:cs="仿宋_GB2312"/>
          <w:sz w:val="36"/>
          <w:szCs w:val="36"/>
        </w:rPr>
      </w:pPr>
    </w:p>
    <w:p w:rsidR="003B0A09" w:rsidRPr="005F0BA1" w:rsidRDefault="00A965F2" w:rsidP="003B0A09">
      <w:pPr>
        <w:spacing w:line="540" w:lineRule="exact"/>
        <w:ind w:firstLineChars="200" w:firstLine="640"/>
        <w:rPr>
          <w:rFonts w:ascii="仿宋_GB2312" w:eastAsia="仿宋_GB2312" w:hAnsi="仿宋" w:cs="方正小标宋_GBK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海门山歌剧团成立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于1958年，2013年12月更名为海门山歌艺</w:t>
      </w:r>
      <w:r w:rsidR="003B0A09" w:rsidRPr="005F0BA1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术剧院，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正股级建制，</w:t>
      </w:r>
      <w:r w:rsidR="005E521E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为</w:t>
      </w:r>
      <w:r w:rsidR="003B0A09" w:rsidRPr="005F0BA1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差额拨款事业单位</w:t>
      </w:r>
      <w:r>
        <w:rPr>
          <w:rFonts w:ascii="仿宋_GB2312" w:eastAsia="仿宋_GB2312" w:hAnsi="仿宋" w:cs="仿宋_GB2312" w:hint="eastAsia"/>
          <w:sz w:val="32"/>
          <w:szCs w:val="32"/>
          <w:shd w:val="clear" w:color="auto" w:fill="FFFFFF"/>
        </w:rPr>
        <w:t>，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2021年12月剧院新院部建成投用，面积3000平方米。</w:t>
      </w:r>
      <w:r w:rsidR="003B0A09" w:rsidRPr="005F0BA1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2008年“海门山歌”批准列入第二批国家级非物质文化遗产代表性项目名录。2015年剧院被命名为江苏省非物质文化遗产传承基地，2018年剧院被中宣部、文化部、国家新闻出版广电总局授予第七届全国“服务农民、服务基层”文化建设先进集体称号。</w:t>
      </w:r>
    </w:p>
    <w:p w:rsidR="003B0A09" w:rsidRDefault="00EC560C" w:rsidP="003B0A09">
      <w:pPr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5F0BA1">
        <w:rPr>
          <w:rFonts w:ascii="仿宋_GB2312" w:eastAsia="仿宋_GB2312" w:hAnsi="仿宋" w:cs="仿宋_GB2312" w:hint="eastAsia"/>
          <w:sz w:val="32"/>
          <w:szCs w:val="32"/>
        </w:rPr>
        <w:t>剧院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坚持为人民服务，为社会主义建设服务和百花齐放、百家争鸣的文艺创</w:t>
      </w:r>
      <w:r w:rsidR="00A965F2">
        <w:rPr>
          <w:rFonts w:ascii="仿宋_GB2312" w:eastAsia="仿宋_GB2312" w:hAnsi="仿宋" w:cs="仿宋_GB2312" w:hint="eastAsia"/>
          <w:sz w:val="32"/>
          <w:szCs w:val="32"/>
        </w:rPr>
        <w:t>作方向，以创新管理体制和艺术生产机制为抓手，创排具有江海地方特色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A965F2">
        <w:rPr>
          <w:rFonts w:ascii="仿宋_GB2312" w:eastAsia="仿宋_GB2312" w:hAnsi="仿宋" w:cs="仿宋_GB2312" w:hint="eastAsia"/>
          <w:sz w:val="32"/>
          <w:szCs w:val="32"/>
        </w:rPr>
        <w:t>海门山歌剧（节）目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；弘扬海门山歌文化，做好国家级非</w:t>
      </w:r>
      <w:proofErr w:type="gramStart"/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遗项目</w:t>
      </w:r>
      <w:proofErr w:type="gramEnd"/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海门山歌的传承保护发展工作；积极开展送戏下基层活动，不断丰富群众精神文化生活；深入探索研究舞台艺术市场规律，培育多层次舞台</w:t>
      </w:r>
      <w:r w:rsidRPr="005F0BA1">
        <w:rPr>
          <w:rFonts w:ascii="仿宋_GB2312" w:eastAsia="仿宋_GB2312" w:hAnsi="仿宋" w:cs="仿宋_GB2312" w:hint="eastAsia"/>
          <w:sz w:val="32"/>
          <w:szCs w:val="32"/>
        </w:rPr>
        <w:t>表演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人才，全力打造设施先进、作品优秀、队伍精干、社会效益明显增强的以传承弘扬海门山歌艺术为根本任务的</w:t>
      </w:r>
      <w:r w:rsidRPr="005F0BA1">
        <w:rPr>
          <w:rFonts w:ascii="仿宋_GB2312" w:eastAsia="仿宋_GB2312" w:hAnsi="仿宋" w:cs="仿宋_GB2312" w:hint="eastAsia"/>
          <w:sz w:val="32"/>
          <w:szCs w:val="32"/>
        </w:rPr>
        <w:t>国有文艺院团</w:t>
      </w:r>
      <w:r w:rsidR="003B0A09" w:rsidRPr="005F0BA1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AC363E" w:rsidRPr="005F0BA1" w:rsidRDefault="00AC363E" w:rsidP="003B0A09">
      <w:pPr>
        <w:spacing w:line="54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欢迎各类专业人才报考！</w:t>
      </w:r>
    </w:p>
    <w:p w:rsidR="00415668" w:rsidRPr="003B0A09" w:rsidRDefault="00415668"/>
    <w:sectPr w:rsidR="00415668" w:rsidRPr="003B0A09" w:rsidSect="00415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A9" w:rsidRDefault="00EE6DA9" w:rsidP="00A965F2">
      <w:r>
        <w:separator/>
      </w:r>
    </w:p>
  </w:endnote>
  <w:endnote w:type="continuationSeparator" w:id="0">
    <w:p w:rsidR="00EE6DA9" w:rsidRDefault="00EE6DA9" w:rsidP="00A9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A9" w:rsidRDefault="00EE6DA9" w:rsidP="00A965F2">
      <w:r>
        <w:separator/>
      </w:r>
    </w:p>
  </w:footnote>
  <w:footnote w:type="continuationSeparator" w:id="0">
    <w:p w:rsidR="00EE6DA9" w:rsidRDefault="00EE6DA9" w:rsidP="00A9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A09"/>
    <w:rsid w:val="00032AB9"/>
    <w:rsid w:val="00281309"/>
    <w:rsid w:val="003566F1"/>
    <w:rsid w:val="003B0A09"/>
    <w:rsid w:val="00415668"/>
    <w:rsid w:val="005C4F8E"/>
    <w:rsid w:val="005E521E"/>
    <w:rsid w:val="005F0BA1"/>
    <w:rsid w:val="006465E1"/>
    <w:rsid w:val="006D1277"/>
    <w:rsid w:val="0081282B"/>
    <w:rsid w:val="00A965F2"/>
    <w:rsid w:val="00AC363E"/>
    <w:rsid w:val="00EC560C"/>
    <w:rsid w:val="00EE6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5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5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whlyj</dc:creator>
  <cp:lastModifiedBy>微软用户</cp:lastModifiedBy>
  <cp:revision>8</cp:revision>
  <cp:lastPrinted>2021-12-28T06:18:00Z</cp:lastPrinted>
  <dcterms:created xsi:type="dcterms:W3CDTF">2021-12-27T01:34:00Z</dcterms:created>
  <dcterms:modified xsi:type="dcterms:W3CDTF">2021-12-28T06:18:00Z</dcterms:modified>
</cp:coreProperties>
</file>