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潮州技师</w:t>
      </w:r>
      <w:r>
        <w:rPr>
          <w:rFonts w:hint="eastAsia" w:ascii="仿宋" w:hAnsi="仿宋" w:eastAsia="仿宋" w:cs="仿宋"/>
          <w:sz w:val="44"/>
          <w:szCs w:val="44"/>
        </w:rPr>
        <w:t>学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院</w:t>
      </w:r>
      <w:r>
        <w:rPr>
          <w:rFonts w:hint="eastAsia" w:ascii="仿宋" w:hAnsi="仿宋" w:eastAsia="仿宋" w:cs="仿宋"/>
          <w:sz w:val="44"/>
          <w:szCs w:val="44"/>
        </w:rPr>
        <w:t>简介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潮州技师学院（原广东省潮州市高级技工学校）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是潮州市政府主办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潮州市人力资源和社会保障局主管的培养中级、高级技能人才的国家级重点技工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全国职业教育先进单位、是国家级高技能人才培训基地、广东省高技能人才公共实训基地、潮州市高技能人才公共实训基地、省非物质文化遗产研究基地，是潮州市发展最快、规模最大、实力最强、社会最关注的职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院校</w:t>
      </w:r>
      <w:r>
        <w:rPr>
          <w:rFonts w:hint="eastAsia" w:ascii="仿宋" w:hAnsi="仿宋" w:eastAsia="仿宋" w:cs="仿宋"/>
          <w:sz w:val="30"/>
          <w:szCs w:val="30"/>
        </w:rPr>
        <w:t>，是集学历教育、职业培训、技能评价和就业服务为一体的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多层次、多元化的</w:t>
      </w:r>
      <w:r>
        <w:rPr>
          <w:rFonts w:hint="eastAsia" w:ascii="仿宋" w:hAnsi="仿宋" w:eastAsia="仿宋" w:cs="仿宋"/>
          <w:sz w:val="30"/>
          <w:szCs w:val="30"/>
        </w:rPr>
        <w:t>综合性办学实体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总占地面积418.1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，其中桥东校区</w:t>
      </w:r>
      <w:r>
        <w:rPr>
          <w:rFonts w:hint="eastAsia" w:ascii="仿宋" w:hAnsi="仿宋" w:eastAsia="仿宋" w:cs="仿宋"/>
          <w:sz w:val="30"/>
          <w:szCs w:val="30"/>
        </w:rPr>
        <w:t>位于潮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州市东山路，紧邻韩山师范学院、金山中学，周边文化氛围浓厚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教学、生活设施布局合理，各类实习实训设备设施配套齐全、性能优良、技术先进。建有云平台计算机应用中心、陶瓷智能制造技术应用中心、服装</w:t>
      </w:r>
      <w:r>
        <w:rPr>
          <w:rFonts w:ascii="仿宋" w:hAnsi="仿宋" w:eastAsia="仿宋" w:cs="仿宋"/>
          <w:color w:val="000000"/>
          <w:sz w:val="30"/>
          <w:szCs w:val="30"/>
        </w:rPr>
        <w:t>CAD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设计中心、潮州菜传承发展研究院、学生技能创业孵化基地、以及数控、智能家居、机电维修、</w:t>
      </w:r>
      <w:r>
        <w:rPr>
          <w:rFonts w:ascii="仿宋" w:hAnsi="仿宋" w:eastAsia="仿宋" w:cs="仿宋"/>
          <w:color w:val="000000"/>
          <w:sz w:val="30"/>
          <w:szCs w:val="30"/>
        </w:rPr>
        <w:t>3D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打印等先进的专业实训基地，同时</w:t>
      </w:r>
      <w:r>
        <w:rPr>
          <w:rFonts w:hint="eastAsia" w:ascii="仿宋" w:hAnsi="仿宋" w:eastAsia="仿宋" w:cs="仿宋"/>
          <w:sz w:val="30"/>
          <w:szCs w:val="30"/>
        </w:rPr>
        <w:t>建设有国家级的王鸿鑫技能大师工作室、广东省“粤菜师傅”技能大师工作室以及</w:t>
      </w:r>
      <w:r>
        <w:rPr>
          <w:rFonts w:hint="eastAsia" w:ascii="仿宋" w:hAnsi="仿宋" w:eastAsia="仿宋" w:cs="仿宋"/>
          <w:sz w:val="32"/>
          <w:szCs w:val="32"/>
        </w:rPr>
        <w:t>木雕、麦秆画、潮绣、陶艺、潮州烹饪等大师工作室。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凤泉湖新校区位于凤泉湖高新技术产业开发区门户地区，目前正在建设中。</w:t>
      </w:r>
    </w:p>
    <w:p>
      <w:pPr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全面贯彻党的教育方针，坚持习近平新时代中国特色社会主义思想，牢牢把握“服务发展、促进就业”的办学方向，牢固树立“立德、强技、树人”的办学理念，始终坚持科学化管理、规范化建设、全面推进素质教育和技能教育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。近年来，学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积极实施“粤菜师傅”、“广东技工”、“南粤家政”三大工程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弘扬工匠精神，深化产教融合，先后与行业协会及80多家大型企业开展了深度</w:t>
      </w:r>
      <w:r>
        <w:rPr>
          <w:rFonts w:hint="eastAsia" w:ascii="仿宋" w:hAnsi="仿宋" w:eastAsia="仿宋" w:cs="仿宋"/>
          <w:sz w:val="30"/>
          <w:szCs w:val="30"/>
        </w:rPr>
        <w:t>合作，实现理论教学与学生实习相对接，教学过程与严格管理相对接，专业教学与社会需求相对接，学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教学与职业标准相对接，培养学生适应生产、管理、服务第一线岗位需要的实际工作能力，</w:t>
      </w:r>
      <w:r>
        <w:rPr>
          <w:rFonts w:ascii="仿宋" w:hAnsi="仿宋" w:eastAsia="仿宋" w:cs="仿宋"/>
          <w:sz w:val="30"/>
          <w:szCs w:val="30"/>
        </w:rPr>
        <w:t>提高就业竞争力，</w:t>
      </w:r>
      <w:r>
        <w:rPr>
          <w:rFonts w:hint="eastAsia" w:ascii="仿宋" w:hAnsi="仿宋" w:eastAsia="仿宋" w:cs="仿宋"/>
          <w:sz w:val="30"/>
          <w:szCs w:val="30"/>
        </w:rPr>
        <w:t>促进学生全面发展，为学生终身发展奠定良好基础。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C8"/>
    <w:rsid w:val="001E3A01"/>
    <w:rsid w:val="002068D8"/>
    <w:rsid w:val="003E05FF"/>
    <w:rsid w:val="0046020F"/>
    <w:rsid w:val="004D0539"/>
    <w:rsid w:val="005D302C"/>
    <w:rsid w:val="009E7CC8"/>
    <w:rsid w:val="00A625F1"/>
    <w:rsid w:val="00AF33D4"/>
    <w:rsid w:val="00DE5AC0"/>
    <w:rsid w:val="00E44E62"/>
    <w:rsid w:val="0EA7514C"/>
    <w:rsid w:val="2574748F"/>
    <w:rsid w:val="2F7D3594"/>
    <w:rsid w:val="344976ED"/>
    <w:rsid w:val="36B52A57"/>
    <w:rsid w:val="386528B4"/>
    <w:rsid w:val="3AFD1AC3"/>
    <w:rsid w:val="539D1CB1"/>
    <w:rsid w:val="5C2D7B84"/>
    <w:rsid w:val="6E92253B"/>
    <w:rsid w:val="7C7D5454"/>
    <w:rsid w:val="FFF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Char Char Char Char Char Char Char Char Char"/>
    <w:basedOn w:val="1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798</Characters>
  <Lines>6</Lines>
  <Paragraphs>1</Paragraphs>
  <TotalTime>9</TotalTime>
  <ScaleCrop>false</ScaleCrop>
  <LinksUpToDate>false</LinksUpToDate>
  <CharactersWithSpaces>936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2021-04-01T16:57:00Z</dcterms:created>
  <dc:creator>Admin</dc:creator>
  <cp:lastModifiedBy>hongxj</cp:lastModifiedBy>
  <dcterms:modified xsi:type="dcterms:W3CDTF">2021-12-30T14:38:39Z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