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FDE" w:rsidRPr="00452642" w:rsidRDefault="008414A5">
      <w:pPr>
        <w:spacing w:line="520" w:lineRule="exact"/>
        <w:jc w:val="center"/>
        <w:rPr>
          <w:rFonts w:eastAsia="方正小标宋简体"/>
          <w:bCs/>
          <w:color w:val="000000" w:themeColor="text1"/>
          <w:kern w:val="0"/>
          <w:sz w:val="44"/>
          <w:szCs w:val="44"/>
        </w:rPr>
      </w:pPr>
      <w:r w:rsidRPr="00452642">
        <w:rPr>
          <w:rFonts w:eastAsia="方正小标宋简体"/>
          <w:bCs/>
          <w:color w:val="000000" w:themeColor="text1"/>
          <w:kern w:val="0"/>
          <w:sz w:val="44"/>
          <w:szCs w:val="44"/>
        </w:rPr>
        <w:t>蓬安县</w:t>
      </w:r>
      <w:r w:rsidRPr="00452642">
        <w:rPr>
          <w:rFonts w:eastAsia="方正小标宋简体"/>
          <w:bCs/>
          <w:color w:val="000000" w:themeColor="text1"/>
          <w:kern w:val="0"/>
          <w:sz w:val="44"/>
          <w:szCs w:val="44"/>
        </w:rPr>
        <w:t>“</w:t>
      </w:r>
      <w:r w:rsidRPr="00452642">
        <w:rPr>
          <w:rFonts w:eastAsia="方正小标宋简体"/>
          <w:bCs/>
          <w:color w:val="000000" w:themeColor="text1"/>
          <w:kern w:val="0"/>
          <w:sz w:val="44"/>
          <w:szCs w:val="44"/>
        </w:rPr>
        <w:t>嘉陵江英才工程</w:t>
      </w:r>
      <w:r w:rsidRPr="00452642">
        <w:rPr>
          <w:rFonts w:eastAsia="方正小标宋简体"/>
          <w:bCs/>
          <w:color w:val="000000" w:themeColor="text1"/>
          <w:kern w:val="0"/>
          <w:sz w:val="44"/>
          <w:szCs w:val="44"/>
        </w:rPr>
        <w:t>”2022</w:t>
      </w:r>
      <w:r w:rsidRPr="00452642">
        <w:rPr>
          <w:rFonts w:eastAsia="方正小标宋简体"/>
          <w:bCs/>
          <w:color w:val="000000" w:themeColor="text1"/>
          <w:kern w:val="0"/>
          <w:sz w:val="44"/>
          <w:szCs w:val="44"/>
        </w:rPr>
        <w:t>年度引才需求信息表（一）</w:t>
      </w:r>
    </w:p>
    <w:p w:rsidR="00005FDE" w:rsidRPr="00452642" w:rsidRDefault="00005FDE">
      <w:pPr>
        <w:spacing w:line="400" w:lineRule="exact"/>
        <w:rPr>
          <w:color w:val="000000" w:themeColor="text1"/>
        </w:rPr>
      </w:pPr>
    </w:p>
    <w:tbl>
      <w:tblPr>
        <w:tblW w:w="14240" w:type="dxa"/>
        <w:jc w:val="center"/>
        <w:tblLayout w:type="fixed"/>
        <w:tblLook w:val="04A0"/>
      </w:tblPr>
      <w:tblGrid>
        <w:gridCol w:w="1220"/>
        <w:gridCol w:w="1438"/>
        <w:gridCol w:w="1069"/>
        <w:gridCol w:w="89"/>
        <w:gridCol w:w="1120"/>
        <w:gridCol w:w="335"/>
        <w:gridCol w:w="1465"/>
        <w:gridCol w:w="930"/>
        <w:gridCol w:w="958"/>
        <w:gridCol w:w="793"/>
        <w:gridCol w:w="1264"/>
        <w:gridCol w:w="350"/>
        <w:gridCol w:w="3209"/>
      </w:tblGrid>
      <w:tr w:rsidR="00005FDE" w:rsidRPr="00452642">
        <w:trPr>
          <w:trHeight w:val="555"/>
          <w:jc w:val="center"/>
        </w:trPr>
        <w:tc>
          <w:tcPr>
            <w:tcW w:w="122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单位名称</w:t>
            </w:r>
          </w:p>
        </w:tc>
        <w:tc>
          <w:tcPr>
            <w:tcW w:w="2507"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蓬安县公路水运工程质量服务中心</w:t>
            </w:r>
          </w:p>
        </w:tc>
        <w:tc>
          <w:tcPr>
            <w:tcW w:w="1209"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单位类别</w:t>
            </w:r>
          </w:p>
        </w:tc>
        <w:tc>
          <w:tcPr>
            <w:tcW w:w="1800"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事业单位</w:t>
            </w:r>
          </w:p>
        </w:tc>
        <w:tc>
          <w:tcPr>
            <w:tcW w:w="930" w:type="dxa"/>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单位</w:t>
            </w:r>
          </w:p>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网址</w:t>
            </w:r>
          </w:p>
        </w:tc>
        <w:tc>
          <w:tcPr>
            <w:tcW w:w="1751"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005FDE">
            <w:pPr>
              <w:widowControl/>
              <w:spacing w:line="280" w:lineRule="exact"/>
              <w:jc w:val="center"/>
              <w:rPr>
                <w:rFonts w:eastAsia="楷体_GB2312"/>
                <w:bCs/>
                <w:color w:val="000000" w:themeColor="text1"/>
                <w:kern w:val="0"/>
                <w:sz w:val="24"/>
              </w:rPr>
            </w:pPr>
          </w:p>
        </w:tc>
        <w:tc>
          <w:tcPr>
            <w:tcW w:w="126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邮政</w:t>
            </w:r>
            <w:r w:rsidRPr="00452642">
              <w:rPr>
                <w:rFonts w:eastAsia="黑体"/>
                <w:bCs/>
                <w:color w:val="000000" w:themeColor="text1"/>
                <w:kern w:val="0"/>
                <w:sz w:val="24"/>
              </w:rPr>
              <w:br/>
            </w:r>
            <w:r w:rsidRPr="00452642">
              <w:rPr>
                <w:rFonts w:eastAsia="黑体"/>
                <w:bCs/>
                <w:color w:val="000000" w:themeColor="text1"/>
                <w:kern w:val="0"/>
                <w:sz w:val="24"/>
              </w:rPr>
              <w:t>编码</w:t>
            </w:r>
          </w:p>
        </w:tc>
        <w:tc>
          <w:tcPr>
            <w:tcW w:w="355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楷体_GB2312"/>
                <w:bCs/>
                <w:color w:val="000000" w:themeColor="text1"/>
                <w:kern w:val="0"/>
                <w:sz w:val="24"/>
              </w:rPr>
            </w:pPr>
            <w:r w:rsidRPr="00452642">
              <w:rPr>
                <w:rFonts w:eastAsia="楷体_GB2312"/>
                <w:bCs/>
                <w:color w:val="000000" w:themeColor="text1"/>
                <w:kern w:val="0"/>
                <w:sz w:val="24"/>
              </w:rPr>
              <w:t>637800</w:t>
            </w:r>
          </w:p>
        </w:tc>
      </w:tr>
      <w:tr w:rsidR="00005FDE" w:rsidRPr="00452642">
        <w:trPr>
          <w:trHeight w:val="397"/>
          <w:jc w:val="center"/>
        </w:trPr>
        <w:tc>
          <w:tcPr>
            <w:tcW w:w="1220" w:type="dxa"/>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联系人</w:t>
            </w:r>
          </w:p>
        </w:tc>
        <w:tc>
          <w:tcPr>
            <w:tcW w:w="2507"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赖</w:t>
            </w:r>
            <w:r w:rsidRPr="00452642">
              <w:rPr>
                <w:rFonts w:eastAsia="方正仿宋简体"/>
                <w:bCs/>
                <w:color w:val="000000" w:themeColor="text1"/>
                <w:kern w:val="0"/>
                <w:sz w:val="24"/>
              </w:rPr>
              <w:t xml:space="preserve">  </w:t>
            </w:r>
            <w:r w:rsidRPr="00452642">
              <w:rPr>
                <w:rFonts w:eastAsia="方正仿宋简体"/>
                <w:bCs/>
                <w:color w:val="000000" w:themeColor="text1"/>
                <w:kern w:val="0"/>
                <w:sz w:val="24"/>
              </w:rPr>
              <w:t>斌</w:t>
            </w:r>
          </w:p>
        </w:tc>
        <w:tc>
          <w:tcPr>
            <w:tcW w:w="1209"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联系电话</w:t>
            </w:r>
          </w:p>
        </w:tc>
        <w:tc>
          <w:tcPr>
            <w:tcW w:w="1800"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楷体_GB2312"/>
                <w:bCs/>
                <w:color w:val="000000" w:themeColor="text1"/>
                <w:kern w:val="0"/>
                <w:sz w:val="24"/>
              </w:rPr>
            </w:pPr>
            <w:r w:rsidRPr="00452642">
              <w:rPr>
                <w:rFonts w:eastAsia="楷体_GB2312"/>
                <w:bCs/>
                <w:color w:val="000000" w:themeColor="text1"/>
                <w:kern w:val="0"/>
                <w:sz w:val="24"/>
              </w:rPr>
              <w:t>15881783788</w:t>
            </w:r>
            <w:r w:rsidRPr="00452642">
              <w:rPr>
                <w:rFonts w:eastAsia="楷体_GB2312"/>
                <w:bCs/>
                <w:color w:val="000000" w:themeColor="text1"/>
                <w:kern w:val="0"/>
                <w:sz w:val="24"/>
              </w:rPr>
              <w:br/>
              <w:t>0817-8620757</w:t>
            </w:r>
          </w:p>
        </w:tc>
        <w:tc>
          <w:tcPr>
            <w:tcW w:w="930" w:type="dxa"/>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E-mail</w:t>
            </w:r>
          </w:p>
        </w:tc>
        <w:tc>
          <w:tcPr>
            <w:tcW w:w="1751"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楷体_GB2312"/>
                <w:bCs/>
                <w:color w:val="000000" w:themeColor="text1"/>
                <w:kern w:val="0"/>
                <w:sz w:val="24"/>
              </w:rPr>
            </w:pPr>
            <w:r w:rsidRPr="00452642">
              <w:rPr>
                <w:rFonts w:eastAsia="楷体_GB2312"/>
                <w:bCs/>
                <w:color w:val="000000" w:themeColor="text1"/>
                <w:kern w:val="0"/>
                <w:sz w:val="24"/>
              </w:rPr>
              <w:t>845163146@qq.com</w:t>
            </w:r>
          </w:p>
        </w:tc>
        <w:tc>
          <w:tcPr>
            <w:tcW w:w="1264" w:type="dxa"/>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通讯</w:t>
            </w:r>
          </w:p>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地址</w:t>
            </w:r>
          </w:p>
        </w:tc>
        <w:tc>
          <w:tcPr>
            <w:tcW w:w="355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蓬安县政府街</w:t>
            </w:r>
            <w:r w:rsidRPr="00452642">
              <w:rPr>
                <w:rFonts w:eastAsia="方正仿宋简体"/>
                <w:bCs/>
                <w:color w:val="000000" w:themeColor="text1"/>
                <w:kern w:val="0"/>
                <w:sz w:val="24"/>
              </w:rPr>
              <w:t>141</w:t>
            </w:r>
            <w:r w:rsidRPr="00452642">
              <w:rPr>
                <w:rFonts w:eastAsia="方正仿宋简体"/>
                <w:bCs/>
                <w:color w:val="000000" w:themeColor="text1"/>
                <w:kern w:val="0"/>
                <w:sz w:val="24"/>
              </w:rPr>
              <w:t>号</w:t>
            </w:r>
          </w:p>
        </w:tc>
      </w:tr>
      <w:tr w:rsidR="00005FDE" w:rsidRPr="00452642">
        <w:trPr>
          <w:trHeight w:val="90"/>
          <w:jc w:val="center"/>
        </w:trPr>
        <w:tc>
          <w:tcPr>
            <w:tcW w:w="122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单位简介</w:t>
            </w:r>
            <w:r w:rsidRPr="00452642">
              <w:rPr>
                <w:rFonts w:eastAsia="黑体"/>
                <w:bCs/>
                <w:color w:val="000000" w:themeColor="text1"/>
                <w:kern w:val="0"/>
                <w:sz w:val="24"/>
              </w:rPr>
              <w:t>(100</w:t>
            </w:r>
            <w:r w:rsidRPr="00452642">
              <w:rPr>
                <w:rFonts w:eastAsia="黑体"/>
                <w:bCs/>
                <w:color w:val="000000" w:themeColor="text1"/>
                <w:kern w:val="0"/>
                <w:sz w:val="24"/>
              </w:rPr>
              <w:t>字以内</w:t>
            </w:r>
            <w:r w:rsidRPr="00452642">
              <w:rPr>
                <w:rFonts w:eastAsia="黑体"/>
                <w:bCs/>
                <w:color w:val="000000" w:themeColor="text1"/>
                <w:kern w:val="0"/>
                <w:sz w:val="24"/>
              </w:rPr>
              <w:t>)</w:t>
            </w:r>
          </w:p>
        </w:tc>
        <w:tc>
          <w:tcPr>
            <w:tcW w:w="13020" w:type="dxa"/>
            <w:gridSpan w:val="1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rsidP="00170C04">
            <w:pPr>
              <w:widowControl/>
              <w:spacing w:line="280" w:lineRule="exact"/>
              <w:ind w:firstLineChars="200" w:firstLine="471"/>
              <w:jc w:val="left"/>
              <w:rPr>
                <w:rFonts w:eastAsia="方正仿宋简体"/>
                <w:bCs/>
                <w:color w:val="000000" w:themeColor="text1"/>
                <w:kern w:val="0"/>
                <w:sz w:val="24"/>
              </w:rPr>
            </w:pPr>
            <w:r w:rsidRPr="00452642">
              <w:rPr>
                <w:rFonts w:eastAsia="方正仿宋简体"/>
                <w:bCs/>
                <w:color w:val="000000" w:themeColor="text1"/>
                <w:kern w:val="0"/>
                <w:sz w:val="24"/>
              </w:rPr>
              <w:t>为交通工程建设提供质量监督保障负责公路和水运工程质量验评标准拟定，工程质量管理，建设项目监督管理，相关质量监督机构管理，监理市场与监理机构管理，试验检测管理，相关人员资质管理及业务培训。</w:t>
            </w:r>
          </w:p>
        </w:tc>
      </w:tr>
      <w:tr w:rsidR="00005FDE" w:rsidRPr="00452642">
        <w:trPr>
          <w:trHeight w:val="600"/>
          <w:jc w:val="center"/>
        </w:trPr>
        <w:tc>
          <w:tcPr>
            <w:tcW w:w="1220" w:type="dxa"/>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序号</w:t>
            </w:r>
          </w:p>
        </w:tc>
        <w:tc>
          <w:tcPr>
            <w:tcW w:w="1438" w:type="dxa"/>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引才岗位</w:t>
            </w:r>
          </w:p>
        </w:tc>
        <w:tc>
          <w:tcPr>
            <w:tcW w:w="1158"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专业</w:t>
            </w:r>
          </w:p>
        </w:tc>
        <w:tc>
          <w:tcPr>
            <w:tcW w:w="1455" w:type="dxa"/>
            <w:gridSpan w:val="2"/>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职务职称</w:t>
            </w:r>
          </w:p>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要求</w:t>
            </w:r>
          </w:p>
        </w:tc>
        <w:tc>
          <w:tcPr>
            <w:tcW w:w="1465" w:type="dxa"/>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学历学位要求</w:t>
            </w:r>
          </w:p>
        </w:tc>
        <w:tc>
          <w:tcPr>
            <w:tcW w:w="1888"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其他要求</w:t>
            </w:r>
          </w:p>
        </w:tc>
        <w:tc>
          <w:tcPr>
            <w:tcW w:w="793" w:type="dxa"/>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需求</w:t>
            </w:r>
            <w:r w:rsidRPr="00452642">
              <w:rPr>
                <w:rFonts w:eastAsia="黑体"/>
                <w:bCs/>
                <w:color w:val="000000" w:themeColor="text1"/>
                <w:kern w:val="0"/>
                <w:sz w:val="24"/>
              </w:rPr>
              <w:br/>
            </w:r>
            <w:r w:rsidRPr="00452642">
              <w:rPr>
                <w:rFonts w:eastAsia="黑体"/>
                <w:bCs/>
                <w:color w:val="000000" w:themeColor="text1"/>
                <w:kern w:val="0"/>
                <w:sz w:val="24"/>
              </w:rPr>
              <w:t>人数</w:t>
            </w:r>
          </w:p>
        </w:tc>
        <w:tc>
          <w:tcPr>
            <w:tcW w:w="1614"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引进</w:t>
            </w:r>
            <w:r w:rsidRPr="00452642">
              <w:rPr>
                <w:rFonts w:eastAsia="黑体"/>
                <w:bCs/>
                <w:color w:val="000000" w:themeColor="text1"/>
                <w:kern w:val="0"/>
                <w:sz w:val="24"/>
              </w:rPr>
              <w:br/>
            </w:r>
            <w:r w:rsidRPr="00452642">
              <w:rPr>
                <w:rFonts w:eastAsia="黑体"/>
                <w:bCs/>
                <w:color w:val="000000" w:themeColor="text1"/>
                <w:kern w:val="0"/>
                <w:sz w:val="24"/>
              </w:rPr>
              <w:t>方式</w:t>
            </w:r>
          </w:p>
        </w:tc>
        <w:tc>
          <w:tcPr>
            <w:tcW w:w="3209" w:type="dxa"/>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拟提供薪酬、生活待遇或其他优惠条件</w:t>
            </w:r>
          </w:p>
        </w:tc>
      </w:tr>
      <w:tr w:rsidR="00005FDE" w:rsidRPr="00452642">
        <w:trPr>
          <w:trHeight w:val="397"/>
          <w:jc w:val="center"/>
        </w:trPr>
        <w:tc>
          <w:tcPr>
            <w:tcW w:w="1220" w:type="dxa"/>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楷体_GB2312"/>
                <w:bCs/>
                <w:color w:val="000000" w:themeColor="text1"/>
                <w:kern w:val="0"/>
                <w:sz w:val="24"/>
              </w:rPr>
            </w:pPr>
            <w:bookmarkStart w:id="0" w:name="_GoBack" w:colFirst="1" w:colLast="1"/>
            <w:r w:rsidRPr="00452642">
              <w:rPr>
                <w:rFonts w:eastAsia="楷体_GB2312"/>
                <w:bCs/>
                <w:color w:val="000000" w:themeColor="text1"/>
                <w:kern w:val="0"/>
                <w:sz w:val="24"/>
              </w:rPr>
              <w:t>1</w:t>
            </w:r>
          </w:p>
        </w:tc>
        <w:tc>
          <w:tcPr>
            <w:tcW w:w="1438" w:type="dxa"/>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hint="eastAsia"/>
                <w:bCs/>
                <w:color w:val="000000" w:themeColor="text1"/>
                <w:kern w:val="0"/>
                <w:sz w:val="24"/>
              </w:rPr>
              <w:t>工程管理（一）</w:t>
            </w:r>
          </w:p>
        </w:tc>
        <w:tc>
          <w:tcPr>
            <w:tcW w:w="1158"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桥梁与隧道工程</w:t>
            </w:r>
          </w:p>
        </w:tc>
        <w:tc>
          <w:tcPr>
            <w:tcW w:w="1455" w:type="dxa"/>
            <w:gridSpan w:val="2"/>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005FDE">
            <w:pPr>
              <w:widowControl/>
              <w:spacing w:line="280" w:lineRule="exact"/>
              <w:jc w:val="center"/>
              <w:rPr>
                <w:rFonts w:eastAsia="方正仿宋简体"/>
                <w:bCs/>
                <w:color w:val="000000" w:themeColor="text1"/>
                <w:kern w:val="0"/>
                <w:sz w:val="24"/>
              </w:rPr>
            </w:pPr>
          </w:p>
        </w:tc>
        <w:tc>
          <w:tcPr>
            <w:tcW w:w="1465" w:type="dxa"/>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硕士研究生及以上学历且取得相应学位</w:t>
            </w:r>
          </w:p>
        </w:tc>
        <w:tc>
          <w:tcPr>
            <w:tcW w:w="1888"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005FDE">
            <w:pPr>
              <w:widowControl/>
              <w:spacing w:line="280" w:lineRule="exact"/>
              <w:jc w:val="center"/>
              <w:rPr>
                <w:rFonts w:eastAsia="方正仿宋简体"/>
                <w:bCs/>
                <w:color w:val="000000" w:themeColor="text1"/>
                <w:kern w:val="0"/>
                <w:sz w:val="24"/>
              </w:rPr>
            </w:pPr>
          </w:p>
        </w:tc>
        <w:tc>
          <w:tcPr>
            <w:tcW w:w="793" w:type="dxa"/>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楷体_GB2312"/>
                <w:bCs/>
                <w:color w:val="000000" w:themeColor="text1"/>
                <w:kern w:val="0"/>
                <w:sz w:val="24"/>
              </w:rPr>
            </w:pPr>
            <w:r w:rsidRPr="00452642">
              <w:rPr>
                <w:rFonts w:eastAsia="楷体_GB2312"/>
                <w:bCs/>
                <w:color w:val="000000" w:themeColor="text1"/>
                <w:kern w:val="0"/>
                <w:sz w:val="24"/>
              </w:rPr>
              <w:t>2</w:t>
            </w:r>
          </w:p>
        </w:tc>
        <w:tc>
          <w:tcPr>
            <w:tcW w:w="1614"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编制内</w:t>
            </w:r>
          </w:p>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刚性引进</w:t>
            </w:r>
          </w:p>
        </w:tc>
        <w:tc>
          <w:tcPr>
            <w:tcW w:w="3209" w:type="dxa"/>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rPr>
                <w:rFonts w:eastAsia="方正仿宋简体"/>
                <w:bCs/>
                <w:color w:val="000000" w:themeColor="text1"/>
                <w:kern w:val="0"/>
                <w:sz w:val="24"/>
              </w:rPr>
            </w:pPr>
            <w:r w:rsidRPr="00452642">
              <w:rPr>
                <w:rFonts w:eastAsia="方正仿宋简体"/>
                <w:bCs/>
                <w:color w:val="000000" w:themeColor="text1"/>
                <w:kern w:val="0"/>
                <w:sz w:val="24"/>
              </w:rPr>
              <w:t>安家费、住宿、生活等补贴按县人才引进相关政策执行</w:t>
            </w:r>
          </w:p>
        </w:tc>
      </w:tr>
      <w:tr w:rsidR="00005FDE" w:rsidRPr="00452642">
        <w:trPr>
          <w:trHeight w:val="397"/>
          <w:jc w:val="center"/>
        </w:trPr>
        <w:tc>
          <w:tcPr>
            <w:tcW w:w="122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楷体_GB2312"/>
                <w:bCs/>
                <w:color w:val="000000" w:themeColor="text1"/>
                <w:kern w:val="0"/>
                <w:sz w:val="24"/>
              </w:rPr>
            </w:pPr>
            <w:r w:rsidRPr="00452642">
              <w:rPr>
                <w:rFonts w:eastAsia="楷体_GB2312"/>
                <w:bCs/>
                <w:color w:val="000000" w:themeColor="text1"/>
                <w:kern w:val="0"/>
                <w:sz w:val="24"/>
              </w:rPr>
              <w:t>2</w:t>
            </w:r>
          </w:p>
        </w:tc>
        <w:tc>
          <w:tcPr>
            <w:tcW w:w="1438" w:type="dxa"/>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hint="eastAsia"/>
                <w:bCs/>
                <w:color w:val="000000" w:themeColor="text1"/>
                <w:kern w:val="0"/>
                <w:sz w:val="24"/>
              </w:rPr>
              <w:t>工程管理（二）</w:t>
            </w:r>
          </w:p>
        </w:tc>
        <w:tc>
          <w:tcPr>
            <w:tcW w:w="1158"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工程财务与造价管理</w:t>
            </w:r>
          </w:p>
        </w:tc>
        <w:tc>
          <w:tcPr>
            <w:tcW w:w="145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005FDE">
            <w:pPr>
              <w:widowControl/>
              <w:spacing w:line="280" w:lineRule="exact"/>
              <w:jc w:val="center"/>
              <w:rPr>
                <w:rFonts w:eastAsia="方正仿宋简体"/>
                <w:bCs/>
                <w:color w:val="000000" w:themeColor="text1"/>
                <w:kern w:val="0"/>
                <w:sz w:val="24"/>
              </w:rPr>
            </w:pPr>
          </w:p>
        </w:tc>
        <w:tc>
          <w:tcPr>
            <w:tcW w:w="1465" w:type="dxa"/>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硕士研究生及以上学历且取得相应学位</w:t>
            </w:r>
          </w:p>
        </w:tc>
        <w:tc>
          <w:tcPr>
            <w:tcW w:w="1888"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报考者本科阶段专业须为：工程造价</w:t>
            </w:r>
          </w:p>
        </w:tc>
        <w:tc>
          <w:tcPr>
            <w:tcW w:w="793" w:type="dxa"/>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楷体_GB2312"/>
                <w:bCs/>
                <w:color w:val="000000" w:themeColor="text1"/>
                <w:kern w:val="0"/>
                <w:sz w:val="24"/>
              </w:rPr>
            </w:pPr>
            <w:r w:rsidRPr="00452642">
              <w:rPr>
                <w:rFonts w:eastAsia="楷体_GB2312"/>
                <w:bCs/>
                <w:color w:val="000000" w:themeColor="text1"/>
                <w:kern w:val="0"/>
                <w:sz w:val="24"/>
              </w:rPr>
              <w:t>1</w:t>
            </w:r>
          </w:p>
        </w:tc>
        <w:tc>
          <w:tcPr>
            <w:tcW w:w="1614"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编制内</w:t>
            </w:r>
          </w:p>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刚性引进</w:t>
            </w:r>
          </w:p>
        </w:tc>
        <w:tc>
          <w:tcPr>
            <w:tcW w:w="320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rPr>
                <w:rFonts w:eastAsia="方正仿宋简体"/>
                <w:bCs/>
                <w:color w:val="000000" w:themeColor="text1"/>
                <w:kern w:val="0"/>
                <w:sz w:val="24"/>
              </w:rPr>
            </w:pPr>
            <w:r w:rsidRPr="00452642">
              <w:rPr>
                <w:rFonts w:eastAsia="方正仿宋简体"/>
                <w:bCs/>
                <w:color w:val="000000" w:themeColor="text1"/>
                <w:kern w:val="0"/>
                <w:sz w:val="24"/>
              </w:rPr>
              <w:t>安家费、住宿、生活等补贴按县人才引进相关政策执行</w:t>
            </w:r>
          </w:p>
        </w:tc>
      </w:tr>
      <w:bookmarkEnd w:id="0"/>
    </w:tbl>
    <w:p w:rsidR="00005FDE" w:rsidRPr="00452642" w:rsidRDefault="00005FDE">
      <w:pPr>
        <w:spacing w:line="280" w:lineRule="exact"/>
        <w:jc w:val="center"/>
        <w:rPr>
          <w:rFonts w:eastAsia="方正小标宋简体"/>
          <w:color w:val="000000" w:themeColor="text1"/>
          <w:kern w:val="0"/>
          <w:sz w:val="44"/>
          <w:szCs w:val="44"/>
        </w:rPr>
      </w:pPr>
    </w:p>
    <w:p w:rsidR="00005FDE" w:rsidRPr="00452642" w:rsidRDefault="008414A5">
      <w:pPr>
        <w:rPr>
          <w:color w:val="000000" w:themeColor="text1"/>
        </w:rPr>
      </w:pPr>
      <w:r w:rsidRPr="00452642">
        <w:rPr>
          <w:rFonts w:eastAsia="方正小标宋简体"/>
          <w:bCs/>
          <w:color w:val="000000" w:themeColor="text1"/>
          <w:kern w:val="0"/>
          <w:sz w:val="44"/>
          <w:szCs w:val="44"/>
        </w:rPr>
        <w:br w:type="page"/>
      </w:r>
    </w:p>
    <w:p w:rsidR="00005FDE" w:rsidRPr="00452642" w:rsidRDefault="008414A5">
      <w:pPr>
        <w:spacing w:line="520" w:lineRule="exact"/>
        <w:jc w:val="center"/>
        <w:rPr>
          <w:rFonts w:eastAsia="方正小标宋简体"/>
          <w:bCs/>
          <w:color w:val="000000" w:themeColor="text1"/>
          <w:kern w:val="0"/>
          <w:sz w:val="44"/>
          <w:szCs w:val="44"/>
        </w:rPr>
      </w:pPr>
      <w:r w:rsidRPr="00452642">
        <w:rPr>
          <w:rFonts w:eastAsia="方正小标宋简体"/>
          <w:bCs/>
          <w:color w:val="000000" w:themeColor="text1"/>
          <w:kern w:val="0"/>
          <w:sz w:val="44"/>
          <w:szCs w:val="44"/>
        </w:rPr>
        <w:lastRenderedPageBreak/>
        <w:t>蓬安县</w:t>
      </w:r>
      <w:r w:rsidRPr="00452642">
        <w:rPr>
          <w:rFonts w:eastAsia="方正小标宋简体"/>
          <w:bCs/>
          <w:color w:val="000000" w:themeColor="text1"/>
          <w:kern w:val="0"/>
          <w:sz w:val="44"/>
          <w:szCs w:val="44"/>
        </w:rPr>
        <w:t>“</w:t>
      </w:r>
      <w:r w:rsidRPr="00452642">
        <w:rPr>
          <w:rFonts w:eastAsia="方正小标宋简体"/>
          <w:bCs/>
          <w:color w:val="000000" w:themeColor="text1"/>
          <w:kern w:val="0"/>
          <w:sz w:val="44"/>
          <w:szCs w:val="44"/>
        </w:rPr>
        <w:t>嘉陵江英才工程</w:t>
      </w:r>
      <w:r w:rsidRPr="00452642">
        <w:rPr>
          <w:rFonts w:eastAsia="方正小标宋简体"/>
          <w:bCs/>
          <w:color w:val="000000" w:themeColor="text1"/>
          <w:kern w:val="0"/>
          <w:sz w:val="44"/>
          <w:szCs w:val="44"/>
        </w:rPr>
        <w:t>”2022</w:t>
      </w:r>
      <w:r w:rsidRPr="00452642">
        <w:rPr>
          <w:rFonts w:eastAsia="方正小标宋简体"/>
          <w:bCs/>
          <w:color w:val="000000" w:themeColor="text1"/>
          <w:kern w:val="0"/>
          <w:sz w:val="44"/>
          <w:szCs w:val="44"/>
        </w:rPr>
        <w:t>年度引才需求信息表（二）</w:t>
      </w:r>
    </w:p>
    <w:p w:rsidR="00005FDE" w:rsidRPr="00452642" w:rsidRDefault="00005FDE">
      <w:pPr>
        <w:spacing w:line="400" w:lineRule="exact"/>
        <w:rPr>
          <w:color w:val="000000" w:themeColor="text1"/>
        </w:rPr>
      </w:pPr>
    </w:p>
    <w:tbl>
      <w:tblPr>
        <w:tblW w:w="14240" w:type="dxa"/>
        <w:jc w:val="center"/>
        <w:tblLayout w:type="fixed"/>
        <w:tblLook w:val="04A0"/>
      </w:tblPr>
      <w:tblGrid>
        <w:gridCol w:w="1220"/>
        <w:gridCol w:w="1438"/>
        <w:gridCol w:w="1090"/>
        <w:gridCol w:w="400"/>
        <w:gridCol w:w="787"/>
        <w:gridCol w:w="507"/>
        <w:gridCol w:w="1294"/>
        <w:gridCol w:w="930"/>
        <w:gridCol w:w="958"/>
        <w:gridCol w:w="793"/>
        <w:gridCol w:w="1264"/>
        <w:gridCol w:w="350"/>
        <w:gridCol w:w="3209"/>
      </w:tblGrid>
      <w:tr w:rsidR="00005FDE" w:rsidRPr="00452642">
        <w:trPr>
          <w:trHeight w:val="540"/>
          <w:jc w:val="center"/>
        </w:trPr>
        <w:tc>
          <w:tcPr>
            <w:tcW w:w="122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300" w:lineRule="exact"/>
              <w:jc w:val="center"/>
              <w:rPr>
                <w:rFonts w:eastAsia="楷体_GB2312"/>
                <w:bCs/>
                <w:color w:val="000000" w:themeColor="text1"/>
                <w:kern w:val="0"/>
                <w:sz w:val="22"/>
                <w:szCs w:val="22"/>
              </w:rPr>
            </w:pPr>
            <w:r w:rsidRPr="00452642">
              <w:rPr>
                <w:rFonts w:eastAsia="黑体"/>
                <w:bCs/>
                <w:color w:val="000000" w:themeColor="text1"/>
                <w:kern w:val="0"/>
                <w:sz w:val="24"/>
              </w:rPr>
              <w:t>单位名称</w:t>
            </w:r>
          </w:p>
        </w:tc>
        <w:tc>
          <w:tcPr>
            <w:tcW w:w="2528"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蓬安县财政预算编制中心</w:t>
            </w:r>
          </w:p>
        </w:tc>
        <w:tc>
          <w:tcPr>
            <w:tcW w:w="1187"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单位类别</w:t>
            </w:r>
          </w:p>
        </w:tc>
        <w:tc>
          <w:tcPr>
            <w:tcW w:w="1801"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事业单位</w:t>
            </w:r>
          </w:p>
        </w:tc>
        <w:tc>
          <w:tcPr>
            <w:tcW w:w="930" w:type="dxa"/>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单位</w:t>
            </w:r>
          </w:p>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网址</w:t>
            </w:r>
          </w:p>
        </w:tc>
        <w:tc>
          <w:tcPr>
            <w:tcW w:w="1751"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005FDE">
            <w:pPr>
              <w:widowControl/>
              <w:spacing w:line="300" w:lineRule="exact"/>
              <w:jc w:val="center"/>
              <w:rPr>
                <w:rFonts w:eastAsia="楷体_GB2312"/>
                <w:bCs/>
                <w:color w:val="000000" w:themeColor="text1"/>
                <w:kern w:val="0"/>
                <w:sz w:val="22"/>
                <w:szCs w:val="22"/>
              </w:rPr>
            </w:pPr>
          </w:p>
        </w:tc>
        <w:tc>
          <w:tcPr>
            <w:tcW w:w="126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邮政</w:t>
            </w:r>
            <w:r w:rsidRPr="00452642">
              <w:rPr>
                <w:rFonts w:eastAsia="黑体"/>
                <w:bCs/>
                <w:color w:val="000000" w:themeColor="text1"/>
                <w:kern w:val="0"/>
                <w:sz w:val="24"/>
              </w:rPr>
              <w:br/>
            </w:r>
            <w:r w:rsidRPr="00452642">
              <w:rPr>
                <w:rFonts w:eastAsia="黑体"/>
                <w:bCs/>
                <w:color w:val="000000" w:themeColor="text1"/>
                <w:kern w:val="0"/>
                <w:sz w:val="24"/>
              </w:rPr>
              <w:t>编码</w:t>
            </w:r>
          </w:p>
        </w:tc>
        <w:tc>
          <w:tcPr>
            <w:tcW w:w="355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637800</w:t>
            </w:r>
          </w:p>
        </w:tc>
      </w:tr>
      <w:tr w:rsidR="00005FDE" w:rsidRPr="00452642">
        <w:trPr>
          <w:trHeight w:val="397"/>
          <w:jc w:val="center"/>
        </w:trPr>
        <w:tc>
          <w:tcPr>
            <w:tcW w:w="1220" w:type="dxa"/>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联系人</w:t>
            </w:r>
          </w:p>
        </w:tc>
        <w:tc>
          <w:tcPr>
            <w:tcW w:w="2528"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王鹏程</w:t>
            </w:r>
          </w:p>
        </w:tc>
        <w:tc>
          <w:tcPr>
            <w:tcW w:w="1187"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联系电话</w:t>
            </w:r>
          </w:p>
        </w:tc>
        <w:tc>
          <w:tcPr>
            <w:tcW w:w="1801"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18382976769</w:t>
            </w:r>
          </w:p>
        </w:tc>
        <w:tc>
          <w:tcPr>
            <w:tcW w:w="930" w:type="dxa"/>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E-mail</w:t>
            </w:r>
          </w:p>
        </w:tc>
        <w:tc>
          <w:tcPr>
            <w:tcW w:w="1751"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005FDE">
            <w:pPr>
              <w:widowControl/>
              <w:spacing w:line="300" w:lineRule="exact"/>
              <w:jc w:val="center"/>
              <w:rPr>
                <w:rFonts w:eastAsia="楷体_GB2312"/>
                <w:bCs/>
                <w:color w:val="000000" w:themeColor="text1"/>
                <w:kern w:val="0"/>
                <w:sz w:val="22"/>
                <w:szCs w:val="22"/>
              </w:rPr>
            </w:pPr>
          </w:p>
        </w:tc>
        <w:tc>
          <w:tcPr>
            <w:tcW w:w="1264" w:type="dxa"/>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通讯</w:t>
            </w:r>
          </w:p>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地址</w:t>
            </w:r>
          </w:p>
        </w:tc>
        <w:tc>
          <w:tcPr>
            <w:tcW w:w="355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蓬安县建设南路</w:t>
            </w:r>
            <w:r w:rsidRPr="00452642">
              <w:rPr>
                <w:rFonts w:eastAsia="方正仿宋简体"/>
                <w:bCs/>
                <w:color w:val="000000" w:themeColor="text1"/>
                <w:kern w:val="0"/>
                <w:sz w:val="24"/>
              </w:rPr>
              <w:t>526</w:t>
            </w:r>
            <w:r w:rsidRPr="00452642">
              <w:rPr>
                <w:rFonts w:eastAsia="方正仿宋简体"/>
                <w:bCs/>
                <w:color w:val="000000" w:themeColor="text1"/>
                <w:kern w:val="0"/>
                <w:sz w:val="24"/>
              </w:rPr>
              <w:t>号</w:t>
            </w:r>
          </w:p>
        </w:tc>
      </w:tr>
      <w:tr w:rsidR="00005FDE" w:rsidRPr="00452642">
        <w:trPr>
          <w:trHeight w:val="1075"/>
          <w:jc w:val="center"/>
        </w:trPr>
        <w:tc>
          <w:tcPr>
            <w:tcW w:w="122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单位简介</w:t>
            </w:r>
            <w:r w:rsidRPr="00452642">
              <w:rPr>
                <w:rFonts w:eastAsia="黑体"/>
                <w:bCs/>
                <w:color w:val="000000" w:themeColor="text1"/>
                <w:kern w:val="0"/>
                <w:sz w:val="24"/>
              </w:rPr>
              <w:t>(100</w:t>
            </w:r>
            <w:r w:rsidRPr="00452642">
              <w:rPr>
                <w:rFonts w:eastAsia="黑体"/>
                <w:bCs/>
                <w:color w:val="000000" w:themeColor="text1"/>
                <w:kern w:val="0"/>
                <w:sz w:val="24"/>
              </w:rPr>
              <w:t>字以内</w:t>
            </w:r>
            <w:r w:rsidRPr="00452642">
              <w:rPr>
                <w:rFonts w:eastAsia="黑体"/>
                <w:bCs/>
                <w:color w:val="000000" w:themeColor="text1"/>
                <w:kern w:val="0"/>
                <w:sz w:val="24"/>
              </w:rPr>
              <w:t>)</w:t>
            </w:r>
          </w:p>
        </w:tc>
        <w:tc>
          <w:tcPr>
            <w:tcW w:w="13020" w:type="dxa"/>
            <w:gridSpan w:val="1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rsidP="00452642">
            <w:pPr>
              <w:widowControl/>
              <w:spacing w:line="280" w:lineRule="exact"/>
              <w:ind w:firstLineChars="200" w:firstLine="471"/>
              <w:jc w:val="left"/>
              <w:rPr>
                <w:rFonts w:eastAsia="楷体_GB2312"/>
                <w:bCs/>
                <w:color w:val="000000" w:themeColor="text1"/>
                <w:kern w:val="0"/>
                <w:sz w:val="22"/>
                <w:szCs w:val="22"/>
              </w:rPr>
            </w:pPr>
            <w:r w:rsidRPr="00452642">
              <w:rPr>
                <w:rFonts w:eastAsia="方正仿宋简体"/>
                <w:bCs/>
                <w:color w:val="000000" w:themeColor="text1"/>
                <w:kern w:val="0"/>
                <w:sz w:val="24"/>
              </w:rPr>
              <w:t>为全县预算编审提供服务，承担协调县级部门和预算单位基本支出预算草案的初审、编制工作，承担县级部门和预算单位基本支出定额标准调整建议、初审、拨款指标下达及细化工作，承担县级部门和预算单位人员，工资等基础信息库建设、维护的相关工作。</w:t>
            </w:r>
          </w:p>
        </w:tc>
      </w:tr>
      <w:tr w:rsidR="00005FDE" w:rsidRPr="00452642">
        <w:trPr>
          <w:trHeight w:val="600"/>
          <w:jc w:val="center"/>
        </w:trPr>
        <w:tc>
          <w:tcPr>
            <w:tcW w:w="1220" w:type="dxa"/>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序号</w:t>
            </w:r>
          </w:p>
        </w:tc>
        <w:tc>
          <w:tcPr>
            <w:tcW w:w="1438" w:type="dxa"/>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引才岗位</w:t>
            </w:r>
          </w:p>
        </w:tc>
        <w:tc>
          <w:tcPr>
            <w:tcW w:w="1490"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专业</w:t>
            </w:r>
          </w:p>
        </w:tc>
        <w:tc>
          <w:tcPr>
            <w:tcW w:w="1294" w:type="dxa"/>
            <w:gridSpan w:val="2"/>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职务职称要求</w:t>
            </w:r>
          </w:p>
        </w:tc>
        <w:tc>
          <w:tcPr>
            <w:tcW w:w="1294" w:type="dxa"/>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学历学位要求</w:t>
            </w:r>
          </w:p>
        </w:tc>
        <w:tc>
          <w:tcPr>
            <w:tcW w:w="1888"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其他要求</w:t>
            </w:r>
          </w:p>
        </w:tc>
        <w:tc>
          <w:tcPr>
            <w:tcW w:w="793" w:type="dxa"/>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需求</w:t>
            </w:r>
            <w:r w:rsidRPr="00452642">
              <w:rPr>
                <w:rFonts w:eastAsia="黑体"/>
                <w:bCs/>
                <w:color w:val="000000" w:themeColor="text1"/>
                <w:kern w:val="0"/>
                <w:sz w:val="24"/>
              </w:rPr>
              <w:br/>
            </w:r>
            <w:r w:rsidRPr="00452642">
              <w:rPr>
                <w:rFonts w:eastAsia="黑体"/>
                <w:bCs/>
                <w:color w:val="000000" w:themeColor="text1"/>
                <w:kern w:val="0"/>
                <w:sz w:val="24"/>
              </w:rPr>
              <w:t>人数</w:t>
            </w:r>
          </w:p>
        </w:tc>
        <w:tc>
          <w:tcPr>
            <w:tcW w:w="1614"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引进</w:t>
            </w:r>
            <w:r w:rsidRPr="00452642">
              <w:rPr>
                <w:rFonts w:eastAsia="黑体"/>
                <w:bCs/>
                <w:color w:val="000000" w:themeColor="text1"/>
                <w:kern w:val="0"/>
                <w:sz w:val="24"/>
              </w:rPr>
              <w:br/>
            </w:r>
            <w:r w:rsidRPr="00452642">
              <w:rPr>
                <w:rFonts w:eastAsia="黑体"/>
                <w:bCs/>
                <w:color w:val="000000" w:themeColor="text1"/>
                <w:kern w:val="0"/>
                <w:sz w:val="24"/>
              </w:rPr>
              <w:t>方式</w:t>
            </w:r>
          </w:p>
        </w:tc>
        <w:tc>
          <w:tcPr>
            <w:tcW w:w="3209" w:type="dxa"/>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拟提供薪酬、生活待遇或其他优惠条件</w:t>
            </w:r>
          </w:p>
        </w:tc>
      </w:tr>
      <w:tr w:rsidR="00005FDE" w:rsidRPr="00452642">
        <w:trPr>
          <w:trHeight w:val="397"/>
          <w:jc w:val="center"/>
        </w:trPr>
        <w:tc>
          <w:tcPr>
            <w:tcW w:w="1220" w:type="dxa"/>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1</w:t>
            </w:r>
          </w:p>
        </w:tc>
        <w:tc>
          <w:tcPr>
            <w:tcW w:w="1438" w:type="dxa"/>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hint="eastAsia"/>
                <w:bCs/>
                <w:color w:val="000000" w:themeColor="text1"/>
                <w:kern w:val="0"/>
                <w:sz w:val="24"/>
              </w:rPr>
              <w:t>预算管理</w:t>
            </w:r>
          </w:p>
        </w:tc>
        <w:tc>
          <w:tcPr>
            <w:tcW w:w="1490"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会计学、会计</w:t>
            </w:r>
          </w:p>
        </w:tc>
        <w:tc>
          <w:tcPr>
            <w:tcW w:w="1294" w:type="dxa"/>
            <w:gridSpan w:val="2"/>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005FDE">
            <w:pPr>
              <w:widowControl/>
              <w:spacing w:line="280" w:lineRule="exact"/>
              <w:jc w:val="center"/>
              <w:rPr>
                <w:rFonts w:eastAsia="方正仿宋简体"/>
                <w:bCs/>
                <w:color w:val="000000" w:themeColor="text1"/>
                <w:kern w:val="0"/>
                <w:sz w:val="24"/>
              </w:rPr>
            </w:pPr>
          </w:p>
        </w:tc>
        <w:tc>
          <w:tcPr>
            <w:tcW w:w="1294" w:type="dxa"/>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硕士研究生及以上学历且取得相应学位</w:t>
            </w:r>
          </w:p>
        </w:tc>
        <w:tc>
          <w:tcPr>
            <w:tcW w:w="1888"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005FDE">
            <w:pPr>
              <w:widowControl/>
              <w:spacing w:line="280" w:lineRule="exact"/>
              <w:jc w:val="center"/>
              <w:rPr>
                <w:rFonts w:eastAsia="方正仿宋简体"/>
                <w:bCs/>
                <w:color w:val="000000" w:themeColor="text1"/>
                <w:kern w:val="0"/>
                <w:sz w:val="24"/>
              </w:rPr>
            </w:pPr>
          </w:p>
        </w:tc>
        <w:tc>
          <w:tcPr>
            <w:tcW w:w="793" w:type="dxa"/>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1</w:t>
            </w:r>
          </w:p>
        </w:tc>
        <w:tc>
          <w:tcPr>
            <w:tcW w:w="1614"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编制内</w:t>
            </w:r>
          </w:p>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刚性引进</w:t>
            </w:r>
          </w:p>
        </w:tc>
        <w:tc>
          <w:tcPr>
            <w:tcW w:w="3209" w:type="dxa"/>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rPr>
                <w:rFonts w:eastAsia="方正仿宋简体"/>
                <w:bCs/>
                <w:color w:val="000000" w:themeColor="text1"/>
                <w:kern w:val="0"/>
                <w:sz w:val="24"/>
              </w:rPr>
            </w:pPr>
            <w:r w:rsidRPr="00452642">
              <w:rPr>
                <w:rFonts w:eastAsia="方正仿宋简体"/>
                <w:bCs/>
                <w:color w:val="000000" w:themeColor="text1"/>
                <w:kern w:val="0"/>
                <w:sz w:val="24"/>
              </w:rPr>
              <w:t>安家费、住宿、生活等补贴按县人才引进相关政策执行</w:t>
            </w:r>
          </w:p>
        </w:tc>
      </w:tr>
    </w:tbl>
    <w:p w:rsidR="00005FDE" w:rsidRPr="00452642" w:rsidRDefault="008414A5">
      <w:pPr>
        <w:rPr>
          <w:color w:val="000000" w:themeColor="text1"/>
        </w:rPr>
      </w:pPr>
      <w:r w:rsidRPr="00452642">
        <w:rPr>
          <w:rFonts w:eastAsia="方正黑体简体"/>
          <w:bCs/>
          <w:color w:val="000000" w:themeColor="text1"/>
          <w:kern w:val="0"/>
          <w:sz w:val="24"/>
        </w:rPr>
        <w:br w:type="page"/>
      </w:r>
    </w:p>
    <w:p w:rsidR="00005FDE" w:rsidRPr="00452642" w:rsidRDefault="008414A5">
      <w:pPr>
        <w:spacing w:line="520" w:lineRule="exact"/>
        <w:jc w:val="center"/>
        <w:rPr>
          <w:rFonts w:eastAsia="方正小标宋简体"/>
          <w:bCs/>
          <w:color w:val="000000" w:themeColor="text1"/>
          <w:kern w:val="0"/>
          <w:sz w:val="44"/>
          <w:szCs w:val="44"/>
        </w:rPr>
      </w:pPr>
      <w:r w:rsidRPr="00452642">
        <w:rPr>
          <w:rFonts w:eastAsia="方正小标宋简体"/>
          <w:bCs/>
          <w:color w:val="000000" w:themeColor="text1"/>
          <w:kern w:val="0"/>
          <w:sz w:val="44"/>
          <w:szCs w:val="44"/>
        </w:rPr>
        <w:lastRenderedPageBreak/>
        <w:t>蓬安县</w:t>
      </w:r>
      <w:r w:rsidRPr="00452642">
        <w:rPr>
          <w:rFonts w:eastAsia="方正小标宋简体"/>
          <w:bCs/>
          <w:color w:val="000000" w:themeColor="text1"/>
          <w:kern w:val="0"/>
          <w:sz w:val="44"/>
          <w:szCs w:val="44"/>
        </w:rPr>
        <w:t>“</w:t>
      </w:r>
      <w:r w:rsidRPr="00452642">
        <w:rPr>
          <w:rFonts w:eastAsia="方正小标宋简体"/>
          <w:bCs/>
          <w:color w:val="000000" w:themeColor="text1"/>
          <w:kern w:val="0"/>
          <w:sz w:val="44"/>
          <w:szCs w:val="44"/>
        </w:rPr>
        <w:t>嘉陵江英才工程</w:t>
      </w:r>
      <w:r w:rsidRPr="00452642">
        <w:rPr>
          <w:rFonts w:eastAsia="方正小标宋简体"/>
          <w:bCs/>
          <w:color w:val="000000" w:themeColor="text1"/>
          <w:kern w:val="0"/>
          <w:sz w:val="44"/>
          <w:szCs w:val="44"/>
        </w:rPr>
        <w:t>”2022</w:t>
      </w:r>
      <w:r w:rsidRPr="00452642">
        <w:rPr>
          <w:rFonts w:eastAsia="方正小标宋简体"/>
          <w:bCs/>
          <w:color w:val="000000" w:themeColor="text1"/>
          <w:kern w:val="0"/>
          <w:sz w:val="44"/>
          <w:szCs w:val="44"/>
        </w:rPr>
        <w:t>年度引才需求信息表（三）</w:t>
      </w:r>
    </w:p>
    <w:p w:rsidR="00005FDE" w:rsidRPr="00452642" w:rsidRDefault="00005FDE" w:rsidP="00170C04">
      <w:pPr>
        <w:spacing w:line="400" w:lineRule="exact"/>
        <w:ind w:leftChars="-123" w:left="116" w:hangingChars="160" w:hanging="505"/>
        <w:rPr>
          <w:color w:val="000000" w:themeColor="text1"/>
        </w:rPr>
      </w:pPr>
    </w:p>
    <w:tbl>
      <w:tblPr>
        <w:tblW w:w="15606" w:type="dxa"/>
        <w:jc w:val="center"/>
        <w:tblLayout w:type="fixed"/>
        <w:tblLook w:val="04A0"/>
      </w:tblPr>
      <w:tblGrid>
        <w:gridCol w:w="775"/>
        <w:gridCol w:w="1031"/>
        <w:gridCol w:w="357"/>
        <w:gridCol w:w="2150"/>
        <w:gridCol w:w="1111"/>
        <w:gridCol w:w="701"/>
        <w:gridCol w:w="353"/>
        <w:gridCol w:w="1294"/>
        <w:gridCol w:w="345"/>
        <w:gridCol w:w="585"/>
        <w:gridCol w:w="676"/>
        <w:gridCol w:w="793"/>
        <w:gridCol w:w="1264"/>
        <w:gridCol w:w="350"/>
        <w:gridCol w:w="3821"/>
      </w:tblGrid>
      <w:tr w:rsidR="00005FDE" w:rsidRPr="00452642">
        <w:trPr>
          <w:trHeight w:val="430"/>
          <w:jc w:val="center"/>
        </w:trPr>
        <w:tc>
          <w:tcPr>
            <w:tcW w:w="180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单位名称</w:t>
            </w:r>
          </w:p>
        </w:tc>
        <w:tc>
          <w:tcPr>
            <w:tcW w:w="2507"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蓬安县城乡建设发展服务中心</w:t>
            </w:r>
          </w:p>
        </w:tc>
        <w:tc>
          <w:tcPr>
            <w:tcW w:w="1812"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单位类别</w:t>
            </w:r>
          </w:p>
        </w:tc>
        <w:tc>
          <w:tcPr>
            <w:tcW w:w="1647"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事业单位</w:t>
            </w:r>
          </w:p>
        </w:tc>
        <w:tc>
          <w:tcPr>
            <w:tcW w:w="930"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单位</w:t>
            </w:r>
          </w:p>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网址</w:t>
            </w:r>
          </w:p>
        </w:tc>
        <w:tc>
          <w:tcPr>
            <w:tcW w:w="1469"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005FDE">
            <w:pPr>
              <w:widowControl/>
              <w:spacing w:line="280" w:lineRule="exact"/>
              <w:jc w:val="center"/>
              <w:rPr>
                <w:rFonts w:eastAsia="方正仿宋简体"/>
                <w:bCs/>
                <w:color w:val="000000" w:themeColor="text1"/>
                <w:kern w:val="0"/>
                <w:sz w:val="24"/>
              </w:rPr>
            </w:pPr>
          </w:p>
        </w:tc>
        <w:tc>
          <w:tcPr>
            <w:tcW w:w="126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邮政</w:t>
            </w:r>
            <w:r w:rsidRPr="00452642">
              <w:rPr>
                <w:rFonts w:eastAsia="黑体"/>
                <w:bCs/>
                <w:color w:val="000000" w:themeColor="text1"/>
                <w:kern w:val="0"/>
                <w:sz w:val="24"/>
              </w:rPr>
              <w:br/>
            </w:r>
            <w:r w:rsidRPr="00452642">
              <w:rPr>
                <w:rFonts w:eastAsia="黑体"/>
                <w:bCs/>
                <w:color w:val="000000" w:themeColor="text1"/>
                <w:kern w:val="0"/>
                <w:sz w:val="24"/>
              </w:rPr>
              <w:t>编码</w:t>
            </w:r>
          </w:p>
        </w:tc>
        <w:tc>
          <w:tcPr>
            <w:tcW w:w="417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637800</w:t>
            </w:r>
          </w:p>
        </w:tc>
      </w:tr>
      <w:tr w:rsidR="00005FDE" w:rsidRPr="00452642">
        <w:trPr>
          <w:trHeight w:val="744"/>
          <w:jc w:val="center"/>
        </w:trPr>
        <w:tc>
          <w:tcPr>
            <w:tcW w:w="1806" w:type="dxa"/>
            <w:gridSpan w:val="2"/>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联系人</w:t>
            </w:r>
          </w:p>
        </w:tc>
        <w:tc>
          <w:tcPr>
            <w:tcW w:w="2507"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康</w:t>
            </w:r>
            <w:r w:rsidRPr="00452642">
              <w:rPr>
                <w:rFonts w:eastAsia="方正仿宋简体"/>
                <w:bCs/>
                <w:color w:val="000000" w:themeColor="text1"/>
                <w:kern w:val="0"/>
                <w:sz w:val="24"/>
              </w:rPr>
              <w:t xml:space="preserve">  </w:t>
            </w:r>
            <w:r w:rsidRPr="00452642">
              <w:rPr>
                <w:rFonts w:eastAsia="方正仿宋简体"/>
                <w:bCs/>
                <w:color w:val="000000" w:themeColor="text1"/>
                <w:kern w:val="0"/>
                <w:sz w:val="24"/>
              </w:rPr>
              <w:t>意</w:t>
            </w:r>
          </w:p>
        </w:tc>
        <w:tc>
          <w:tcPr>
            <w:tcW w:w="1812"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联系电话</w:t>
            </w:r>
          </w:p>
        </w:tc>
        <w:tc>
          <w:tcPr>
            <w:tcW w:w="1647"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0817-863128517788690253</w:t>
            </w:r>
          </w:p>
        </w:tc>
        <w:tc>
          <w:tcPr>
            <w:tcW w:w="930"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E-mail</w:t>
            </w:r>
          </w:p>
        </w:tc>
        <w:tc>
          <w:tcPr>
            <w:tcW w:w="1469"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820501608@QQ.com</w:t>
            </w:r>
          </w:p>
        </w:tc>
        <w:tc>
          <w:tcPr>
            <w:tcW w:w="1264" w:type="dxa"/>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通讯</w:t>
            </w:r>
          </w:p>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地址</w:t>
            </w:r>
          </w:p>
        </w:tc>
        <w:tc>
          <w:tcPr>
            <w:tcW w:w="417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蓬安县相如大道</w:t>
            </w:r>
            <w:r w:rsidRPr="00452642">
              <w:rPr>
                <w:rFonts w:eastAsia="方正仿宋简体"/>
                <w:bCs/>
                <w:color w:val="000000" w:themeColor="text1"/>
                <w:kern w:val="0"/>
                <w:sz w:val="24"/>
              </w:rPr>
              <w:t>260</w:t>
            </w:r>
            <w:r w:rsidRPr="00452642">
              <w:rPr>
                <w:rFonts w:eastAsia="方正仿宋简体"/>
                <w:bCs/>
                <w:color w:val="000000" w:themeColor="text1"/>
                <w:kern w:val="0"/>
                <w:sz w:val="24"/>
              </w:rPr>
              <w:t>号</w:t>
            </w:r>
          </w:p>
        </w:tc>
      </w:tr>
      <w:tr w:rsidR="00005FDE" w:rsidRPr="00452642">
        <w:trPr>
          <w:trHeight w:val="1344"/>
          <w:jc w:val="center"/>
        </w:trPr>
        <w:tc>
          <w:tcPr>
            <w:tcW w:w="180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单位简介</w:t>
            </w:r>
            <w:r w:rsidRPr="00452642">
              <w:rPr>
                <w:rFonts w:eastAsia="黑体"/>
                <w:bCs/>
                <w:color w:val="000000" w:themeColor="text1"/>
                <w:kern w:val="0"/>
                <w:sz w:val="24"/>
              </w:rPr>
              <w:t>(100</w:t>
            </w:r>
            <w:r w:rsidRPr="00452642">
              <w:rPr>
                <w:rFonts w:eastAsia="黑体"/>
                <w:bCs/>
                <w:color w:val="000000" w:themeColor="text1"/>
                <w:kern w:val="0"/>
                <w:sz w:val="24"/>
              </w:rPr>
              <w:t>字以内</w:t>
            </w:r>
            <w:r w:rsidRPr="00452642">
              <w:rPr>
                <w:rFonts w:eastAsia="黑体"/>
                <w:bCs/>
                <w:color w:val="000000" w:themeColor="text1"/>
                <w:kern w:val="0"/>
                <w:sz w:val="24"/>
              </w:rPr>
              <w:t>)</w:t>
            </w:r>
          </w:p>
        </w:tc>
        <w:tc>
          <w:tcPr>
            <w:tcW w:w="13800" w:type="dxa"/>
            <w:gridSpan w:val="13"/>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rsidP="00452642">
            <w:pPr>
              <w:widowControl/>
              <w:spacing w:line="280" w:lineRule="exact"/>
              <w:ind w:firstLineChars="200" w:firstLine="471"/>
              <w:jc w:val="left"/>
              <w:rPr>
                <w:rFonts w:eastAsia="楷体_GB2312"/>
                <w:bCs/>
                <w:color w:val="000000" w:themeColor="text1"/>
                <w:kern w:val="0"/>
                <w:sz w:val="24"/>
              </w:rPr>
            </w:pPr>
            <w:r w:rsidRPr="00452642">
              <w:rPr>
                <w:rFonts w:eastAsia="方正仿宋简体"/>
                <w:bCs/>
                <w:color w:val="000000" w:themeColor="text1"/>
                <w:kern w:val="0"/>
                <w:sz w:val="24"/>
              </w:rPr>
              <w:t>蓬安县住房和城乡建设局为全县建设行政主管部门。内设股室：综合股、计划财务股、政策法规和执法股、住保股、房地产市场监管股、设计与科技股、城建股、村镇股、供排水股、建管股、物管股、工程质量安全监管股。挂靠单位：人防办。下（直）属事业单位：规划和建设监察大队、房地产服务中心、建设工程质量安全服务中心、城乡建设发展服务中心和</w:t>
            </w:r>
            <w:r w:rsidRPr="00452642">
              <w:rPr>
                <w:rFonts w:eastAsia="方正仿宋简体"/>
                <w:bCs/>
                <w:color w:val="000000" w:themeColor="text1"/>
                <w:kern w:val="0"/>
                <w:sz w:val="24"/>
              </w:rPr>
              <w:t>12</w:t>
            </w:r>
            <w:r w:rsidRPr="00452642">
              <w:rPr>
                <w:rFonts w:eastAsia="方正仿宋简体"/>
                <w:bCs/>
                <w:color w:val="000000" w:themeColor="text1"/>
                <w:kern w:val="0"/>
                <w:sz w:val="24"/>
              </w:rPr>
              <w:t>个村建环卫服务中心。代管国有企业：县天然气公司、县自来水公司。</w:t>
            </w:r>
          </w:p>
        </w:tc>
      </w:tr>
      <w:tr w:rsidR="00005FDE" w:rsidRPr="00452642">
        <w:trPr>
          <w:trHeight w:val="522"/>
          <w:jc w:val="center"/>
        </w:trPr>
        <w:tc>
          <w:tcPr>
            <w:tcW w:w="775" w:type="dxa"/>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序号</w:t>
            </w:r>
          </w:p>
        </w:tc>
        <w:tc>
          <w:tcPr>
            <w:tcW w:w="1388"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引才岗位</w:t>
            </w:r>
          </w:p>
        </w:tc>
        <w:tc>
          <w:tcPr>
            <w:tcW w:w="3261"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专</w:t>
            </w:r>
            <w:r w:rsidRPr="00452642">
              <w:rPr>
                <w:rFonts w:eastAsia="黑体"/>
                <w:bCs/>
                <w:color w:val="000000" w:themeColor="text1"/>
                <w:kern w:val="0"/>
                <w:sz w:val="24"/>
              </w:rPr>
              <w:t xml:space="preserve">  </w:t>
            </w:r>
            <w:r w:rsidRPr="00452642">
              <w:rPr>
                <w:rFonts w:eastAsia="黑体"/>
                <w:bCs/>
                <w:color w:val="000000" w:themeColor="text1"/>
                <w:kern w:val="0"/>
                <w:sz w:val="24"/>
              </w:rPr>
              <w:t>业</w:t>
            </w:r>
          </w:p>
        </w:tc>
        <w:tc>
          <w:tcPr>
            <w:tcW w:w="1054" w:type="dxa"/>
            <w:gridSpan w:val="2"/>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职务职称要求</w:t>
            </w:r>
          </w:p>
        </w:tc>
        <w:tc>
          <w:tcPr>
            <w:tcW w:w="1639"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学历学位</w:t>
            </w:r>
          </w:p>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要求</w:t>
            </w:r>
          </w:p>
        </w:tc>
        <w:tc>
          <w:tcPr>
            <w:tcW w:w="1261"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其他</w:t>
            </w:r>
          </w:p>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要求</w:t>
            </w:r>
          </w:p>
        </w:tc>
        <w:tc>
          <w:tcPr>
            <w:tcW w:w="793" w:type="dxa"/>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需求</w:t>
            </w:r>
            <w:r w:rsidRPr="00452642">
              <w:rPr>
                <w:rFonts w:eastAsia="黑体"/>
                <w:bCs/>
                <w:color w:val="000000" w:themeColor="text1"/>
                <w:kern w:val="0"/>
                <w:sz w:val="24"/>
              </w:rPr>
              <w:br/>
            </w:r>
            <w:r w:rsidRPr="00452642">
              <w:rPr>
                <w:rFonts w:eastAsia="黑体"/>
                <w:bCs/>
                <w:color w:val="000000" w:themeColor="text1"/>
                <w:kern w:val="0"/>
                <w:sz w:val="24"/>
              </w:rPr>
              <w:t>人数</w:t>
            </w:r>
          </w:p>
        </w:tc>
        <w:tc>
          <w:tcPr>
            <w:tcW w:w="1614"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引进方式</w:t>
            </w:r>
          </w:p>
        </w:tc>
        <w:tc>
          <w:tcPr>
            <w:tcW w:w="3821" w:type="dxa"/>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拟提供薪酬、生活待遇或其他优惠条件</w:t>
            </w:r>
          </w:p>
        </w:tc>
      </w:tr>
      <w:tr w:rsidR="00005FDE" w:rsidRPr="00452642">
        <w:trPr>
          <w:trHeight w:val="703"/>
          <w:jc w:val="center"/>
        </w:trPr>
        <w:tc>
          <w:tcPr>
            <w:tcW w:w="77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楷体_GB2312"/>
                <w:bCs/>
                <w:color w:val="000000" w:themeColor="text1"/>
                <w:kern w:val="0"/>
                <w:sz w:val="22"/>
                <w:szCs w:val="22"/>
              </w:rPr>
            </w:pPr>
            <w:r w:rsidRPr="00452642">
              <w:rPr>
                <w:rFonts w:eastAsia="楷体_GB2312"/>
                <w:bCs/>
                <w:color w:val="000000" w:themeColor="text1"/>
                <w:kern w:val="0"/>
                <w:sz w:val="22"/>
                <w:szCs w:val="22"/>
              </w:rPr>
              <w:t>1</w:t>
            </w:r>
          </w:p>
        </w:tc>
        <w:tc>
          <w:tcPr>
            <w:tcW w:w="1388"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hint="eastAsia"/>
                <w:bCs/>
                <w:color w:val="000000" w:themeColor="text1"/>
                <w:kern w:val="0"/>
                <w:sz w:val="24"/>
              </w:rPr>
              <w:t>工程管理（一）</w:t>
            </w:r>
          </w:p>
        </w:tc>
        <w:tc>
          <w:tcPr>
            <w:tcW w:w="32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建筑与土木工程（工程造价、预算方向）、土木工程（工程造价、预算方向）、管理科学与工程（工程造价、预算方向）</w:t>
            </w:r>
          </w:p>
        </w:tc>
        <w:tc>
          <w:tcPr>
            <w:tcW w:w="105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005FDE">
            <w:pPr>
              <w:widowControl/>
              <w:spacing w:line="280" w:lineRule="exact"/>
              <w:jc w:val="center"/>
              <w:rPr>
                <w:rFonts w:eastAsia="方正仿宋简体"/>
                <w:bCs/>
                <w:color w:val="000000" w:themeColor="text1"/>
                <w:kern w:val="0"/>
                <w:sz w:val="24"/>
              </w:rPr>
            </w:pPr>
          </w:p>
        </w:tc>
        <w:tc>
          <w:tcPr>
            <w:tcW w:w="1639"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硕士研究生及以上学历且取得相应学位</w:t>
            </w:r>
          </w:p>
        </w:tc>
        <w:tc>
          <w:tcPr>
            <w:tcW w:w="12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005FDE">
            <w:pPr>
              <w:widowControl/>
              <w:spacing w:line="280" w:lineRule="exact"/>
              <w:jc w:val="center"/>
              <w:rPr>
                <w:rFonts w:eastAsia="方正仿宋简体"/>
                <w:bCs/>
                <w:color w:val="000000" w:themeColor="text1"/>
                <w:kern w:val="0"/>
                <w:sz w:val="24"/>
              </w:rPr>
            </w:pPr>
          </w:p>
        </w:tc>
        <w:tc>
          <w:tcPr>
            <w:tcW w:w="793" w:type="dxa"/>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1</w:t>
            </w:r>
          </w:p>
        </w:tc>
        <w:tc>
          <w:tcPr>
            <w:tcW w:w="1614"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编制内</w:t>
            </w:r>
          </w:p>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刚性引进</w:t>
            </w:r>
          </w:p>
        </w:tc>
        <w:tc>
          <w:tcPr>
            <w:tcW w:w="382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rPr>
                <w:rFonts w:eastAsia="方正仿宋简体"/>
                <w:bCs/>
                <w:color w:val="000000" w:themeColor="text1"/>
                <w:kern w:val="0"/>
                <w:sz w:val="24"/>
              </w:rPr>
            </w:pPr>
            <w:r w:rsidRPr="00452642">
              <w:rPr>
                <w:rFonts w:eastAsia="方正仿宋简体"/>
                <w:bCs/>
                <w:color w:val="000000" w:themeColor="text1"/>
                <w:kern w:val="0"/>
                <w:sz w:val="24"/>
              </w:rPr>
              <w:t>安家费、住宿、生活等补贴按县人才引进相关政策执行</w:t>
            </w:r>
          </w:p>
        </w:tc>
      </w:tr>
      <w:tr w:rsidR="00005FDE" w:rsidRPr="00452642">
        <w:trPr>
          <w:trHeight w:val="703"/>
          <w:jc w:val="center"/>
        </w:trPr>
        <w:tc>
          <w:tcPr>
            <w:tcW w:w="77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楷体_GB2312"/>
                <w:bCs/>
                <w:color w:val="000000" w:themeColor="text1"/>
                <w:kern w:val="0"/>
                <w:sz w:val="22"/>
                <w:szCs w:val="22"/>
              </w:rPr>
            </w:pPr>
            <w:r w:rsidRPr="00452642">
              <w:rPr>
                <w:rFonts w:eastAsia="楷体_GB2312"/>
                <w:bCs/>
                <w:color w:val="000000" w:themeColor="text1"/>
                <w:kern w:val="0"/>
                <w:sz w:val="22"/>
                <w:szCs w:val="22"/>
              </w:rPr>
              <w:t>2</w:t>
            </w:r>
          </w:p>
        </w:tc>
        <w:tc>
          <w:tcPr>
            <w:tcW w:w="1388"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hint="eastAsia"/>
                <w:bCs/>
                <w:color w:val="000000" w:themeColor="text1"/>
                <w:kern w:val="0"/>
                <w:sz w:val="24"/>
              </w:rPr>
              <w:t>工程管理（二）</w:t>
            </w:r>
          </w:p>
        </w:tc>
        <w:tc>
          <w:tcPr>
            <w:tcW w:w="32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环境科学与工程、环境科学、石油与天然气工程</w:t>
            </w:r>
          </w:p>
        </w:tc>
        <w:tc>
          <w:tcPr>
            <w:tcW w:w="105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005FDE">
            <w:pPr>
              <w:widowControl/>
              <w:spacing w:line="280" w:lineRule="exact"/>
              <w:jc w:val="center"/>
              <w:rPr>
                <w:rFonts w:eastAsia="方正仿宋简体"/>
                <w:bCs/>
                <w:color w:val="000000" w:themeColor="text1"/>
                <w:kern w:val="0"/>
                <w:sz w:val="24"/>
              </w:rPr>
            </w:pPr>
          </w:p>
        </w:tc>
        <w:tc>
          <w:tcPr>
            <w:tcW w:w="1639"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硕士研究生及以上学历且取得相应学位</w:t>
            </w:r>
          </w:p>
        </w:tc>
        <w:tc>
          <w:tcPr>
            <w:tcW w:w="12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005FDE">
            <w:pPr>
              <w:widowControl/>
              <w:spacing w:line="280" w:lineRule="exact"/>
              <w:jc w:val="center"/>
              <w:rPr>
                <w:rFonts w:eastAsia="方正仿宋简体"/>
                <w:bCs/>
                <w:color w:val="000000" w:themeColor="text1"/>
                <w:kern w:val="0"/>
                <w:sz w:val="24"/>
              </w:rPr>
            </w:pPr>
          </w:p>
        </w:tc>
        <w:tc>
          <w:tcPr>
            <w:tcW w:w="793" w:type="dxa"/>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1</w:t>
            </w:r>
          </w:p>
        </w:tc>
        <w:tc>
          <w:tcPr>
            <w:tcW w:w="1614"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编制内</w:t>
            </w:r>
          </w:p>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刚性引进</w:t>
            </w:r>
          </w:p>
        </w:tc>
        <w:tc>
          <w:tcPr>
            <w:tcW w:w="382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rPr>
                <w:rFonts w:eastAsia="方正仿宋简体"/>
                <w:bCs/>
                <w:color w:val="000000" w:themeColor="text1"/>
                <w:kern w:val="0"/>
                <w:sz w:val="24"/>
              </w:rPr>
            </w:pPr>
            <w:r w:rsidRPr="00452642">
              <w:rPr>
                <w:rFonts w:eastAsia="方正仿宋简体"/>
                <w:bCs/>
                <w:color w:val="000000" w:themeColor="text1"/>
                <w:kern w:val="0"/>
                <w:sz w:val="24"/>
              </w:rPr>
              <w:t>安家费、住宿、生活等补贴按县人才引进相关政策执行</w:t>
            </w:r>
          </w:p>
        </w:tc>
      </w:tr>
    </w:tbl>
    <w:p w:rsidR="00005FDE" w:rsidRPr="00452642" w:rsidRDefault="00005FDE">
      <w:pPr>
        <w:spacing w:line="520" w:lineRule="exact"/>
        <w:jc w:val="center"/>
        <w:rPr>
          <w:rFonts w:eastAsia="方正小标宋简体"/>
          <w:bCs/>
          <w:color w:val="000000" w:themeColor="text1"/>
          <w:kern w:val="0"/>
          <w:sz w:val="44"/>
          <w:szCs w:val="44"/>
        </w:rPr>
      </w:pPr>
    </w:p>
    <w:p w:rsidR="00005FDE" w:rsidRPr="00452642" w:rsidRDefault="008414A5">
      <w:pPr>
        <w:pStyle w:val="a0"/>
        <w:rPr>
          <w:color w:val="000000" w:themeColor="text1"/>
          <w:kern w:val="0"/>
        </w:rPr>
      </w:pPr>
      <w:r w:rsidRPr="00452642">
        <w:rPr>
          <w:color w:val="000000" w:themeColor="text1"/>
          <w:kern w:val="0"/>
        </w:rPr>
        <w:br w:type="page"/>
      </w:r>
    </w:p>
    <w:p w:rsidR="00005FDE" w:rsidRPr="00452642" w:rsidRDefault="008414A5">
      <w:pPr>
        <w:spacing w:line="520" w:lineRule="exact"/>
        <w:jc w:val="center"/>
        <w:rPr>
          <w:rFonts w:eastAsia="方正小标宋简体"/>
          <w:bCs/>
          <w:color w:val="000000" w:themeColor="text1"/>
          <w:kern w:val="0"/>
          <w:sz w:val="44"/>
          <w:szCs w:val="44"/>
        </w:rPr>
      </w:pPr>
      <w:r w:rsidRPr="00452642">
        <w:rPr>
          <w:rFonts w:eastAsia="方正小标宋简体"/>
          <w:bCs/>
          <w:color w:val="000000" w:themeColor="text1"/>
          <w:kern w:val="0"/>
          <w:sz w:val="44"/>
          <w:szCs w:val="44"/>
        </w:rPr>
        <w:lastRenderedPageBreak/>
        <w:t>蓬安县</w:t>
      </w:r>
      <w:r w:rsidRPr="00452642">
        <w:rPr>
          <w:rFonts w:eastAsia="方正小标宋简体"/>
          <w:bCs/>
          <w:color w:val="000000" w:themeColor="text1"/>
          <w:kern w:val="0"/>
          <w:sz w:val="44"/>
          <w:szCs w:val="44"/>
        </w:rPr>
        <w:t>“</w:t>
      </w:r>
      <w:r w:rsidRPr="00452642">
        <w:rPr>
          <w:rFonts w:eastAsia="方正小标宋简体"/>
          <w:bCs/>
          <w:color w:val="000000" w:themeColor="text1"/>
          <w:kern w:val="0"/>
          <w:sz w:val="44"/>
          <w:szCs w:val="44"/>
        </w:rPr>
        <w:t>嘉陵江英才工程</w:t>
      </w:r>
      <w:r w:rsidRPr="00452642">
        <w:rPr>
          <w:rFonts w:eastAsia="方正小标宋简体"/>
          <w:bCs/>
          <w:color w:val="000000" w:themeColor="text1"/>
          <w:kern w:val="0"/>
          <w:sz w:val="44"/>
          <w:szCs w:val="44"/>
        </w:rPr>
        <w:t>”2022</w:t>
      </w:r>
      <w:r w:rsidRPr="00452642">
        <w:rPr>
          <w:rFonts w:eastAsia="方正小标宋简体"/>
          <w:bCs/>
          <w:color w:val="000000" w:themeColor="text1"/>
          <w:kern w:val="0"/>
          <w:sz w:val="44"/>
          <w:szCs w:val="44"/>
        </w:rPr>
        <w:t>年度引才需求信息表（四）</w:t>
      </w:r>
    </w:p>
    <w:p w:rsidR="00005FDE" w:rsidRPr="00452642" w:rsidRDefault="00005FDE">
      <w:pPr>
        <w:spacing w:line="400" w:lineRule="exact"/>
        <w:rPr>
          <w:color w:val="000000" w:themeColor="text1"/>
        </w:rPr>
      </w:pPr>
    </w:p>
    <w:tbl>
      <w:tblPr>
        <w:tblW w:w="14240" w:type="dxa"/>
        <w:jc w:val="center"/>
        <w:tblLayout w:type="fixed"/>
        <w:tblLook w:val="04A0"/>
      </w:tblPr>
      <w:tblGrid>
        <w:gridCol w:w="1220"/>
        <w:gridCol w:w="1438"/>
        <w:gridCol w:w="1069"/>
        <w:gridCol w:w="421"/>
        <w:gridCol w:w="787"/>
        <w:gridCol w:w="507"/>
        <w:gridCol w:w="1294"/>
        <w:gridCol w:w="930"/>
        <w:gridCol w:w="958"/>
        <w:gridCol w:w="964"/>
        <w:gridCol w:w="1417"/>
        <w:gridCol w:w="26"/>
        <w:gridCol w:w="3209"/>
      </w:tblGrid>
      <w:tr w:rsidR="00005FDE" w:rsidRPr="00452642">
        <w:trPr>
          <w:trHeight w:val="540"/>
          <w:jc w:val="center"/>
        </w:trPr>
        <w:tc>
          <w:tcPr>
            <w:tcW w:w="122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单位名称</w:t>
            </w:r>
          </w:p>
        </w:tc>
        <w:tc>
          <w:tcPr>
            <w:tcW w:w="2507"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蓬安县公共资源交易中心</w:t>
            </w:r>
          </w:p>
        </w:tc>
        <w:tc>
          <w:tcPr>
            <w:tcW w:w="1208"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单位类别</w:t>
            </w:r>
          </w:p>
        </w:tc>
        <w:tc>
          <w:tcPr>
            <w:tcW w:w="1801"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事业单位</w:t>
            </w:r>
          </w:p>
        </w:tc>
        <w:tc>
          <w:tcPr>
            <w:tcW w:w="930" w:type="dxa"/>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单位</w:t>
            </w:r>
          </w:p>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网址</w:t>
            </w:r>
          </w:p>
        </w:tc>
        <w:tc>
          <w:tcPr>
            <w:tcW w:w="1922"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无</w:t>
            </w:r>
          </w:p>
        </w:tc>
        <w:tc>
          <w:tcPr>
            <w:tcW w:w="141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邮政</w:t>
            </w:r>
            <w:r w:rsidRPr="00452642">
              <w:rPr>
                <w:rFonts w:eastAsia="黑体"/>
                <w:bCs/>
                <w:color w:val="000000" w:themeColor="text1"/>
                <w:kern w:val="0"/>
                <w:sz w:val="24"/>
              </w:rPr>
              <w:br/>
            </w:r>
            <w:r w:rsidRPr="00452642">
              <w:rPr>
                <w:rFonts w:eastAsia="黑体"/>
                <w:bCs/>
                <w:color w:val="000000" w:themeColor="text1"/>
                <w:kern w:val="0"/>
                <w:sz w:val="24"/>
              </w:rPr>
              <w:t>编码</w:t>
            </w:r>
          </w:p>
        </w:tc>
        <w:tc>
          <w:tcPr>
            <w:tcW w:w="323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637800</w:t>
            </w:r>
          </w:p>
        </w:tc>
      </w:tr>
      <w:tr w:rsidR="00005FDE" w:rsidRPr="00452642">
        <w:trPr>
          <w:trHeight w:val="397"/>
          <w:jc w:val="center"/>
        </w:trPr>
        <w:tc>
          <w:tcPr>
            <w:tcW w:w="1220" w:type="dxa"/>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联系人</w:t>
            </w:r>
          </w:p>
        </w:tc>
        <w:tc>
          <w:tcPr>
            <w:tcW w:w="2507"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齐</w:t>
            </w:r>
            <w:r w:rsidRPr="00452642">
              <w:rPr>
                <w:rFonts w:eastAsia="方正仿宋简体"/>
                <w:bCs/>
                <w:color w:val="000000" w:themeColor="text1"/>
                <w:kern w:val="0"/>
                <w:sz w:val="24"/>
              </w:rPr>
              <w:t xml:space="preserve">  </w:t>
            </w:r>
            <w:r w:rsidRPr="00452642">
              <w:rPr>
                <w:rFonts w:eastAsia="方正仿宋简体"/>
                <w:bCs/>
                <w:color w:val="000000" w:themeColor="text1"/>
                <w:kern w:val="0"/>
                <w:sz w:val="24"/>
              </w:rPr>
              <w:t>聪</w:t>
            </w:r>
          </w:p>
        </w:tc>
        <w:tc>
          <w:tcPr>
            <w:tcW w:w="1208"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联系电话</w:t>
            </w:r>
          </w:p>
        </w:tc>
        <w:tc>
          <w:tcPr>
            <w:tcW w:w="1801"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17716433788</w:t>
            </w:r>
          </w:p>
        </w:tc>
        <w:tc>
          <w:tcPr>
            <w:tcW w:w="930" w:type="dxa"/>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E-mail</w:t>
            </w:r>
          </w:p>
        </w:tc>
        <w:tc>
          <w:tcPr>
            <w:tcW w:w="1922"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249253475@qq.com</w:t>
            </w:r>
          </w:p>
        </w:tc>
        <w:tc>
          <w:tcPr>
            <w:tcW w:w="1417" w:type="dxa"/>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通讯</w:t>
            </w:r>
          </w:p>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地址</w:t>
            </w:r>
          </w:p>
        </w:tc>
        <w:tc>
          <w:tcPr>
            <w:tcW w:w="323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蓬安县凤凰大道二段政务综合楼</w:t>
            </w:r>
            <w:r w:rsidRPr="00452642">
              <w:rPr>
                <w:rFonts w:eastAsia="方正仿宋简体"/>
                <w:bCs/>
                <w:color w:val="000000" w:themeColor="text1"/>
                <w:kern w:val="0"/>
                <w:sz w:val="24"/>
              </w:rPr>
              <w:t>4</w:t>
            </w:r>
            <w:r w:rsidRPr="00452642">
              <w:rPr>
                <w:rFonts w:eastAsia="方正仿宋简体"/>
                <w:bCs/>
                <w:color w:val="000000" w:themeColor="text1"/>
                <w:kern w:val="0"/>
                <w:sz w:val="24"/>
              </w:rPr>
              <w:t>楼</w:t>
            </w:r>
          </w:p>
        </w:tc>
      </w:tr>
      <w:tr w:rsidR="00005FDE" w:rsidRPr="00452642">
        <w:trPr>
          <w:trHeight w:val="1075"/>
          <w:jc w:val="center"/>
        </w:trPr>
        <w:tc>
          <w:tcPr>
            <w:tcW w:w="122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单位简介</w:t>
            </w:r>
            <w:r w:rsidRPr="00452642">
              <w:rPr>
                <w:rFonts w:eastAsia="黑体"/>
                <w:bCs/>
                <w:color w:val="000000" w:themeColor="text1"/>
                <w:kern w:val="0"/>
                <w:sz w:val="24"/>
              </w:rPr>
              <w:t>(100</w:t>
            </w:r>
            <w:r w:rsidRPr="00452642">
              <w:rPr>
                <w:rFonts w:eastAsia="黑体"/>
                <w:bCs/>
                <w:color w:val="000000" w:themeColor="text1"/>
                <w:kern w:val="0"/>
                <w:sz w:val="24"/>
              </w:rPr>
              <w:t>字以内</w:t>
            </w:r>
            <w:r w:rsidRPr="00452642">
              <w:rPr>
                <w:rFonts w:eastAsia="黑体"/>
                <w:bCs/>
                <w:color w:val="000000" w:themeColor="text1"/>
                <w:kern w:val="0"/>
                <w:sz w:val="24"/>
              </w:rPr>
              <w:t>)</w:t>
            </w:r>
          </w:p>
        </w:tc>
        <w:tc>
          <w:tcPr>
            <w:tcW w:w="13020" w:type="dxa"/>
            <w:gridSpan w:val="1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rsidP="00452642">
            <w:pPr>
              <w:widowControl/>
              <w:spacing w:line="280" w:lineRule="exact"/>
              <w:ind w:firstLineChars="200" w:firstLine="471"/>
              <w:rPr>
                <w:rFonts w:eastAsia="楷体_GB2312"/>
                <w:bCs/>
                <w:color w:val="000000" w:themeColor="text1"/>
                <w:kern w:val="0"/>
                <w:sz w:val="24"/>
              </w:rPr>
            </w:pPr>
            <w:r w:rsidRPr="00452642">
              <w:rPr>
                <w:rFonts w:eastAsia="方正仿宋简体"/>
                <w:bCs/>
                <w:color w:val="000000" w:themeColor="text1"/>
                <w:kern w:val="0"/>
                <w:sz w:val="24"/>
              </w:rPr>
              <w:t>蓬安县公共资源交易中心为蓬安县行政审批局管理的财政全额拨款事业单位，单位类别为公益一类，机构规格为副科级。核定事业编制</w:t>
            </w:r>
            <w:r w:rsidRPr="00452642">
              <w:rPr>
                <w:rFonts w:eastAsia="方正仿宋简体"/>
                <w:bCs/>
                <w:color w:val="000000" w:themeColor="text1"/>
                <w:kern w:val="0"/>
                <w:sz w:val="24"/>
              </w:rPr>
              <w:t>28</w:t>
            </w:r>
            <w:r w:rsidRPr="00452642">
              <w:rPr>
                <w:rFonts w:eastAsia="方正仿宋简体"/>
                <w:bCs/>
                <w:color w:val="000000" w:themeColor="text1"/>
                <w:kern w:val="0"/>
                <w:sz w:val="24"/>
              </w:rPr>
              <w:t>名，实有事业编制</w:t>
            </w:r>
            <w:r w:rsidRPr="00452642">
              <w:rPr>
                <w:rFonts w:eastAsia="方正仿宋简体"/>
                <w:bCs/>
                <w:color w:val="000000" w:themeColor="text1"/>
                <w:kern w:val="0"/>
                <w:sz w:val="24"/>
              </w:rPr>
              <w:t>18</w:t>
            </w:r>
            <w:r w:rsidRPr="00452642">
              <w:rPr>
                <w:rFonts w:eastAsia="方正仿宋简体"/>
                <w:bCs/>
                <w:color w:val="000000" w:themeColor="text1"/>
                <w:kern w:val="0"/>
                <w:sz w:val="24"/>
              </w:rPr>
              <w:t>人。</w:t>
            </w:r>
          </w:p>
        </w:tc>
      </w:tr>
      <w:tr w:rsidR="00005FDE" w:rsidRPr="00452642">
        <w:trPr>
          <w:trHeight w:val="600"/>
          <w:jc w:val="center"/>
        </w:trPr>
        <w:tc>
          <w:tcPr>
            <w:tcW w:w="1220" w:type="dxa"/>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序号</w:t>
            </w:r>
          </w:p>
        </w:tc>
        <w:tc>
          <w:tcPr>
            <w:tcW w:w="1438" w:type="dxa"/>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引才岗位</w:t>
            </w:r>
          </w:p>
        </w:tc>
        <w:tc>
          <w:tcPr>
            <w:tcW w:w="1490"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专业</w:t>
            </w:r>
          </w:p>
        </w:tc>
        <w:tc>
          <w:tcPr>
            <w:tcW w:w="1294" w:type="dxa"/>
            <w:gridSpan w:val="2"/>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职务职称要求</w:t>
            </w:r>
          </w:p>
        </w:tc>
        <w:tc>
          <w:tcPr>
            <w:tcW w:w="1294" w:type="dxa"/>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学历学位要求</w:t>
            </w:r>
          </w:p>
        </w:tc>
        <w:tc>
          <w:tcPr>
            <w:tcW w:w="1888"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其他要求</w:t>
            </w:r>
          </w:p>
        </w:tc>
        <w:tc>
          <w:tcPr>
            <w:tcW w:w="964" w:type="dxa"/>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需求</w:t>
            </w:r>
            <w:r w:rsidRPr="00452642">
              <w:rPr>
                <w:rFonts w:eastAsia="黑体"/>
                <w:bCs/>
                <w:color w:val="000000" w:themeColor="text1"/>
                <w:kern w:val="0"/>
                <w:sz w:val="24"/>
              </w:rPr>
              <w:br/>
            </w:r>
            <w:r w:rsidRPr="00452642">
              <w:rPr>
                <w:rFonts w:eastAsia="黑体"/>
                <w:bCs/>
                <w:color w:val="000000" w:themeColor="text1"/>
                <w:kern w:val="0"/>
                <w:sz w:val="24"/>
              </w:rPr>
              <w:t>人数</w:t>
            </w:r>
          </w:p>
        </w:tc>
        <w:tc>
          <w:tcPr>
            <w:tcW w:w="1443"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引进</w:t>
            </w:r>
            <w:r w:rsidRPr="00452642">
              <w:rPr>
                <w:rFonts w:eastAsia="黑体"/>
                <w:bCs/>
                <w:color w:val="000000" w:themeColor="text1"/>
                <w:kern w:val="0"/>
                <w:sz w:val="24"/>
              </w:rPr>
              <w:br/>
            </w:r>
            <w:r w:rsidRPr="00452642">
              <w:rPr>
                <w:rFonts w:eastAsia="黑体"/>
                <w:bCs/>
                <w:color w:val="000000" w:themeColor="text1"/>
                <w:kern w:val="0"/>
                <w:sz w:val="24"/>
              </w:rPr>
              <w:t>方式</w:t>
            </w:r>
          </w:p>
        </w:tc>
        <w:tc>
          <w:tcPr>
            <w:tcW w:w="3209" w:type="dxa"/>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拟提供薪酬、生活待遇或其他优惠条件</w:t>
            </w:r>
          </w:p>
        </w:tc>
      </w:tr>
      <w:tr w:rsidR="00005FDE" w:rsidRPr="00452642">
        <w:trPr>
          <w:trHeight w:val="397"/>
          <w:jc w:val="center"/>
        </w:trPr>
        <w:tc>
          <w:tcPr>
            <w:tcW w:w="1220" w:type="dxa"/>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1</w:t>
            </w:r>
          </w:p>
        </w:tc>
        <w:tc>
          <w:tcPr>
            <w:tcW w:w="1438" w:type="dxa"/>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hint="eastAsia"/>
                <w:bCs/>
                <w:color w:val="000000" w:themeColor="text1"/>
                <w:kern w:val="0"/>
                <w:sz w:val="24"/>
              </w:rPr>
              <w:t>规划管理</w:t>
            </w:r>
          </w:p>
        </w:tc>
        <w:tc>
          <w:tcPr>
            <w:tcW w:w="1490"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城市规划</w:t>
            </w:r>
          </w:p>
        </w:tc>
        <w:tc>
          <w:tcPr>
            <w:tcW w:w="1294" w:type="dxa"/>
            <w:gridSpan w:val="2"/>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005FDE">
            <w:pPr>
              <w:widowControl/>
              <w:spacing w:line="280" w:lineRule="exact"/>
              <w:jc w:val="center"/>
              <w:rPr>
                <w:rFonts w:eastAsia="方正仿宋简体"/>
                <w:bCs/>
                <w:color w:val="000000" w:themeColor="text1"/>
                <w:kern w:val="0"/>
                <w:sz w:val="24"/>
              </w:rPr>
            </w:pPr>
          </w:p>
        </w:tc>
        <w:tc>
          <w:tcPr>
            <w:tcW w:w="1294" w:type="dxa"/>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硕士研究生及以上学历且取得相应学位</w:t>
            </w:r>
          </w:p>
        </w:tc>
        <w:tc>
          <w:tcPr>
            <w:tcW w:w="1888"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005FDE">
            <w:pPr>
              <w:widowControl/>
              <w:spacing w:line="280" w:lineRule="exact"/>
              <w:jc w:val="center"/>
              <w:rPr>
                <w:rFonts w:eastAsia="方正仿宋简体"/>
                <w:bCs/>
                <w:color w:val="000000" w:themeColor="text1"/>
                <w:kern w:val="0"/>
                <w:sz w:val="24"/>
              </w:rPr>
            </w:pPr>
          </w:p>
        </w:tc>
        <w:tc>
          <w:tcPr>
            <w:tcW w:w="964" w:type="dxa"/>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1</w:t>
            </w:r>
          </w:p>
        </w:tc>
        <w:tc>
          <w:tcPr>
            <w:tcW w:w="1443"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编制内</w:t>
            </w:r>
          </w:p>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刚性引进</w:t>
            </w:r>
          </w:p>
        </w:tc>
        <w:tc>
          <w:tcPr>
            <w:tcW w:w="3209" w:type="dxa"/>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left"/>
              <w:rPr>
                <w:rFonts w:eastAsia="方正仿宋简体"/>
                <w:bCs/>
                <w:color w:val="000000" w:themeColor="text1"/>
                <w:kern w:val="0"/>
                <w:sz w:val="24"/>
              </w:rPr>
            </w:pPr>
            <w:r w:rsidRPr="00452642">
              <w:rPr>
                <w:rFonts w:eastAsia="方正仿宋简体"/>
                <w:bCs/>
                <w:color w:val="000000" w:themeColor="text1"/>
                <w:kern w:val="0"/>
                <w:sz w:val="24"/>
              </w:rPr>
              <w:t>安家费、住宿、生活等补贴按县人才引进相关政策执行</w:t>
            </w:r>
          </w:p>
        </w:tc>
      </w:tr>
    </w:tbl>
    <w:p w:rsidR="00005FDE" w:rsidRPr="00452642" w:rsidRDefault="008414A5">
      <w:pPr>
        <w:rPr>
          <w:rFonts w:eastAsia="方正小标宋简体"/>
          <w:bCs/>
          <w:color w:val="000000" w:themeColor="text1"/>
          <w:kern w:val="0"/>
          <w:sz w:val="44"/>
          <w:szCs w:val="44"/>
        </w:rPr>
      </w:pPr>
      <w:r w:rsidRPr="00452642">
        <w:rPr>
          <w:rFonts w:eastAsia="方正小标宋简体"/>
          <w:bCs/>
          <w:color w:val="000000" w:themeColor="text1"/>
          <w:kern w:val="0"/>
          <w:sz w:val="44"/>
          <w:szCs w:val="44"/>
        </w:rPr>
        <w:br w:type="page"/>
      </w:r>
    </w:p>
    <w:p w:rsidR="00005FDE" w:rsidRPr="00452642" w:rsidRDefault="008414A5">
      <w:pPr>
        <w:spacing w:line="520" w:lineRule="exact"/>
        <w:jc w:val="center"/>
        <w:rPr>
          <w:rFonts w:eastAsia="方正小标宋简体"/>
          <w:bCs/>
          <w:color w:val="000000" w:themeColor="text1"/>
          <w:kern w:val="0"/>
          <w:sz w:val="44"/>
          <w:szCs w:val="44"/>
        </w:rPr>
      </w:pPr>
      <w:r w:rsidRPr="00452642">
        <w:rPr>
          <w:rFonts w:eastAsia="方正小标宋简体"/>
          <w:bCs/>
          <w:color w:val="000000" w:themeColor="text1"/>
          <w:kern w:val="0"/>
          <w:sz w:val="44"/>
          <w:szCs w:val="44"/>
        </w:rPr>
        <w:lastRenderedPageBreak/>
        <w:t>蓬安县</w:t>
      </w:r>
      <w:r w:rsidRPr="00452642">
        <w:rPr>
          <w:rFonts w:eastAsia="方正小标宋简体"/>
          <w:bCs/>
          <w:color w:val="000000" w:themeColor="text1"/>
          <w:kern w:val="0"/>
          <w:sz w:val="44"/>
          <w:szCs w:val="44"/>
        </w:rPr>
        <w:t>“</w:t>
      </w:r>
      <w:r w:rsidRPr="00452642">
        <w:rPr>
          <w:rFonts w:eastAsia="方正小标宋简体"/>
          <w:bCs/>
          <w:color w:val="000000" w:themeColor="text1"/>
          <w:kern w:val="0"/>
          <w:sz w:val="44"/>
          <w:szCs w:val="44"/>
        </w:rPr>
        <w:t>嘉陵江英才工程</w:t>
      </w:r>
      <w:r w:rsidRPr="00452642">
        <w:rPr>
          <w:rFonts w:eastAsia="方正小标宋简体"/>
          <w:bCs/>
          <w:color w:val="000000" w:themeColor="text1"/>
          <w:kern w:val="0"/>
          <w:sz w:val="44"/>
          <w:szCs w:val="44"/>
        </w:rPr>
        <w:t>”2022</w:t>
      </w:r>
      <w:r w:rsidRPr="00452642">
        <w:rPr>
          <w:rFonts w:eastAsia="方正小标宋简体"/>
          <w:bCs/>
          <w:color w:val="000000" w:themeColor="text1"/>
          <w:kern w:val="0"/>
          <w:sz w:val="44"/>
          <w:szCs w:val="44"/>
        </w:rPr>
        <w:t>年度引才需求信息表（五）</w:t>
      </w:r>
    </w:p>
    <w:p w:rsidR="00005FDE" w:rsidRPr="00452642" w:rsidRDefault="00005FDE">
      <w:pPr>
        <w:spacing w:line="400" w:lineRule="exact"/>
        <w:rPr>
          <w:color w:val="000000" w:themeColor="text1"/>
        </w:rPr>
      </w:pPr>
    </w:p>
    <w:tbl>
      <w:tblPr>
        <w:tblW w:w="14240" w:type="dxa"/>
        <w:jc w:val="center"/>
        <w:tblLayout w:type="fixed"/>
        <w:tblLook w:val="04A0"/>
      </w:tblPr>
      <w:tblGrid>
        <w:gridCol w:w="1220"/>
        <w:gridCol w:w="1159"/>
        <w:gridCol w:w="1348"/>
        <w:gridCol w:w="960"/>
        <w:gridCol w:w="248"/>
        <w:gridCol w:w="966"/>
        <w:gridCol w:w="835"/>
        <w:gridCol w:w="719"/>
        <w:gridCol w:w="211"/>
        <w:gridCol w:w="958"/>
        <w:gridCol w:w="793"/>
        <w:gridCol w:w="1264"/>
        <w:gridCol w:w="350"/>
        <w:gridCol w:w="3209"/>
      </w:tblGrid>
      <w:tr w:rsidR="00005FDE" w:rsidRPr="00452642">
        <w:trPr>
          <w:trHeight w:val="540"/>
          <w:jc w:val="center"/>
        </w:trPr>
        <w:tc>
          <w:tcPr>
            <w:tcW w:w="122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单位名称</w:t>
            </w:r>
          </w:p>
        </w:tc>
        <w:tc>
          <w:tcPr>
            <w:tcW w:w="2507"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蓬安县党政网服务中心</w:t>
            </w:r>
          </w:p>
        </w:tc>
        <w:tc>
          <w:tcPr>
            <w:tcW w:w="1208"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单位类别</w:t>
            </w:r>
          </w:p>
        </w:tc>
        <w:tc>
          <w:tcPr>
            <w:tcW w:w="1801"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事业单位</w:t>
            </w:r>
          </w:p>
        </w:tc>
        <w:tc>
          <w:tcPr>
            <w:tcW w:w="930"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单位</w:t>
            </w:r>
          </w:p>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网址</w:t>
            </w:r>
          </w:p>
        </w:tc>
        <w:tc>
          <w:tcPr>
            <w:tcW w:w="1751"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005FDE">
            <w:pPr>
              <w:widowControl/>
              <w:spacing w:line="280" w:lineRule="exact"/>
              <w:jc w:val="center"/>
              <w:rPr>
                <w:rFonts w:eastAsia="方正仿宋简体"/>
                <w:bCs/>
                <w:color w:val="000000" w:themeColor="text1"/>
                <w:kern w:val="0"/>
                <w:sz w:val="24"/>
              </w:rPr>
            </w:pPr>
          </w:p>
        </w:tc>
        <w:tc>
          <w:tcPr>
            <w:tcW w:w="126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邮政</w:t>
            </w:r>
            <w:r w:rsidRPr="00452642">
              <w:rPr>
                <w:rFonts w:eastAsia="黑体"/>
                <w:bCs/>
                <w:color w:val="000000" w:themeColor="text1"/>
                <w:kern w:val="0"/>
                <w:sz w:val="24"/>
              </w:rPr>
              <w:br/>
            </w:r>
            <w:r w:rsidRPr="00452642">
              <w:rPr>
                <w:rFonts w:eastAsia="黑体"/>
                <w:bCs/>
                <w:color w:val="000000" w:themeColor="text1"/>
                <w:kern w:val="0"/>
                <w:sz w:val="24"/>
              </w:rPr>
              <w:t>编码</w:t>
            </w:r>
          </w:p>
        </w:tc>
        <w:tc>
          <w:tcPr>
            <w:tcW w:w="355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637800</w:t>
            </w:r>
          </w:p>
        </w:tc>
      </w:tr>
      <w:tr w:rsidR="00005FDE" w:rsidRPr="00452642">
        <w:trPr>
          <w:trHeight w:val="397"/>
          <w:jc w:val="center"/>
        </w:trPr>
        <w:tc>
          <w:tcPr>
            <w:tcW w:w="1220" w:type="dxa"/>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联系人</w:t>
            </w:r>
          </w:p>
        </w:tc>
        <w:tc>
          <w:tcPr>
            <w:tcW w:w="2507"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李</w:t>
            </w:r>
            <w:r w:rsidRPr="00452642">
              <w:rPr>
                <w:rFonts w:eastAsia="方正仿宋简体"/>
                <w:bCs/>
                <w:color w:val="000000" w:themeColor="text1"/>
                <w:kern w:val="0"/>
                <w:sz w:val="24"/>
              </w:rPr>
              <w:t xml:space="preserve">  </w:t>
            </w:r>
            <w:r w:rsidRPr="00452642">
              <w:rPr>
                <w:rFonts w:eastAsia="方正仿宋简体"/>
                <w:bCs/>
                <w:color w:val="000000" w:themeColor="text1"/>
                <w:kern w:val="0"/>
                <w:sz w:val="24"/>
              </w:rPr>
              <w:t>维</w:t>
            </w:r>
          </w:p>
        </w:tc>
        <w:tc>
          <w:tcPr>
            <w:tcW w:w="1208"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联系电话</w:t>
            </w:r>
          </w:p>
        </w:tc>
        <w:tc>
          <w:tcPr>
            <w:tcW w:w="1801"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18086919154</w:t>
            </w:r>
          </w:p>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0817-8626289</w:t>
            </w:r>
          </w:p>
        </w:tc>
        <w:tc>
          <w:tcPr>
            <w:tcW w:w="930"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E-mail</w:t>
            </w:r>
          </w:p>
        </w:tc>
        <w:tc>
          <w:tcPr>
            <w:tcW w:w="1751"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28325231@qq.com</w:t>
            </w:r>
          </w:p>
        </w:tc>
        <w:tc>
          <w:tcPr>
            <w:tcW w:w="1264" w:type="dxa"/>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通讯</w:t>
            </w:r>
          </w:p>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地址</w:t>
            </w:r>
          </w:p>
        </w:tc>
        <w:tc>
          <w:tcPr>
            <w:tcW w:w="355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四川省蓬安县政府街</w:t>
            </w:r>
            <w:r w:rsidRPr="00452642">
              <w:rPr>
                <w:rFonts w:eastAsia="方正仿宋简体"/>
                <w:bCs/>
                <w:color w:val="000000" w:themeColor="text1"/>
                <w:kern w:val="0"/>
                <w:sz w:val="24"/>
              </w:rPr>
              <w:t>18</w:t>
            </w:r>
            <w:r w:rsidRPr="00452642">
              <w:rPr>
                <w:rFonts w:eastAsia="方正仿宋简体"/>
                <w:bCs/>
                <w:color w:val="000000" w:themeColor="text1"/>
                <w:kern w:val="0"/>
                <w:sz w:val="24"/>
              </w:rPr>
              <w:t>号</w:t>
            </w:r>
          </w:p>
        </w:tc>
      </w:tr>
      <w:tr w:rsidR="00005FDE" w:rsidRPr="00452642">
        <w:trPr>
          <w:trHeight w:val="1075"/>
          <w:jc w:val="center"/>
        </w:trPr>
        <w:tc>
          <w:tcPr>
            <w:tcW w:w="122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单位简介</w:t>
            </w:r>
            <w:r w:rsidRPr="00452642">
              <w:rPr>
                <w:rFonts w:eastAsia="黑体"/>
                <w:bCs/>
                <w:color w:val="000000" w:themeColor="text1"/>
                <w:kern w:val="0"/>
                <w:sz w:val="24"/>
              </w:rPr>
              <w:t>(100</w:t>
            </w:r>
            <w:r w:rsidRPr="00452642">
              <w:rPr>
                <w:rFonts w:eastAsia="黑体"/>
                <w:bCs/>
                <w:color w:val="000000" w:themeColor="text1"/>
                <w:kern w:val="0"/>
                <w:sz w:val="24"/>
              </w:rPr>
              <w:t>字以内</w:t>
            </w:r>
            <w:r w:rsidRPr="00452642">
              <w:rPr>
                <w:rFonts w:eastAsia="黑体"/>
                <w:bCs/>
                <w:color w:val="000000" w:themeColor="text1"/>
                <w:kern w:val="0"/>
                <w:sz w:val="24"/>
              </w:rPr>
              <w:t>)</w:t>
            </w:r>
          </w:p>
        </w:tc>
        <w:tc>
          <w:tcPr>
            <w:tcW w:w="13020" w:type="dxa"/>
            <w:gridSpan w:val="13"/>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452642" w:rsidP="00452642">
            <w:pPr>
              <w:widowControl/>
              <w:spacing w:line="320" w:lineRule="exact"/>
              <w:ind w:firstLineChars="200" w:firstLine="471"/>
              <w:rPr>
                <w:rFonts w:eastAsia="楷体_GB2312"/>
                <w:bCs/>
                <w:color w:val="000000" w:themeColor="text1"/>
                <w:kern w:val="0"/>
                <w:sz w:val="24"/>
              </w:rPr>
            </w:pPr>
            <w:r w:rsidRPr="00452642">
              <w:rPr>
                <w:rFonts w:eastAsia="方正仿宋简体"/>
                <w:bCs/>
                <w:color w:val="000000" w:themeColor="text1"/>
                <w:kern w:val="0"/>
                <w:sz w:val="24"/>
              </w:rPr>
              <w:t>蓬安县党政网服务中心</w:t>
            </w:r>
            <w:r w:rsidR="008414A5" w:rsidRPr="00452642">
              <w:rPr>
                <w:rFonts w:eastAsia="方正仿宋简体"/>
                <w:bCs/>
                <w:color w:val="000000" w:themeColor="text1"/>
                <w:kern w:val="0"/>
                <w:sz w:val="24"/>
              </w:rPr>
              <w:t>负责全县电子政务内网平台建设，推进全县电子政务信息化建设；负责电子政务内网站点应用开发及日常事务；负责对全县电子政务内网上使用的所有计算机软、硬件故障进行维修和技术指导，对全县各使用单位进行技术培训。</w:t>
            </w:r>
          </w:p>
        </w:tc>
      </w:tr>
      <w:tr w:rsidR="00005FDE" w:rsidRPr="00452642">
        <w:trPr>
          <w:trHeight w:val="600"/>
          <w:jc w:val="center"/>
        </w:trPr>
        <w:tc>
          <w:tcPr>
            <w:tcW w:w="1220" w:type="dxa"/>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序号</w:t>
            </w:r>
          </w:p>
        </w:tc>
        <w:tc>
          <w:tcPr>
            <w:tcW w:w="1159" w:type="dxa"/>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引才岗位</w:t>
            </w:r>
          </w:p>
        </w:tc>
        <w:tc>
          <w:tcPr>
            <w:tcW w:w="2308"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专业</w:t>
            </w:r>
          </w:p>
        </w:tc>
        <w:tc>
          <w:tcPr>
            <w:tcW w:w="1214" w:type="dxa"/>
            <w:gridSpan w:val="2"/>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职务职称要求</w:t>
            </w:r>
          </w:p>
        </w:tc>
        <w:tc>
          <w:tcPr>
            <w:tcW w:w="1554"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学历学位要求</w:t>
            </w:r>
          </w:p>
        </w:tc>
        <w:tc>
          <w:tcPr>
            <w:tcW w:w="1169"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其他要求</w:t>
            </w:r>
          </w:p>
        </w:tc>
        <w:tc>
          <w:tcPr>
            <w:tcW w:w="793" w:type="dxa"/>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需求</w:t>
            </w:r>
            <w:r w:rsidRPr="00452642">
              <w:rPr>
                <w:rFonts w:eastAsia="黑体"/>
                <w:bCs/>
                <w:color w:val="000000" w:themeColor="text1"/>
                <w:kern w:val="0"/>
                <w:sz w:val="24"/>
              </w:rPr>
              <w:br/>
            </w:r>
            <w:r w:rsidRPr="00452642">
              <w:rPr>
                <w:rFonts w:eastAsia="黑体"/>
                <w:bCs/>
                <w:color w:val="000000" w:themeColor="text1"/>
                <w:kern w:val="0"/>
                <w:sz w:val="24"/>
              </w:rPr>
              <w:t>人数</w:t>
            </w:r>
          </w:p>
        </w:tc>
        <w:tc>
          <w:tcPr>
            <w:tcW w:w="1614"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引进</w:t>
            </w:r>
            <w:r w:rsidRPr="00452642">
              <w:rPr>
                <w:rFonts w:eastAsia="黑体"/>
                <w:bCs/>
                <w:color w:val="000000" w:themeColor="text1"/>
                <w:kern w:val="0"/>
                <w:sz w:val="24"/>
              </w:rPr>
              <w:br/>
            </w:r>
            <w:r w:rsidRPr="00452642">
              <w:rPr>
                <w:rFonts w:eastAsia="黑体"/>
                <w:bCs/>
                <w:color w:val="000000" w:themeColor="text1"/>
                <w:kern w:val="0"/>
                <w:sz w:val="24"/>
              </w:rPr>
              <w:t>方式</w:t>
            </w:r>
          </w:p>
        </w:tc>
        <w:tc>
          <w:tcPr>
            <w:tcW w:w="3209" w:type="dxa"/>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拟提供薪酬、生活待遇或其他优惠条件</w:t>
            </w:r>
          </w:p>
        </w:tc>
      </w:tr>
      <w:tr w:rsidR="00005FDE" w:rsidRPr="00452642">
        <w:trPr>
          <w:trHeight w:val="397"/>
          <w:jc w:val="center"/>
        </w:trPr>
        <w:tc>
          <w:tcPr>
            <w:tcW w:w="1220" w:type="dxa"/>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1</w:t>
            </w:r>
          </w:p>
        </w:tc>
        <w:tc>
          <w:tcPr>
            <w:tcW w:w="1159" w:type="dxa"/>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hint="eastAsia"/>
                <w:bCs/>
                <w:color w:val="000000" w:themeColor="text1"/>
                <w:kern w:val="0"/>
                <w:sz w:val="24"/>
              </w:rPr>
              <w:t>计算机管理</w:t>
            </w:r>
          </w:p>
        </w:tc>
        <w:tc>
          <w:tcPr>
            <w:tcW w:w="2308"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计算机科学与技术（网络安全技术与工程、网络商务技术、网络系统开发方向）、网络空间安全</w:t>
            </w:r>
          </w:p>
        </w:tc>
        <w:tc>
          <w:tcPr>
            <w:tcW w:w="1214" w:type="dxa"/>
            <w:gridSpan w:val="2"/>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005FDE">
            <w:pPr>
              <w:widowControl/>
              <w:spacing w:line="280" w:lineRule="exact"/>
              <w:jc w:val="center"/>
              <w:rPr>
                <w:rFonts w:eastAsia="方正仿宋简体"/>
                <w:bCs/>
                <w:color w:val="000000" w:themeColor="text1"/>
                <w:kern w:val="0"/>
                <w:sz w:val="24"/>
              </w:rPr>
            </w:pPr>
          </w:p>
        </w:tc>
        <w:tc>
          <w:tcPr>
            <w:tcW w:w="1554"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硕士研究生及以上学历且取得相应学位</w:t>
            </w:r>
          </w:p>
        </w:tc>
        <w:tc>
          <w:tcPr>
            <w:tcW w:w="1169"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005FDE">
            <w:pPr>
              <w:widowControl/>
              <w:spacing w:line="280" w:lineRule="exact"/>
              <w:jc w:val="center"/>
              <w:rPr>
                <w:rFonts w:eastAsia="方正仿宋简体"/>
                <w:bCs/>
                <w:color w:val="000000" w:themeColor="text1"/>
                <w:kern w:val="0"/>
                <w:sz w:val="24"/>
              </w:rPr>
            </w:pPr>
          </w:p>
        </w:tc>
        <w:tc>
          <w:tcPr>
            <w:tcW w:w="793" w:type="dxa"/>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1</w:t>
            </w:r>
          </w:p>
        </w:tc>
        <w:tc>
          <w:tcPr>
            <w:tcW w:w="1614"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编制内</w:t>
            </w:r>
          </w:p>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刚性引进</w:t>
            </w:r>
          </w:p>
        </w:tc>
        <w:tc>
          <w:tcPr>
            <w:tcW w:w="3209" w:type="dxa"/>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rPr>
                <w:rFonts w:eastAsia="方正仿宋简体"/>
                <w:bCs/>
                <w:color w:val="000000" w:themeColor="text1"/>
                <w:kern w:val="0"/>
                <w:sz w:val="24"/>
              </w:rPr>
            </w:pPr>
            <w:r w:rsidRPr="00452642">
              <w:rPr>
                <w:rFonts w:eastAsia="方正仿宋简体"/>
                <w:bCs/>
                <w:color w:val="000000" w:themeColor="text1"/>
                <w:kern w:val="0"/>
                <w:sz w:val="24"/>
              </w:rPr>
              <w:t>安家费、住宿、生活等补贴按县人才引进相关政策执行</w:t>
            </w:r>
          </w:p>
        </w:tc>
      </w:tr>
    </w:tbl>
    <w:p w:rsidR="00005FDE" w:rsidRPr="00452642" w:rsidRDefault="008414A5">
      <w:pPr>
        <w:rPr>
          <w:color w:val="000000" w:themeColor="text1"/>
        </w:rPr>
      </w:pPr>
      <w:r w:rsidRPr="00452642">
        <w:rPr>
          <w:color w:val="000000" w:themeColor="text1"/>
        </w:rPr>
        <w:br w:type="page"/>
      </w:r>
    </w:p>
    <w:p w:rsidR="00005FDE" w:rsidRPr="00452642" w:rsidRDefault="008414A5">
      <w:pPr>
        <w:spacing w:line="520" w:lineRule="exact"/>
        <w:jc w:val="center"/>
        <w:rPr>
          <w:rFonts w:eastAsia="方正小标宋简体"/>
          <w:color w:val="000000" w:themeColor="text1"/>
          <w:kern w:val="0"/>
          <w:sz w:val="44"/>
          <w:szCs w:val="44"/>
        </w:rPr>
      </w:pPr>
      <w:r w:rsidRPr="00452642">
        <w:rPr>
          <w:rFonts w:eastAsia="方正小标宋简体"/>
          <w:color w:val="000000" w:themeColor="text1"/>
          <w:kern w:val="0"/>
          <w:sz w:val="44"/>
          <w:szCs w:val="44"/>
        </w:rPr>
        <w:lastRenderedPageBreak/>
        <w:t>蓬安县</w:t>
      </w:r>
      <w:r w:rsidRPr="00452642">
        <w:rPr>
          <w:rFonts w:eastAsia="方正小标宋简体"/>
          <w:color w:val="000000" w:themeColor="text1"/>
          <w:kern w:val="0"/>
          <w:sz w:val="44"/>
          <w:szCs w:val="44"/>
        </w:rPr>
        <w:t>“</w:t>
      </w:r>
      <w:r w:rsidRPr="00452642">
        <w:rPr>
          <w:rFonts w:eastAsia="方正小标宋简体"/>
          <w:color w:val="000000" w:themeColor="text1"/>
          <w:kern w:val="0"/>
          <w:sz w:val="44"/>
          <w:szCs w:val="44"/>
        </w:rPr>
        <w:t>嘉陵江英才工程</w:t>
      </w:r>
      <w:r w:rsidRPr="00452642">
        <w:rPr>
          <w:rFonts w:eastAsia="方正小标宋简体"/>
          <w:color w:val="000000" w:themeColor="text1"/>
          <w:kern w:val="0"/>
          <w:sz w:val="44"/>
          <w:szCs w:val="44"/>
        </w:rPr>
        <w:t>”2022</w:t>
      </w:r>
      <w:r w:rsidRPr="00452642">
        <w:rPr>
          <w:rFonts w:eastAsia="方正小标宋简体"/>
          <w:color w:val="000000" w:themeColor="text1"/>
          <w:kern w:val="0"/>
          <w:sz w:val="44"/>
          <w:szCs w:val="44"/>
        </w:rPr>
        <w:t>年度引才需求信息表（六）</w:t>
      </w:r>
    </w:p>
    <w:p w:rsidR="00005FDE" w:rsidRPr="00452642" w:rsidRDefault="00005FDE" w:rsidP="00170C04">
      <w:pPr>
        <w:spacing w:line="400" w:lineRule="exact"/>
        <w:ind w:firstLineChars="300" w:firstLine="948"/>
        <w:rPr>
          <w:color w:val="000000" w:themeColor="text1"/>
        </w:rPr>
      </w:pPr>
    </w:p>
    <w:tbl>
      <w:tblPr>
        <w:tblW w:w="14658" w:type="dxa"/>
        <w:jc w:val="center"/>
        <w:tblLayout w:type="fixed"/>
        <w:tblLook w:val="04A0"/>
      </w:tblPr>
      <w:tblGrid>
        <w:gridCol w:w="1321"/>
        <w:gridCol w:w="900"/>
        <w:gridCol w:w="1501"/>
        <w:gridCol w:w="324"/>
        <w:gridCol w:w="562"/>
        <w:gridCol w:w="237"/>
        <w:gridCol w:w="1668"/>
        <w:gridCol w:w="195"/>
        <w:gridCol w:w="1315"/>
        <w:gridCol w:w="1070"/>
        <w:gridCol w:w="795"/>
        <w:gridCol w:w="1174"/>
        <w:gridCol w:w="353"/>
        <w:gridCol w:w="3243"/>
      </w:tblGrid>
      <w:tr w:rsidR="00005FDE" w:rsidRPr="00452642">
        <w:trPr>
          <w:trHeight w:val="90"/>
          <w:jc w:val="center"/>
        </w:trPr>
        <w:tc>
          <w:tcPr>
            <w:tcW w:w="132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单位名称</w:t>
            </w:r>
          </w:p>
        </w:tc>
        <w:tc>
          <w:tcPr>
            <w:tcW w:w="2725" w:type="dxa"/>
            <w:gridSpan w:val="3"/>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蓬安县人民医院</w:t>
            </w:r>
          </w:p>
        </w:tc>
        <w:tc>
          <w:tcPr>
            <w:tcW w:w="799"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单位类别</w:t>
            </w:r>
          </w:p>
        </w:tc>
        <w:tc>
          <w:tcPr>
            <w:tcW w:w="1863"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事业单位</w:t>
            </w:r>
          </w:p>
        </w:tc>
        <w:tc>
          <w:tcPr>
            <w:tcW w:w="1315" w:type="dxa"/>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单位</w:t>
            </w:r>
          </w:p>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网址</w:t>
            </w:r>
          </w:p>
        </w:tc>
        <w:tc>
          <w:tcPr>
            <w:tcW w:w="1865"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http://www.scpaxrmyy.com/index.asp</w:t>
            </w:r>
          </w:p>
        </w:tc>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邮政</w:t>
            </w:r>
            <w:r w:rsidRPr="00452642">
              <w:rPr>
                <w:rFonts w:eastAsia="黑体"/>
                <w:bCs/>
                <w:color w:val="000000" w:themeColor="text1"/>
                <w:kern w:val="0"/>
                <w:sz w:val="24"/>
              </w:rPr>
              <w:br/>
            </w:r>
            <w:r w:rsidRPr="00452642">
              <w:rPr>
                <w:rFonts w:eastAsia="黑体"/>
                <w:bCs/>
                <w:color w:val="000000" w:themeColor="text1"/>
                <w:kern w:val="0"/>
                <w:sz w:val="24"/>
              </w:rPr>
              <w:t>编码</w:t>
            </w:r>
          </w:p>
        </w:tc>
        <w:tc>
          <w:tcPr>
            <w:tcW w:w="359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637800</w:t>
            </w:r>
          </w:p>
        </w:tc>
      </w:tr>
      <w:tr w:rsidR="00005FDE" w:rsidRPr="00452642">
        <w:trPr>
          <w:trHeight w:val="90"/>
          <w:jc w:val="center"/>
        </w:trPr>
        <w:tc>
          <w:tcPr>
            <w:tcW w:w="1321" w:type="dxa"/>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联系人</w:t>
            </w:r>
          </w:p>
        </w:tc>
        <w:tc>
          <w:tcPr>
            <w:tcW w:w="2725" w:type="dxa"/>
            <w:gridSpan w:val="3"/>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熊国平</w:t>
            </w:r>
          </w:p>
        </w:tc>
        <w:tc>
          <w:tcPr>
            <w:tcW w:w="799"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联系电话</w:t>
            </w:r>
          </w:p>
        </w:tc>
        <w:tc>
          <w:tcPr>
            <w:tcW w:w="1863"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0817-8807852</w:t>
            </w:r>
          </w:p>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13508086560</w:t>
            </w:r>
          </w:p>
        </w:tc>
        <w:tc>
          <w:tcPr>
            <w:tcW w:w="1315" w:type="dxa"/>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E-mail</w:t>
            </w:r>
          </w:p>
        </w:tc>
        <w:tc>
          <w:tcPr>
            <w:tcW w:w="1865"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PAXRMYYZP@163.com</w:t>
            </w:r>
          </w:p>
        </w:tc>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通讯</w:t>
            </w:r>
          </w:p>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地址</w:t>
            </w:r>
          </w:p>
        </w:tc>
        <w:tc>
          <w:tcPr>
            <w:tcW w:w="359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四川省南充市蓬安县安汉大道北段</w:t>
            </w:r>
            <w:r w:rsidRPr="00452642">
              <w:rPr>
                <w:rFonts w:eastAsia="方正仿宋简体"/>
                <w:bCs/>
                <w:color w:val="000000" w:themeColor="text1"/>
                <w:kern w:val="0"/>
                <w:sz w:val="24"/>
              </w:rPr>
              <w:t>22</w:t>
            </w:r>
            <w:r w:rsidRPr="00452642">
              <w:rPr>
                <w:rFonts w:eastAsia="方正仿宋简体"/>
                <w:bCs/>
                <w:color w:val="000000" w:themeColor="text1"/>
                <w:kern w:val="0"/>
                <w:sz w:val="24"/>
              </w:rPr>
              <w:t>号</w:t>
            </w:r>
          </w:p>
        </w:tc>
      </w:tr>
      <w:tr w:rsidR="00005FDE" w:rsidRPr="00452642">
        <w:trPr>
          <w:trHeight w:val="90"/>
          <w:jc w:val="center"/>
        </w:trPr>
        <w:tc>
          <w:tcPr>
            <w:tcW w:w="132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单位简介</w:t>
            </w:r>
            <w:r w:rsidRPr="00452642">
              <w:rPr>
                <w:rFonts w:eastAsia="黑体"/>
                <w:bCs/>
                <w:color w:val="000000" w:themeColor="text1"/>
                <w:kern w:val="0"/>
                <w:sz w:val="24"/>
              </w:rPr>
              <w:t>(100</w:t>
            </w:r>
            <w:r w:rsidRPr="00452642">
              <w:rPr>
                <w:rFonts w:eastAsia="黑体"/>
                <w:bCs/>
                <w:color w:val="000000" w:themeColor="text1"/>
                <w:kern w:val="0"/>
                <w:sz w:val="24"/>
              </w:rPr>
              <w:t>字以内</w:t>
            </w:r>
            <w:r w:rsidRPr="00452642">
              <w:rPr>
                <w:rFonts w:eastAsia="黑体"/>
                <w:bCs/>
                <w:color w:val="000000" w:themeColor="text1"/>
                <w:kern w:val="0"/>
                <w:sz w:val="24"/>
              </w:rPr>
              <w:t>)</w:t>
            </w:r>
          </w:p>
        </w:tc>
        <w:tc>
          <w:tcPr>
            <w:tcW w:w="13337" w:type="dxa"/>
            <w:gridSpan w:val="13"/>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rsidP="00170C04">
            <w:pPr>
              <w:widowControl/>
              <w:spacing w:line="240" w:lineRule="exact"/>
              <w:ind w:firstLineChars="200" w:firstLine="471"/>
              <w:jc w:val="left"/>
              <w:rPr>
                <w:rFonts w:eastAsia="楷体_GB2312"/>
                <w:color w:val="000000" w:themeColor="text1"/>
                <w:kern w:val="0"/>
                <w:sz w:val="22"/>
                <w:szCs w:val="22"/>
              </w:rPr>
            </w:pPr>
            <w:r w:rsidRPr="00452642">
              <w:rPr>
                <w:rFonts w:eastAsia="方正仿宋简体"/>
                <w:bCs/>
                <w:color w:val="000000" w:themeColor="text1"/>
                <w:kern w:val="0"/>
                <w:sz w:val="24"/>
              </w:rPr>
              <w:t>蓬安县人民医院始建于</w:t>
            </w:r>
            <w:r w:rsidRPr="00452642">
              <w:rPr>
                <w:rFonts w:eastAsia="方正仿宋简体"/>
                <w:bCs/>
                <w:color w:val="000000" w:themeColor="text1"/>
                <w:kern w:val="0"/>
                <w:sz w:val="24"/>
              </w:rPr>
              <w:t>1942</w:t>
            </w:r>
            <w:r w:rsidRPr="00452642">
              <w:rPr>
                <w:rFonts w:eastAsia="方正仿宋简体"/>
                <w:bCs/>
                <w:color w:val="000000" w:themeColor="text1"/>
                <w:kern w:val="0"/>
                <w:sz w:val="24"/>
              </w:rPr>
              <w:t>年，是一所集医疗、护理、教学、研究、保健、康复为一体的国家三级乙等综合公立医院，是四川省文明单位、川北医学院和成都医学院的教学医院、川北医学院附院对口支援医院。医院编制床位数</w:t>
            </w:r>
            <w:r w:rsidRPr="00452642">
              <w:rPr>
                <w:rFonts w:eastAsia="方正仿宋简体"/>
                <w:bCs/>
                <w:color w:val="000000" w:themeColor="text1"/>
                <w:kern w:val="0"/>
                <w:sz w:val="24"/>
              </w:rPr>
              <w:t>1199</w:t>
            </w:r>
            <w:r w:rsidRPr="00452642">
              <w:rPr>
                <w:rFonts w:eastAsia="方正仿宋简体"/>
                <w:bCs/>
                <w:color w:val="000000" w:themeColor="text1"/>
                <w:kern w:val="0"/>
                <w:sz w:val="24"/>
              </w:rPr>
              <w:t>张，实际开放床位</w:t>
            </w:r>
            <w:r w:rsidRPr="00452642">
              <w:rPr>
                <w:rFonts w:eastAsia="方正仿宋简体"/>
                <w:bCs/>
                <w:color w:val="000000" w:themeColor="text1"/>
                <w:kern w:val="0"/>
                <w:sz w:val="24"/>
              </w:rPr>
              <w:t>600</w:t>
            </w:r>
            <w:r w:rsidRPr="00452642">
              <w:rPr>
                <w:rFonts w:eastAsia="方正仿宋简体"/>
                <w:bCs/>
                <w:color w:val="000000" w:themeColor="text1"/>
                <w:kern w:val="0"/>
                <w:sz w:val="24"/>
              </w:rPr>
              <w:t>张。医院现有职工</w:t>
            </w:r>
            <w:r w:rsidRPr="00452642">
              <w:rPr>
                <w:rFonts w:eastAsia="方正仿宋简体"/>
                <w:bCs/>
                <w:color w:val="000000" w:themeColor="text1"/>
                <w:kern w:val="0"/>
                <w:sz w:val="24"/>
              </w:rPr>
              <w:t>658</w:t>
            </w:r>
            <w:r w:rsidRPr="00452642">
              <w:rPr>
                <w:rFonts w:eastAsia="方正仿宋简体"/>
                <w:bCs/>
                <w:color w:val="000000" w:themeColor="text1"/>
                <w:kern w:val="0"/>
                <w:sz w:val="24"/>
              </w:rPr>
              <w:t>人，其中卫生专业技术人员</w:t>
            </w:r>
            <w:r w:rsidRPr="00452642">
              <w:rPr>
                <w:rFonts w:eastAsia="方正仿宋简体"/>
                <w:bCs/>
                <w:color w:val="000000" w:themeColor="text1"/>
                <w:kern w:val="0"/>
                <w:sz w:val="24"/>
              </w:rPr>
              <w:t>562</w:t>
            </w:r>
            <w:r w:rsidRPr="00452642">
              <w:rPr>
                <w:rFonts w:eastAsia="方正仿宋简体"/>
                <w:bCs/>
                <w:color w:val="000000" w:themeColor="text1"/>
                <w:kern w:val="0"/>
                <w:sz w:val="24"/>
              </w:rPr>
              <w:t>人，高级职称</w:t>
            </w:r>
            <w:r w:rsidRPr="00452642">
              <w:rPr>
                <w:rFonts w:eastAsia="方正仿宋简体"/>
                <w:bCs/>
                <w:color w:val="000000" w:themeColor="text1"/>
                <w:kern w:val="0"/>
                <w:sz w:val="24"/>
              </w:rPr>
              <w:t>78</w:t>
            </w:r>
            <w:r w:rsidRPr="00452642">
              <w:rPr>
                <w:rFonts w:eastAsia="方正仿宋简体"/>
                <w:bCs/>
                <w:color w:val="000000" w:themeColor="text1"/>
                <w:kern w:val="0"/>
                <w:sz w:val="24"/>
              </w:rPr>
              <w:t>人，中级职称</w:t>
            </w:r>
            <w:r w:rsidRPr="00452642">
              <w:rPr>
                <w:rFonts w:eastAsia="方正仿宋简体"/>
                <w:bCs/>
                <w:color w:val="000000" w:themeColor="text1"/>
                <w:kern w:val="0"/>
                <w:sz w:val="24"/>
              </w:rPr>
              <w:t>127</w:t>
            </w:r>
            <w:r w:rsidRPr="00452642">
              <w:rPr>
                <w:rFonts w:eastAsia="方正仿宋简体"/>
                <w:bCs/>
                <w:color w:val="000000" w:themeColor="text1"/>
                <w:kern w:val="0"/>
                <w:sz w:val="24"/>
              </w:rPr>
              <w:t>人。</w:t>
            </w:r>
          </w:p>
        </w:tc>
      </w:tr>
      <w:tr w:rsidR="00005FDE" w:rsidRPr="00452642">
        <w:trPr>
          <w:trHeight w:val="531"/>
          <w:jc w:val="center"/>
        </w:trPr>
        <w:tc>
          <w:tcPr>
            <w:tcW w:w="1321" w:type="dxa"/>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序号</w:t>
            </w:r>
          </w:p>
        </w:tc>
        <w:tc>
          <w:tcPr>
            <w:tcW w:w="900" w:type="dxa"/>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引才岗位</w:t>
            </w:r>
          </w:p>
        </w:tc>
        <w:tc>
          <w:tcPr>
            <w:tcW w:w="1501" w:type="dxa"/>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专业</w:t>
            </w:r>
          </w:p>
        </w:tc>
        <w:tc>
          <w:tcPr>
            <w:tcW w:w="886" w:type="dxa"/>
            <w:gridSpan w:val="2"/>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职务职称要求</w:t>
            </w:r>
          </w:p>
        </w:tc>
        <w:tc>
          <w:tcPr>
            <w:tcW w:w="1905"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学历学位要求</w:t>
            </w:r>
          </w:p>
        </w:tc>
        <w:tc>
          <w:tcPr>
            <w:tcW w:w="2580" w:type="dxa"/>
            <w:gridSpan w:val="3"/>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其他要求</w:t>
            </w:r>
          </w:p>
        </w:tc>
        <w:tc>
          <w:tcPr>
            <w:tcW w:w="795" w:type="dxa"/>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需求</w:t>
            </w:r>
            <w:r w:rsidRPr="00452642">
              <w:rPr>
                <w:rFonts w:eastAsia="黑体"/>
                <w:bCs/>
                <w:color w:val="000000" w:themeColor="text1"/>
                <w:kern w:val="0"/>
                <w:sz w:val="24"/>
              </w:rPr>
              <w:br/>
            </w:r>
            <w:r w:rsidRPr="00452642">
              <w:rPr>
                <w:rFonts w:eastAsia="黑体"/>
                <w:bCs/>
                <w:color w:val="000000" w:themeColor="text1"/>
                <w:kern w:val="0"/>
                <w:sz w:val="24"/>
              </w:rPr>
              <w:t>人数</w:t>
            </w:r>
          </w:p>
        </w:tc>
        <w:tc>
          <w:tcPr>
            <w:tcW w:w="1527"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引进</w:t>
            </w:r>
            <w:r w:rsidRPr="00452642">
              <w:rPr>
                <w:rFonts w:eastAsia="黑体"/>
                <w:bCs/>
                <w:color w:val="000000" w:themeColor="text1"/>
                <w:kern w:val="0"/>
                <w:sz w:val="24"/>
              </w:rPr>
              <w:br/>
            </w:r>
            <w:r w:rsidRPr="00452642">
              <w:rPr>
                <w:rFonts w:eastAsia="黑体"/>
                <w:bCs/>
                <w:color w:val="000000" w:themeColor="text1"/>
                <w:kern w:val="0"/>
                <w:sz w:val="24"/>
              </w:rPr>
              <w:t>方式</w:t>
            </w:r>
          </w:p>
        </w:tc>
        <w:tc>
          <w:tcPr>
            <w:tcW w:w="3243" w:type="dxa"/>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拟提供薪酬、生活待遇或其他优惠条件</w:t>
            </w:r>
          </w:p>
        </w:tc>
      </w:tr>
      <w:tr w:rsidR="00005FDE" w:rsidRPr="00452642">
        <w:trPr>
          <w:trHeight w:val="90"/>
          <w:jc w:val="center"/>
        </w:trPr>
        <w:tc>
          <w:tcPr>
            <w:tcW w:w="1321" w:type="dxa"/>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1</w:t>
            </w:r>
          </w:p>
        </w:tc>
        <w:tc>
          <w:tcPr>
            <w:tcW w:w="900" w:type="dxa"/>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内科医师</w:t>
            </w:r>
          </w:p>
        </w:tc>
        <w:tc>
          <w:tcPr>
            <w:tcW w:w="1501" w:type="dxa"/>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内科学</w:t>
            </w:r>
          </w:p>
        </w:tc>
        <w:tc>
          <w:tcPr>
            <w:tcW w:w="886" w:type="dxa"/>
            <w:gridSpan w:val="2"/>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初级及以上</w:t>
            </w:r>
          </w:p>
        </w:tc>
        <w:tc>
          <w:tcPr>
            <w:tcW w:w="1905"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硕士研究生及以上学历且取得相应学位</w:t>
            </w:r>
          </w:p>
        </w:tc>
        <w:tc>
          <w:tcPr>
            <w:tcW w:w="2580" w:type="dxa"/>
            <w:gridSpan w:val="3"/>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专业型硕士；初级职称年龄在</w:t>
            </w:r>
            <w:r w:rsidRPr="00452642">
              <w:rPr>
                <w:rFonts w:eastAsia="方正仿宋简体"/>
                <w:bCs/>
                <w:color w:val="000000" w:themeColor="text1"/>
                <w:kern w:val="0"/>
                <w:sz w:val="24"/>
              </w:rPr>
              <w:t>35</w:t>
            </w:r>
            <w:r w:rsidRPr="00452642">
              <w:rPr>
                <w:rFonts w:eastAsia="方正仿宋简体"/>
                <w:bCs/>
                <w:color w:val="000000" w:themeColor="text1"/>
                <w:kern w:val="0"/>
                <w:sz w:val="24"/>
              </w:rPr>
              <w:t>周岁以下，中级及以上职称年龄在</w:t>
            </w:r>
            <w:r w:rsidRPr="00452642">
              <w:rPr>
                <w:rFonts w:eastAsia="方正仿宋简体"/>
                <w:bCs/>
                <w:color w:val="000000" w:themeColor="text1"/>
                <w:kern w:val="0"/>
                <w:sz w:val="24"/>
              </w:rPr>
              <w:t>40</w:t>
            </w:r>
            <w:r w:rsidRPr="00452642">
              <w:rPr>
                <w:rFonts w:eastAsia="方正仿宋简体"/>
                <w:bCs/>
                <w:color w:val="000000" w:themeColor="text1"/>
                <w:kern w:val="0"/>
                <w:sz w:val="24"/>
              </w:rPr>
              <w:t>周岁以下</w:t>
            </w:r>
          </w:p>
        </w:tc>
        <w:tc>
          <w:tcPr>
            <w:tcW w:w="795" w:type="dxa"/>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3</w:t>
            </w:r>
          </w:p>
        </w:tc>
        <w:tc>
          <w:tcPr>
            <w:tcW w:w="1527"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编制内刚性引进</w:t>
            </w:r>
          </w:p>
        </w:tc>
        <w:tc>
          <w:tcPr>
            <w:tcW w:w="3243" w:type="dxa"/>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rPr>
                <w:rFonts w:eastAsia="方正仿宋简体"/>
                <w:bCs/>
                <w:color w:val="000000" w:themeColor="text1"/>
                <w:kern w:val="0"/>
                <w:sz w:val="24"/>
              </w:rPr>
            </w:pPr>
            <w:r w:rsidRPr="00452642">
              <w:rPr>
                <w:rFonts w:eastAsia="方正仿宋简体"/>
                <w:bCs/>
                <w:color w:val="000000" w:themeColor="text1"/>
                <w:kern w:val="0"/>
                <w:sz w:val="24"/>
              </w:rPr>
              <w:t>除</w:t>
            </w:r>
            <w:r w:rsidRPr="00452642">
              <w:rPr>
                <w:rFonts w:eastAsia="方正仿宋简体"/>
                <w:bCs/>
                <w:color w:val="000000" w:themeColor="text1"/>
                <w:kern w:val="0"/>
                <w:sz w:val="24"/>
              </w:rPr>
              <w:t>“</w:t>
            </w:r>
            <w:r w:rsidRPr="00452642">
              <w:rPr>
                <w:rFonts w:eastAsia="方正仿宋简体"/>
                <w:bCs/>
                <w:color w:val="000000" w:themeColor="text1"/>
                <w:kern w:val="0"/>
                <w:sz w:val="24"/>
              </w:rPr>
              <w:t>相如英才</w:t>
            </w:r>
            <w:r w:rsidRPr="00452642">
              <w:rPr>
                <w:rFonts w:eastAsia="方正仿宋简体"/>
                <w:bCs/>
                <w:color w:val="000000" w:themeColor="text1"/>
                <w:kern w:val="0"/>
                <w:sz w:val="24"/>
              </w:rPr>
              <w:t>”</w:t>
            </w:r>
            <w:r w:rsidRPr="00452642">
              <w:rPr>
                <w:rFonts w:eastAsia="方正仿宋简体"/>
                <w:bCs/>
                <w:color w:val="000000" w:themeColor="text1"/>
                <w:kern w:val="0"/>
                <w:sz w:val="24"/>
              </w:rPr>
              <w:t>计划相关政策外，本单位额外提供安家费</w:t>
            </w:r>
            <w:r w:rsidRPr="00452642">
              <w:rPr>
                <w:rFonts w:eastAsia="方正仿宋简体"/>
                <w:bCs/>
                <w:color w:val="000000" w:themeColor="text1"/>
                <w:kern w:val="0"/>
                <w:sz w:val="24"/>
              </w:rPr>
              <w:t>15-30</w:t>
            </w:r>
            <w:r w:rsidRPr="00452642">
              <w:rPr>
                <w:rFonts w:eastAsia="方正仿宋简体"/>
                <w:bCs/>
                <w:color w:val="000000" w:themeColor="text1"/>
                <w:kern w:val="0"/>
                <w:sz w:val="24"/>
              </w:rPr>
              <w:t>万、免费入住公租房、事业单位保险</w:t>
            </w:r>
          </w:p>
        </w:tc>
      </w:tr>
      <w:tr w:rsidR="00005FDE" w:rsidRPr="00452642">
        <w:trPr>
          <w:trHeight w:val="90"/>
          <w:jc w:val="center"/>
        </w:trPr>
        <w:tc>
          <w:tcPr>
            <w:tcW w:w="1321" w:type="dxa"/>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2</w:t>
            </w:r>
          </w:p>
        </w:tc>
        <w:tc>
          <w:tcPr>
            <w:tcW w:w="900" w:type="dxa"/>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外科医师</w:t>
            </w:r>
          </w:p>
        </w:tc>
        <w:tc>
          <w:tcPr>
            <w:tcW w:w="1501" w:type="dxa"/>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外科学</w:t>
            </w:r>
          </w:p>
        </w:tc>
        <w:tc>
          <w:tcPr>
            <w:tcW w:w="886" w:type="dxa"/>
            <w:gridSpan w:val="2"/>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初级及以上</w:t>
            </w:r>
          </w:p>
        </w:tc>
        <w:tc>
          <w:tcPr>
            <w:tcW w:w="1905"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硕士研究生及以上学历且取得相应学位</w:t>
            </w:r>
          </w:p>
        </w:tc>
        <w:tc>
          <w:tcPr>
            <w:tcW w:w="2580" w:type="dxa"/>
            <w:gridSpan w:val="3"/>
            <w:tcBorders>
              <w:top w:val="nil"/>
              <w:left w:val="nil"/>
              <w:bottom w:val="single" w:sz="4" w:space="0" w:color="auto"/>
              <w:right w:val="single" w:sz="4" w:space="0" w:color="auto"/>
            </w:tcBorders>
            <w:tcMar>
              <w:top w:w="57" w:type="dxa"/>
              <w:bottom w:w="57" w:type="dxa"/>
            </w:tcMa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专业型硕士；初级职称年龄在</w:t>
            </w:r>
            <w:r w:rsidRPr="00452642">
              <w:rPr>
                <w:rFonts w:eastAsia="方正仿宋简体"/>
                <w:bCs/>
                <w:color w:val="000000" w:themeColor="text1"/>
                <w:kern w:val="0"/>
                <w:sz w:val="24"/>
              </w:rPr>
              <w:t>35</w:t>
            </w:r>
            <w:r w:rsidRPr="00452642">
              <w:rPr>
                <w:rFonts w:eastAsia="方正仿宋简体"/>
                <w:bCs/>
                <w:color w:val="000000" w:themeColor="text1"/>
                <w:kern w:val="0"/>
                <w:sz w:val="24"/>
              </w:rPr>
              <w:t>周岁以下，中级及以上职称年龄在</w:t>
            </w:r>
            <w:r w:rsidRPr="00452642">
              <w:rPr>
                <w:rFonts w:eastAsia="方正仿宋简体"/>
                <w:bCs/>
                <w:color w:val="000000" w:themeColor="text1"/>
                <w:kern w:val="0"/>
                <w:sz w:val="24"/>
              </w:rPr>
              <w:t>40</w:t>
            </w:r>
            <w:r w:rsidRPr="00452642">
              <w:rPr>
                <w:rFonts w:eastAsia="方正仿宋简体"/>
                <w:bCs/>
                <w:color w:val="000000" w:themeColor="text1"/>
                <w:kern w:val="0"/>
                <w:sz w:val="24"/>
              </w:rPr>
              <w:t>周岁以下</w:t>
            </w:r>
          </w:p>
        </w:tc>
        <w:tc>
          <w:tcPr>
            <w:tcW w:w="795" w:type="dxa"/>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3</w:t>
            </w:r>
          </w:p>
        </w:tc>
        <w:tc>
          <w:tcPr>
            <w:tcW w:w="1527"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编制内刚性引进</w:t>
            </w:r>
          </w:p>
        </w:tc>
        <w:tc>
          <w:tcPr>
            <w:tcW w:w="3243" w:type="dxa"/>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rPr>
                <w:rFonts w:eastAsia="方正仿宋简体"/>
                <w:bCs/>
                <w:color w:val="000000" w:themeColor="text1"/>
                <w:kern w:val="0"/>
                <w:sz w:val="24"/>
              </w:rPr>
            </w:pPr>
            <w:r w:rsidRPr="00452642">
              <w:rPr>
                <w:rFonts w:eastAsia="方正仿宋简体"/>
                <w:bCs/>
                <w:color w:val="000000" w:themeColor="text1"/>
                <w:kern w:val="0"/>
                <w:sz w:val="24"/>
              </w:rPr>
              <w:t>除</w:t>
            </w:r>
            <w:r w:rsidRPr="00452642">
              <w:rPr>
                <w:rFonts w:eastAsia="方正仿宋简体"/>
                <w:bCs/>
                <w:color w:val="000000" w:themeColor="text1"/>
                <w:kern w:val="0"/>
                <w:sz w:val="24"/>
              </w:rPr>
              <w:t>“</w:t>
            </w:r>
            <w:r w:rsidRPr="00452642">
              <w:rPr>
                <w:rFonts w:eastAsia="方正仿宋简体"/>
                <w:bCs/>
                <w:color w:val="000000" w:themeColor="text1"/>
                <w:kern w:val="0"/>
                <w:sz w:val="24"/>
              </w:rPr>
              <w:t>相如英才</w:t>
            </w:r>
            <w:r w:rsidRPr="00452642">
              <w:rPr>
                <w:rFonts w:eastAsia="方正仿宋简体"/>
                <w:bCs/>
                <w:color w:val="000000" w:themeColor="text1"/>
                <w:kern w:val="0"/>
                <w:sz w:val="24"/>
              </w:rPr>
              <w:t>”</w:t>
            </w:r>
            <w:r w:rsidRPr="00452642">
              <w:rPr>
                <w:rFonts w:eastAsia="方正仿宋简体"/>
                <w:bCs/>
                <w:color w:val="000000" w:themeColor="text1"/>
                <w:kern w:val="0"/>
                <w:sz w:val="24"/>
              </w:rPr>
              <w:t>计划相关政策外，本单位额外提供安家费</w:t>
            </w:r>
            <w:r w:rsidRPr="00452642">
              <w:rPr>
                <w:rFonts w:eastAsia="方正仿宋简体"/>
                <w:bCs/>
                <w:color w:val="000000" w:themeColor="text1"/>
                <w:kern w:val="0"/>
                <w:sz w:val="24"/>
              </w:rPr>
              <w:t>15-30</w:t>
            </w:r>
            <w:r w:rsidRPr="00452642">
              <w:rPr>
                <w:rFonts w:eastAsia="方正仿宋简体"/>
                <w:bCs/>
                <w:color w:val="000000" w:themeColor="text1"/>
                <w:kern w:val="0"/>
                <w:sz w:val="24"/>
              </w:rPr>
              <w:t>万、免费入住公租房、事业单位保险</w:t>
            </w:r>
          </w:p>
        </w:tc>
      </w:tr>
      <w:tr w:rsidR="00005FDE" w:rsidRPr="00452642">
        <w:trPr>
          <w:trHeight w:val="90"/>
          <w:jc w:val="center"/>
        </w:trPr>
        <w:tc>
          <w:tcPr>
            <w:tcW w:w="132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3</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妇产科医师</w:t>
            </w:r>
          </w:p>
        </w:tc>
        <w:tc>
          <w:tcPr>
            <w:tcW w:w="150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妇产科学</w:t>
            </w:r>
          </w:p>
        </w:tc>
        <w:tc>
          <w:tcPr>
            <w:tcW w:w="88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初级及以上</w:t>
            </w:r>
          </w:p>
        </w:tc>
        <w:tc>
          <w:tcPr>
            <w:tcW w:w="190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硕士研究生及以上学历且取得相应学位</w:t>
            </w:r>
          </w:p>
        </w:tc>
        <w:tc>
          <w:tcPr>
            <w:tcW w:w="258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专业型硕士；初级职称年龄在</w:t>
            </w:r>
            <w:r w:rsidRPr="00452642">
              <w:rPr>
                <w:rFonts w:eastAsia="方正仿宋简体"/>
                <w:bCs/>
                <w:color w:val="000000" w:themeColor="text1"/>
                <w:kern w:val="0"/>
                <w:sz w:val="24"/>
              </w:rPr>
              <w:t>35</w:t>
            </w:r>
            <w:r w:rsidRPr="00452642">
              <w:rPr>
                <w:rFonts w:eastAsia="方正仿宋简体"/>
                <w:bCs/>
                <w:color w:val="000000" w:themeColor="text1"/>
                <w:kern w:val="0"/>
                <w:sz w:val="24"/>
              </w:rPr>
              <w:t>周岁以下，中级及以上职称年龄在</w:t>
            </w:r>
            <w:r w:rsidRPr="00452642">
              <w:rPr>
                <w:rFonts w:eastAsia="方正仿宋简体"/>
                <w:bCs/>
                <w:color w:val="000000" w:themeColor="text1"/>
                <w:kern w:val="0"/>
                <w:sz w:val="24"/>
              </w:rPr>
              <w:t>40</w:t>
            </w:r>
            <w:r w:rsidRPr="00452642">
              <w:rPr>
                <w:rFonts w:eastAsia="方正仿宋简体"/>
                <w:bCs/>
                <w:color w:val="000000" w:themeColor="text1"/>
                <w:kern w:val="0"/>
                <w:sz w:val="24"/>
              </w:rPr>
              <w:t>周岁以下</w:t>
            </w:r>
          </w:p>
        </w:tc>
        <w:tc>
          <w:tcPr>
            <w:tcW w:w="79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1</w:t>
            </w:r>
          </w:p>
        </w:tc>
        <w:tc>
          <w:tcPr>
            <w:tcW w:w="152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编制内刚性引进</w:t>
            </w:r>
          </w:p>
        </w:tc>
        <w:tc>
          <w:tcPr>
            <w:tcW w:w="324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rPr>
                <w:rFonts w:eastAsia="方正仿宋简体"/>
                <w:bCs/>
                <w:color w:val="000000" w:themeColor="text1"/>
                <w:kern w:val="0"/>
                <w:sz w:val="24"/>
              </w:rPr>
            </w:pPr>
            <w:r w:rsidRPr="00452642">
              <w:rPr>
                <w:rFonts w:eastAsia="方正仿宋简体"/>
                <w:bCs/>
                <w:color w:val="000000" w:themeColor="text1"/>
                <w:kern w:val="0"/>
                <w:sz w:val="24"/>
              </w:rPr>
              <w:t>除</w:t>
            </w:r>
            <w:r w:rsidRPr="00452642">
              <w:rPr>
                <w:rFonts w:eastAsia="方正仿宋简体"/>
                <w:bCs/>
                <w:color w:val="000000" w:themeColor="text1"/>
                <w:kern w:val="0"/>
                <w:sz w:val="24"/>
              </w:rPr>
              <w:t>“</w:t>
            </w:r>
            <w:r w:rsidRPr="00452642">
              <w:rPr>
                <w:rFonts w:eastAsia="方正仿宋简体"/>
                <w:bCs/>
                <w:color w:val="000000" w:themeColor="text1"/>
                <w:kern w:val="0"/>
                <w:sz w:val="24"/>
              </w:rPr>
              <w:t>相如英才</w:t>
            </w:r>
            <w:r w:rsidRPr="00452642">
              <w:rPr>
                <w:rFonts w:eastAsia="方正仿宋简体"/>
                <w:bCs/>
                <w:color w:val="000000" w:themeColor="text1"/>
                <w:kern w:val="0"/>
                <w:sz w:val="24"/>
              </w:rPr>
              <w:t>”</w:t>
            </w:r>
            <w:r w:rsidRPr="00452642">
              <w:rPr>
                <w:rFonts w:eastAsia="方正仿宋简体"/>
                <w:bCs/>
                <w:color w:val="000000" w:themeColor="text1"/>
                <w:kern w:val="0"/>
                <w:sz w:val="24"/>
              </w:rPr>
              <w:t>计划相关政策外，本单位额外提供安家费</w:t>
            </w:r>
            <w:r w:rsidRPr="00452642">
              <w:rPr>
                <w:rFonts w:eastAsia="方正仿宋简体"/>
                <w:bCs/>
                <w:color w:val="000000" w:themeColor="text1"/>
                <w:kern w:val="0"/>
                <w:sz w:val="24"/>
              </w:rPr>
              <w:t>15-30</w:t>
            </w:r>
            <w:r w:rsidRPr="00452642">
              <w:rPr>
                <w:rFonts w:eastAsia="方正仿宋简体"/>
                <w:bCs/>
                <w:color w:val="000000" w:themeColor="text1"/>
                <w:kern w:val="0"/>
                <w:sz w:val="24"/>
              </w:rPr>
              <w:t>万、免费入住公租房、事业单位保险</w:t>
            </w:r>
          </w:p>
        </w:tc>
      </w:tr>
    </w:tbl>
    <w:p w:rsidR="00005FDE" w:rsidRPr="00452642" w:rsidRDefault="008414A5">
      <w:pPr>
        <w:rPr>
          <w:color w:val="000000" w:themeColor="text1"/>
        </w:rPr>
      </w:pPr>
      <w:r w:rsidRPr="00452642">
        <w:rPr>
          <w:rFonts w:eastAsia="方正小标宋简体"/>
          <w:color w:val="000000" w:themeColor="text1"/>
          <w:kern w:val="0"/>
          <w:sz w:val="44"/>
          <w:szCs w:val="44"/>
        </w:rPr>
        <w:br w:type="page"/>
      </w:r>
    </w:p>
    <w:p w:rsidR="00005FDE" w:rsidRPr="00452642" w:rsidRDefault="00005FDE">
      <w:pPr>
        <w:spacing w:line="520" w:lineRule="exact"/>
        <w:jc w:val="center"/>
        <w:rPr>
          <w:rFonts w:eastAsia="方正小标宋简体"/>
          <w:color w:val="000000" w:themeColor="text1"/>
          <w:kern w:val="0"/>
          <w:sz w:val="44"/>
          <w:szCs w:val="44"/>
        </w:rPr>
      </w:pPr>
    </w:p>
    <w:p w:rsidR="00005FDE" w:rsidRPr="00452642" w:rsidRDefault="008414A5">
      <w:pPr>
        <w:spacing w:line="520" w:lineRule="exact"/>
        <w:jc w:val="center"/>
        <w:rPr>
          <w:rFonts w:eastAsia="方正小标宋简体"/>
          <w:color w:val="000000" w:themeColor="text1"/>
          <w:kern w:val="0"/>
          <w:sz w:val="44"/>
          <w:szCs w:val="44"/>
        </w:rPr>
      </w:pPr>
      <w:r w:rsidRPr="00452642">
        <w:rPr>
          <w:rFonts w:eastAsia="方正小标宋简体"/>
          <w:color w:val="000000" w:themeColor="text1"/>
          <w:kern w:val="0"/>
          <w:sz w:val="44"/>
          <w:szCs w:val="44"/>
        </w:rPr>
        <w:t>蓬安县</w:t>
      </w:r>
      <w:r w:rsidRPr="00452642">
        <w:rPr>
          <w:rFonts w:eastAsia="方正小标宋简体"/>
          <w:color w:val="000000" w:themeColor="text1"/>
          <w:kern w:val="0"/>
          <w:sz w:val="44"/>
          <w:szCs w:val="44"/>
        </w:rPr>
        <w:t>“</w:t>
      </w:r>
      <w:r w:rsidRPr="00452642">
        <w:rPr>
          <w:rFonts w:eastAsia="方正小标宋简体"/>
          <w:color w:val="000000" w:themeColor="text1"/>
          <w:kern w:val="0"/>
          <w:sz w:val="44"/>
          <w:szCs w:val="44"/>
        </w:rPr>
        <w:t>嘉陵江英才工程</w:t>
      </w:r>
      <w:r w:rsidRPr="00452642">
        <w:rPr>
          <w:rFonts w:eastAsia="方正小标宋简体"/>
          <w:color w:val="000000" w:themeColor="text1"/>
          <w:kern w:val="0"/>
          <w:sz w:val="44"/>
          <w:szCs w:val="44"/>
        </w:rPr>
        <w:t>”2022</w:t>
      </w:r>
      <w:r w:rsidRPr="00452642">
        <w:rPr>
          <w:rFonts w:eastAsia="方正小标宋简体"/>
          <w:color w:val="000000" w:themeColor="text1"/>
          <w:kern w:val="0"/>
          <w:sz w:val="44"/>
          <w:szCs w:val="44"/>
        </w:rPr>
        <w:t>年度引才需求信息表（七）</w:t>
      </w:r>
    </w:p>
    <w:p w:rsidR="00005FDE" w:rsidRPr="00452642" w:rsidRDefault="00005FDE" w:rsidP="00170C04">
      <w:pPr>
        <w:spacing w:line="400" w:lineRule="exact"/>
        <w:ind w:firstLineChars="100" w:firstLine="316"/>
        <w:rPr>
          <w:color w:val="000000" w:themeColor="text1"/>
        </w:rPr>
      </w:pPr>
    </w:p>
    <w:tbl>
      <w:tblPr>
        <w:tblW w:w="14240" w:type="dxa"/>
        <w:jc w:val="center"/>
        <w:tblLayout w:type="fixed"/>
        <w:tblLook w:val="04A0"/>
      </w:tblPr>
      <w:tblGrid>
        <w:gridCol w:w="888"/>
        <w:gridCol w:w="333"/>
        <w:gridCol w:w="916"/>
        <w:gridCol w:w="1166"/>
        <w:gridCol w:w="1230"/>
        <w:gridCol w:w="59"/>
        <w:gridCol w:w="2148"/>
        <w:gridCol w:w="930"/>
        <w:gridCol w:w="88"/>
        <w:gridCol w:w="769"/>
        <w:gridCol w:w="685"/>
        <w:gridCol w:w="1190"/>
        <w:gridCol w:w="278"/>
        <w:gridCol w:w="3560"/>
      </w:tblGrid>
      <w:tr w:rsidR="00005FDE" w:rsidRPr="00452642">
        <w:trPr>
          <w:trHeight w:val="540"/>
          <w:jc w:val="center"/>
        </w:trPr>
        <w:tc>
          <w:tcPr>
            <w:tcW w:w="122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320" w:lineRule="exact"/>
              <w:jc w:val="center"/>
              <w:rPr>
                <w:rFonts w:eastAsia="黑体"/>
                <w:bCs/>
                <w:color w:val="000000" w:themeColor="text1"/>
                <w:kern w:val="0"/>
                <w:sz w:val="24"/>
              </w:rPr>
            </w:pPr>
            <w:r w:rsidRPr="00452642">
              <w:rPr>
                <w:rFonts w:eastAsia="黑体"/>
                <w:bCs/>
                <w:color w:val="000000" w:themeColor="text1"/>
                <w:kern w:val="0"/>
                <w:sz w:val="24"/>
              </w:rPr>
              <w:t>单位名称</w:t>
            </w:r>
          </w:p>
        </w:tc>
        <w:tc>
          <w:tcPr>
            <w:tcW w:w="2082"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蓬安县中医医院</w:t>
            </w:r>
          </w:p>
        </w:tc>
        <w:tc>
          <w:tcPr>
            <w:tcW w:w="1289"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320" w:lineRule="exact"/>
              <w:jc w:val="center"/>
              <w:rPr>
                <w:rFonts w:eastAsia="黑体"/>
                <w:bCs/>
                <w:color w:val="000000" w:themeColor="text1"/>
                <w:kern w:val="0"/>
                <w:sz w:val="24"/>
              </w:rPr>
            </w:pPr>
            <w:r w:rsidRPr="00452642">
              <w:rPr>
                <w:rFonts w:eastAsia="黑体"/>
                <w:bCs/>
                <w:color w:val="000000" w:themeColor="text1"/>
                <w:kern w:val="0"/>
                <w:sz w:val="24"/>
              </w:rPr>
              <w:t>单位类别</w:t>
            </w:r>
          </w:p>
        </w:tc>
        <w:tc>
          <w:tcPr>
            <w:tcW w:w="2148" w:type="dxa"/>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事业单位</w:t>
            </w:r>
          </w:p>
        </w:tc>
        <w:tc>
          <w:tcPr>
            <w:tcW w:w="930" w:type="dxa"/>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320" w:lineRule="exact"/>
              <w:jc w:val="center"/>
              <w:rPr>
                <w:rFonts w:eastAsia="黑体"/>
                <w:bCs/>
                <w:color w:val="000000" w:themeColor="text1"/>
                <w:kern w:val="0"/>
                <w:sz w:val="24"/>
              </w:rPr>
            </w:pPr>
            <w:r w:rsidRPr="00452642">
              <w:rPr>
                <w:rFonts w:eastAsia="黑体"/>
                <w:bCs/>
                <w:color w:val="000000" w:themeColor="text1"/>
                <w:kern w:val="0"/>
                <w:sz w:val="24"/>
              </w:rPr>
              <w:t>单位</w:t>
            </w:r>
          </w:p>
          <w:p w:rsidR="00005FDE" w:rsidRPr="00452642" w:rsidRDefault="008414A5">
            <w:pPr>
              <w:widowControl/>
              <w:spacing w:line="320" w:lineRule="exact"/>
              <w:jc w:val="center"/>
              <w:rPr>
                <w:rFonts w:eastAsia="黑体"/>
                <w:bCs/>
                <w:color w:val="000000" w:themeColor="text1"/>
                <w:kern w:val="0"/>
                <w:sz w:val="24"/>
              </w:rPr>
            </w:pPr>
            <w:r w:rsidRPr="00452642">
              <w:rPr>
                <w:rFonts w:eastAsia="黑体"/>
                <w:bCs/>
                <w:color w:val="000000" w:themeColor="text1"/>
                <w:kern w:val="0"/>
                <w:sz w:val="24"/>
              </w:rPr>
              <w:t>网址</w:t>
            </w:r>
          </w:p>
        </w:tc>
        <w:tc>
          <w:tcPr>
            <w:tcW w:w="1542" w:type="dxa"/>
            <w:gridSpan w:val="3"/>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005FDE">
            <w:pPr>
              <w:widowControl/>
              <w:spacing w:line="240" w:lineRule="exact"/>
              <w:jc w:val="center"/>
              <w:rPr>
                <w:rFonts w:eastAsia="方正仿宋简体"/>
                <w:bCs/>
                <w:color w:val="000000" w:themeColor="text1"/>
                <w:kern w:val="0"/>
                <w:sz w:val="24"/>
              </w:rPr>
            </w:pPr>
          </w:p>
        </w:tc>
        <w:tc>
          <w:tcPr>
            <w:tcW w:w="146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320" w:lineRule="exact"/>
              <w:jc w:val="center"/>
              <w:rPr>
                <w:rFonts w:eastAsia="黑体"/>
                <w:bCs/>
                <w:color w:val="000000" w:themeColor="text1"/>
                <w:kern w:val="0"/>
                <w:sz w:val="24"/>
              </w:rPr>
            </w:pPr>
            <w:r w:rsidRPr="00452642">
              <w:rPr>
                <w:rFonts w:eastAsia="黑体"/>
                <w:bCs/>
                <w:color w:val="000000" w:themeColor="text1"/>
                <w:kern w:val="0"/>
                <w:sz w:val="24"/>
              </w:rPr>
              <w:t>邮政</w:t>
            </w:r>
            <w:r w:rsidRPr="00452642">
              <w:rPr>
                <w:rFonts w:eastAsia="黑体"/>
                <w:bCs/>
                <w:color w:val="000000" w:themeColor="text1"/>
                <w:kern w:val="0"/>
                <w:sz w:val="24"/>
              </w:rPr>
              <w:br/>
            </w:r>
            <w:r w:rsidRPr="00452642">
              <w:rPr>
                <w:rFonts w:eastAsia="黑体"/>
                <w:bCs/>
                <w:color w:val="000000" w:themeColor="text1"/>
                <w:kern w:val="0"/>
                <w:sz w:val="24"/>
              </w:rPr>
              <w:t>编码</w:t>
            </w:r>
          </w:p>
        </w:tc>
        <w:tc>
          <w:tcPr>
            <w:tcW w:w="35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637800</w:t>
            </w:r>
          </w:p>
        </w:tc>
      </w:tr>
      <w:tr w:rsidR="00005FDE" w:rsidRPr="00452642">
        <w:trPr>
          <w:trHeight w:val="1137"/>
          <w:jc w:val="center"/>
        </w:trPr>
        <w:tc>
          <w:tcPr>
            <w:tcW w:w="1221" w:type="dxa"/>
            <w:gridSpan w:val="2"/>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320" w:lineRule="exact"/>
              <w:jc w:val="center"/>
              <w:rPr>
                <w:rFonts w:eastAsia="黑体"/>
                <w:bCs/>
                <w:color w:val="000000" w:themeColor="text1"/>
                <w:kern w:val="0"/>
                <w:sz w:val="24"/>
              </w:rPr>
            </w:pPr>
            <w:r w:rsidRPr="00452642">
              <w:rPr>
                <w:rFonts w:eastAsia="黑体"/>
                <w:bCs/>
                <w:color w:val="000000" w:themeColor="text1"/>
                <w:kern w:val="0"/>
                <w:sz w:val="24"/>
              </w:rPr>
              <w:t>联系人</w:t>
            </w:r>
          </w:p>
        </w:tc>
        <w:tc>
          <w:tcPr>
            <w:tcW w:w="2082"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吕德辉</w:t>
            </w:r>
          </w:p>
        </w:tc>
        <w:tc>
          <w:tcPr>
            <w:tcW w:w="1289"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320" w:lineRule="exact"/>
              <w:jc w:val="center"/>
              <w:rPr>
                <w:rFonts w:eastAsia="黑体"/>
                <w:bCs/>
                <w:color w:val="000000" w:themeColor="text1"/>
                <w:kern w:val="0"/>
                <w:sz w:val="24"/>
              </w:rPr>
            </w:pPr>
            <w:r w:rsidRPr="00452642">
              <w:rPr>
                <w:rFonts w:eastAsia="黑体"/>
                <w:bCs/>
                <w:color w:val="000000" w:themeColor="text1"/>
                <w:kern w:val="0"/>
                <w:sz w:val="24"/>
              </w:rPr>
              <w:t>联系电话</w:t>
            </w:r>
          </w:p>
        </w:tc>
        <w:tc>
          <w:tcPr>
            <w:tcW w:w="2148" w:type="dxa"/>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15775837208</w:t>
            </w:r>
          </w:p>
        </w:tc>
        <w:tc>
          <w:tcPr>
            <w:tcW w:w="930" w:type="dxa"/>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320" w:lineRule="exact"/>
              <w:jc w:val="center"/>
              <w:rPr>
                <w:rFonts w:eastAsia="黑体"/>
                <w:bCs/>
                <w:color w:val="000000" w:themeColor="text1"/>
                <w:kern w:val="0"/>
                <w:sz w:val="24"/>
              </w:rPr>
            </w:pPr>
            <w:r w:rsidRPr="00452642">
              <w:rPr>
                <w:rFonts w:eastAsia="黑体"/>
                <w:bCs/>
                <w:color w:val="000000" w:themeColor="text1"/>
                <w:kern w:val="0"/>
                <w:sz w:val="24"/>
              </w:rPr>
              <w:t>E-mail</w:t>
            </w:r>
          </w:p>
        </w:tc>
        <w:tc>
          <w:tcPr>
            <w:tcW w:w="1542" w:type="dxa"/>
            <w:gridSpan w:val="3"/>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3491235561@qq.com</w:t>
            </w:r>
          </w:p>
        </w:tc>
        <w:tc>
          <w:tcPr>
            <w:tcW w:w="1468" w:type="dxa"/>
            <w:gridSpan w:val="2"/>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320" w:lineRule="exact"/>
              <w:jc w:val="center"/>
              <w:rPr>
                <w:rFonts w:eastAsia="黑体"/>
                <w:bCs/>
                <w:color w:val="000000" w:themeColor="text1"/>
                <w:kern w:val="0"/>
                <w:sz w:val="24"/>
              </w:rPr>
            </w:pPr>
            <w:r w:rsidRPr="00452642">
              <w:rPr>
                <w:rFonts w:eastAsia="黑体"/>
                <w:bCs/>
                <w:color w:val="000000" w:themeColor="text1"/>
                <w:kern w:val="0"/>
                <w:sz w:val="24"/>
              </w:rPr>
              <w:t>通讯</w:t>
            </w:r>
          </w:p>
          <w:p w:rsidR="00005FDE" w:rsidRPr="00452642" w:rsidRDefault="008414A5">
            <w:pPr>
              <w:widowControl/>
              <w:spacing w:line="320" w:lineRule="exact"/>
              <w:jc w:val="center"/>
              <w:rPr>
                <w:rFonts w:eastAsia="黑体"/>
                <w:bCs/>
                <w:color w:val="000000" w:themeColor="text1"/>
                <w:kern w:val="0"/>
                <w:sz w:val="24"/>
              </w:rPr>
            </w:pPr>
            <w:r w:rsidRPr="00452642">
              <w:rPr>
                <w:rFonts w:eastAsia="黑体"/>
                <w:bCs/>
                <w:color w:val="000000" w:themeColor="text1"/>
                <w:kern w:val="0"/>
                <w:sz w:val="24"/>
              </w:rPr>
              <w:t>地址</w:t>
            </w:r>
          </w:p>
        </w:tc>
        <w:tc>
          <w:tcPr>
            <w:tcW w:w="35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蓬安县相如镇红旗路</w:t>
            </w:r>
            <w:r w:rsidRPr="00452642">
              <w:rPr>
                <w:rFonts w:eastAsia="方正仿宋简体"/>
                <w:bCs/>
                <w:color w:val="000000" w:themeColor="text1"/>
                <w:kern w:val="0"/>
                <w:sz w:val="24"/>
              </w:rPr>
              <w:t>2</w:t>
            </w:r>
            <w:r w:rsidRPr="00452642">
              <w:rPr>
                <w:rFonts w:eastAsia="方正仿宋简体"/>
                <w:bCs/>
                <w:color w:val="000000" w:themeColor="text1"/>
                <w:kern w:val="0"/>
                <w:sz w:val="24"/>
              </w:rPr>
              <w:t>号</w:t>
            </w:r>
          </w:p>
        </w:tc>
      </w:tr>
      <w:tr w:rsidR="00005FDE" w:rsidRPr="00452642">
        <w:trPr>
          <w:trHeight w:val="1075"/>
          <w:jc w:val="center"/>
        </w:trPr>
        <w:tc>
          <w:tcPr>
            <w:tcW w:w="122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320" w:lineRule="exact"/>
              <w:jc w:val="center"/>
              <w:rPr>
                <w:rFonts w:eastAsia="楷体_GB2312"/>
                <w:color w:val="000000" w:themeColor="text1"/>
                <w:kern w:val="0"/>
                <w:sz w:val="24"/>
              </w:rPr>
            </w:pPr>
            <w:r w:rsidRPr="00452642">
              <w:rPr>
                <w:rFonts w:eastAsia="黑体"/>
                <w:bCs/>
                <w:color w:val="000000" w:themeColor="text1"/>
                <w:kern w:val="0"/>
                <w:sz w:val="24"/>
              </w:rPr>
              <w:t>单位简介</w:t>
            </w:r>
            <w:r w:rsidRPr="00452642">
              <w:rPr>
                <w:rFonts w:eastAsia="黑体"/>
                <w:bCs/>
                <w:color w:val="000000" w:themeColor="text1"/>
                <w:kern w:val="0"/>
                <w:sz w:val="24"/>
              </w:rPr>
              <w:t>(100</w:t>
            </w:r>
            <w:r w:rsidRPr="00452642">
              <w:rPr>
                <w:rFonts w:eastAsia="黑体"/>
                <w:bCs/>
                <w:color w:val="000000" w:themeColor="text1"/>
                <w:kern w:val="0"/>
                <w:sz w:val="24"/>
              </w:rPr>
              <w:t>字以内</w:t>
            </w:r>
            <w:r w:rsidRPr="00452642">
              <w:rPr>
                <w:rFonts w:eastAsia="黑体"/>
                <w:bCs/>
                <w:color w:val="000000" w:themeColor="text1"/>
                <w:kern w:val="0"/>
                <w:sz w:val="24"/>
              </w:rPr>
              <w:t>)</w:t>
            </w:r>
          </w:p>
        </w:tc>
        <w:tc>
          <w:tcPr>
            <w:tcW w:w="13019" w:type="dxa"/>
            <w:gridSpan w:val="1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rsidP="00170C04">
            <w:pPr>
              <w:widowControl/>
              <w:spacing w:line="320" w:lineRule="exact"/>
              <w:ind w:firstLineChars="200" w:firstLine="471"/>
              <w:jc w:val="left"/>
              <w:rPr>
                <w:rFonts w:eastAsia="楷体_GB2312"/>
                <w:color w:val="000000" w:themeColor="text1"/>
                <w:kern w:val="0"/>
                <w:sz w:val="24"/>
              </w:rPr>
            </w:pPr>
            <w:r w:rsidRPr="00452642">
              <w:rPr>
                <w:rFonts w:eastAsia="方正仿宋简体"/>
                <w:bCs/>
                <w:color w:val="000000" w:themeColor="text1"/>
                <w:kern w:val="0"/>
                <w:sz w:val="24"/>
              </w:rPr>
              <w:t>近年来，医院凭借雄厚的专业技术实力、优质的医疗服务以及</w:t>
            </w:r>
            <w:r w:rsidRPr="00452642">
              <w:rPr>
                <w:rFonts w:eastAsia="方正仿宋简体"/>
                <w:bCs/>
                <w:color w:val="000000" w:themeColor="text1"/>
                <w:kern w:val="0"/>
                <w:sz w:val="24"/>
              </w:rPr>
              <w:t>“</w:t>
            </w:r>
            <w:r w:rsidRPr="00452642">
              <w:rPr>
                <w:rFonts w:eastAsia="方正仿宋简体"/>
                <w:bCs/>
                <w:color w:val="000000" w:themeColor="text1"/>
                <w:kern w:val="0"/>
                <w:sz w:val="24"/>
              </w:rPr>
              <w:t>团结、求精、守正、创新</w:t>
            </w:r>
            <w:r w:rsidRPr="00452642">
              <w:rPr>
                <w:rFonts w:eastAsia="方正仿宋简体"/>
                <w:bCs/>
                <w:color w:val="000000" w:themeColor="text1"/>
                <w:kern w:val="0"/>
                <w:sz w:val="24"/>
              </w:rPr>
              <w:t>”</w:t>
            </w:r>
            <w:r w:rsidRPr="00452642">
              <w:rPr>
                <w:rFonts w:eastAsia="方正仿宋简体"/>
                <w:bCs/>
                <w:color w:val="000000" w:themeColor="text1"/>
                <w:kern w:val="0"/>
                <w:sz w:val="24"/>
              </w:rPr>
              <w:t>的文化精神，得到快速发展，成为集医疗、科研、教学、预防、保健、康复</w:t>
            </w:r>
            <w:r w:rsidRPr="00452642">
              <w:rPr>
                <w:rFonts w:eastAsia="方正仿宋简体"/>
                <w:bCs/>
                <w:color w:val="000000" w:themeColor="text1"/>
                <w:kern w:val="0"/>
                <w:sz w:val="24"/>
              </w:rPr>
              <w:t>“</w:t>
            </w:r>
            <w:r w:rsidRPr="00452642">
              <w:rPr>
                <w:rFonts w:eastAsia="方正仿宋简体"/>
                <w:bCs/>
                <w:color w:val="000000" w:themeColor="text1"/>
                <w:kern w:val="0"/>
                <w:sz w:val="24"/>
              </w:rPr>
              <w:t>六位一体</w:t>
            </w:r>
            <w:r w:rsidRPr="00452642">
              <w:rPr>
                <w:rFonts w:eastAsia="方正仿宋简体"/>
                <w:bCs/>
                <w:color w:val="000000" w:themeColor="text1"/>
                <w:kern w:val="0"/>
                <w:sz w:val="24"/>
              </w:rPr>
              <w:t>”</w:t>
            </w:r>
            <w:r w:rsidRPr="00452642">
              <w:rPr>
                <w:rFonts w:eastAsia="方正仿宋简体"/>
                <w:bCs/>
                <w:color w:val="000000" w:themeColor="text1"/>
                <w:kern w:val="0"/>
                <w:sz w:val="24"/>
              </w:rPr>
              <w:t>的国家二级甲等综合性中医医院，目前是四川省骨科医院骨伤专科联盟医院，川北医学院附属医院专科联盟医院，南充市中心医院远程会诊协作单位，蓬安县医学影像诊断中心，蓬安县医疗质量控制中心，蓬安县中医适宜技术推广培训基地，曾先后获得</w:t>
            </w:r>
            <w:r w:rsidRPr="00452642">
              <w:rPr>
                <w:rFonts w:eastAsia="方正仿宋简体"/>
                <w:bCs/>
                <w:color w:val="000000" w:themeColor="text1"/>
                <w:kern w:val="0"/>
                <w:sz w:val="24"/>
              </w:rPr>
              <w:t>“</w:t>
            </w:r>
            <w:r w:rsidRPr="00452642">
              <w:rPr>
                <w:rFonts w:eastAsia="方正仿宋简体"/>
                <w:bCs/>
                <w:color w:val="000000" w:themeColor="text1"/>
                <w:kern w:val="0"/>
                <w:sz w:val="24"/>
              </w:rPr>
              <w:t>四川省文明单位</w:t>
            </w:r>
            <w:r w:rsidRPr="00452642">
              <w:rPr>
                <w:rFonts w:eastAsia="方正仿宋简体"/>
                <w:bCs/>
                <w:color w:val="000000" w:themeColor="text1"/>
                <w:kern w:val="0"/>
                <w:sz w:val="24"/>
              </w:rPr>
              <w:t>”</w:t>
            </w:r>
            <w:r w:rsidRPr="00452642">
              <w:rPr>
                <w:rFonts w:eastAsia="方正仿宋简体"/>
                <w:bCs/>
                <w:color w:val="000000" w:themeColor="text1"/>
                <w:kern w:val="0"/>
                <w:sz w:val="24"/>
              </w:rPr>
              <w:t>、</w:t>
            </w:r>
            <w:r w:rsidRPr="00452642">
              <w:rPr>
                <w:rFonts w:eastAsia="方正仿宋简体"/>
                <w:bCs/>
                <w:color w:val="000000" w:themeColor="text1"/>
                <w:kern w:val="0"/>
                <w:sz w:val="24"/>
              </w:rPr>
              <w:t>“</w:t>
            </w:r>
            <w:r w:rsidRPr="00452642">
              <w:rPr>
                <w:rFonts w:eastAsia="方正仿宋简体"/>
                <w:bCs/>
                <w:color w:val="000000" w:themeColor="text1"/>
                <w:kern w:val="0"/>
                <w:sz w:val="24"/>
              </w:rPr>
              <w:t>南充市文明单位</w:t>
            </w:r>
            <w:r w:rsidRPr="00452642">
              <w:rPr>
                <w:rFonts w:eastAsia="方正仿宋简体"/>
                <w:bCs/>
                <w:color w:val="000000" w:themeColor="text1"/>
                <w:kern w:val="0"/>
                <w:sz w:val="24"/>
              </w:rPr>
              <w:t>”</w:t>
            </w:r>
            <w:r w:rsidRPr="00452642">
              <w:rPr>
                <w:rFonts w:eastAsia="方正仿宋简体"/>
                <w:bCs/>
                <w:color w:val="000000" w:themeColor="text1"/>
                <w:kern w:val="0"/>
                <w:sz w:val="24"/>
              </w:rPr>
              <w:t>等多项荣誉称号。</w:t>
            </w:r>
          </w:p>
        </w:tc>
      </w:tr>
      <w:tr w:rsidR="00005FDE" w:rsidRPr="00452642">
        <w:trPr>
          <w:trHeight w:val="600"/>
          <w:jc w:val="center"/>
        </w:trPr>
        <w:tc>
          <w:tcPr>
            <w:tcW w:w="888" w:type="dxa"/>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序号</w:t>
            </w:r>
          </w:p>
        </w:tc>
        <w:tc>
          <w:tcPr>
            <w:tcW w:w="1249"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引才</w:t>
            </w:r>
          </w:p>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岗位</w:t>
            </w:r>
          </w:p>
        </w:tc>
        <w:tc>
          <w:tcPr>
            <w:tcW w:w="1166" w:type="dxa"/>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专业</w:t>
            </w:r>
          </w:p>
        </w:tc>
        <w:tc>
          <w:tcPr>
            <w:tcW w:w="1230" w:type="dxa"/>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职务职称要求</w:t>
            </w:r>
          </w:p>
        </w:tc>
        <w:tc>
          <w:tcPr>
            <w:tcW w:w="2207"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学历学位要求</w:t>
            </w:r>
          </w:p>
        </w:tc>
        <w:tc>
          <w:tcPr>
            <w:tcW w:w="1018"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其他要求</w:t>
            </w:r>
          </w:p>
        </w:tc>
        <w:tc>
          <w:tcPr>
            <w:tcW w:w="769" w:type="dxa"/>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需求</w:t>
            </w:r>
            <w:r w:rsidRPr="00452642">
              <w:rPr>
                <w:rFonts w:eastAsia="黑体"/>
                <w:bCs/>
                <w:color w:val="000000" w:themeColor="text1"/>
                <w:kern w:val="0"/>
                <w:sz w:val="24"/>
              </w:rPr>
              <w:br/>
            </w:r>
            <w:r w:rsidRPr="00452642">
              <w:rPr>
                <w:rFonts w:eastAsia="黑体"/>
                <w:bCs/>
                <w:color w:val="000000" w:themeColor="text1"/>
                <w:kern w:val="0"/>
                <w:sz w:val="24"/>
              </w:rPr>
              <w:t>人数</w:t>
            </w:r>
          </w:p>
        </w:tc>
        <w:tc>
          <w:tcPr>
            <w:tcW w:w="1875"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引进</w:t>
            </w:r>
            <w:r w:rsidRPr="00452642">
              <w:rPr>
                <w:rFonts w:eastAsia="黑体"/>
                <w:bCs/>
                <w:color w:val="000000" w:themeColor="text1"/>
                <w:kern w:val="0"/>
                <w:sz w:val="24"/>
              </w:rPr>
              <w:br/>
            </w:r>
            <w:r w:rsidRPr="00452642">
              <w:rPr>
                <w:rFonts w:eastAsia="黑体"/>
                <w:bCs/>
                <w:color w:val="000000" w:themeColor="text1"/>
                <w:kern w:val="0"/>
                <w:sz w:val="24"/>
              </w:rPr>
              <w:t>方式</w:t>
            </w:r>
          </w:p>
        </w:tc>
        <w:tc>
          <w:tcPr>
            <w:tcW w:w="3838" w:type="dxa"/>
            <w:gridSpan w:val="2"/>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拟提供薪酬、生活待遇或其他优惠条件</w:t>
            </w:r>
          </w:p>
        </w:tc>
      </w:tr>
      <w:tr w:rsidR="00005FDE" w:rsidRPr="00452642">
        <w:trPr>
          <w:trHeight w:val="397"/>
          <w:jc w:val="center"/>
        </w:trPr>
        <w:tc>
          <w:tcPr>
            <w:tcW w:w="888" w:type="dxa"/>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1</w:t>
            </w:r>
          </w:p>
        </w:tc>
        <w:tc>
          <w:tcPr>
            <w:tcW w:w="1249"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内科</w:t>
            </w:r>
          </w:p>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医师</w:t>
            </w:r>
          </w:p>
        </w:tc>
        <w:tc>
          <w:tcPr>
            <w:tcW w:w="1166" w:type="dxa"/>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内科学</w:t>
            </w:r>
          </w:p>
        </w:tc>
        <w:tc>
          <w:tcPr>
            <w:tcW w:w="1230" w:type="dxa"/>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005FDE">
            <w:pPr>
              <w:widowControl/>
              <w:spacing w:line="240" w:lineRule="exact"/>
              <w:jc w:val="center"/>
              <w:rPr>
                <w:rFonts w:eastAsia="方正仿宋简体"/>
                <w:bCs/>
                <w:color w:val="000000" w:themeColor="text1"/>
                <w:kern w:val="0"/>
                <w:sz w:val="24"/>
              </w:rPr>
            </w:pPr>
          </w:p>
        </w:tc>
        <w:tc>
          <w:tcPr>
            <w:tcW w:w="2207"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硕士研究生及以上学历且取得相应学位</w:t>
            </w:r>
          </w:p>
        </w:tc>
        <w:tc>
          <w:tcPr>
            <w:tcW w:w="1018"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005FDE">
            <w:pPr>
              <w:widowControl/>
              <w:spacing w:line="240" w:lineRule="exact"/>
              <w:jc w:val="center"/>
              <w:rPr>
                <w:rFonts w:eastAsia="方正仿宋简体"/>
                <w:bCs/>
                <w:color w:val="000000" w:themeColor="text1"/>
                <w:kern w:val="0"/>
                <w:sz w:val="24"/>
              </w:rPr>
            </w:pPr>
          </w:p>
        </w:tc>
        <w:tc>
          <w:tcPr>
            <w:tcW w:w="769" w:type="dxa"/>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1</w:t>
            </w:r>
          </w:p>
        </w:tc>
        <w:tc>
          <w:tcPr>
            <w:tcW w:w="1875"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编制内</w:t>
            </w:r>
          </w:p>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刚性引进</w:t>
            </w:r>
          </w:p>
        </w:tc>
        <w:tc>
          <w:tcPr>
            <w:tcW w:w="3838" w:type="dxa"/>
            <w:gridSpan w:val="2"/>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rPr>
                <w:rFonts w:eastAsia="方正仿宋简体"/>
                <w:bCs/>
                <w:color w:val="000000" w:themeColor="text1"/>
                <w:kern w:val="0"/>
                <w:sz w:val="24"/>
              </w:rPr>
            </w:pPr>
            <w:r w:rsidRPr="00452642">
              <w:rPr>
                <w:rFonts w:eastAsia="方正仿宋简体"/>
                <w:bCs/>
                <w:color w:val="000000" w:themeColor="text1"/>
                <w:kern w:val="0"/>
                <w:sz w:val="24"/>
              </w:rPr>
              <w:t>除</w:t>
            </w:r>
            <w:r w:rsidRPr="00452642">
              <w:rPr>
                <w:rFonts w:eastAsia="方正仿宋简体"/>
                <w:bCs/>
                <w:color w:val="000000" w:themeColor="text1"/>
                <w:kern w:val="0"/>
                <w:sz w:val="24"/>
              </w:rPr>
              <w:t>“</w:t>
            </w:r>
            <w:r w:rsidRPr="00452642">
              <w:rPr>
                <w:rFonts w:eastAsia="方正仿宋简体"/>
                <w:bCs/>
                <w:color w:val="000000" w:themeColor="text1"/>
                <w:kern w:val="0"/>
                <w:sz w:val="24"/>
              </w:rPr>
              <w:t>相如英才</w:t>
            </w:r>
            <w:r w:rsidRPr="00452642">
              <w:rPr>
                <w:rFonts w:eastAsia="方正仿宋简体"/>
                <w:bCs/>
                <w:color w:val="000000" w:themeColor="text1"/>
                <w:kern w:val="0"/>
                <w:sz w:val="24"/>
              </w:rPr>
              <w:t>”</w:t>
            </w:r>
            <w:r w:rsidRPr="00452642">
              <w:rPr>
                <w:rFonts w:eastAsia="方正仿宋简体"/>
                <w:bCs/>
                <w:color w:val="000000" w:themeColor="text1"/>
                <w:kern w:val="0"/>
                <w:sz w:val="24"/>
              </w:rPr>
              <w:t>计划相关政策外，本单位额外提供安家费</w:t>
            </w:r>
            <w:r w:rsidRPr="00452642">
              <w:rPr>
                <w:rFonts w:eastAsia="方正仿宋简体"/>
                <w:bCs/>
                <w:color w:val="000000" w:themeColor="text1"/>
                <w:kern w:val="0"/>
                <w:sz w:val="24"/>
              </w:rPr>
              <w:t>20</w:t>
            </w:r>
            <w:r w:rsidRPr="00452642">
              <w:rPr>
                <w:rFonts w:eastAsia="方正仿宋简体"/>
                <w:bCs/>
                <w:color w:val="000000" w:themeColor="text1"/>
                <w:kern w:val="0"/>
                <w:sz w:val="24"/>
              </w:rPr>
              <w:t>万、提供周转房、事业单位保险</w:t>
            </w:r>
          </w:p>
        </w:tc>
      </w:tr>
      <w:tr w:rsidR="00005FDE" w:rsidRPr="00452642">
        <w:trPr>
          <w:trHeight w:val="397"/>
          <w:jc w:val="center"/>
        </w:trPr>
        <w:tc>
          <w:tcPr>
            <w:tcW w:w="888" w:type="dxa"/>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2</w:t>
            </w:r>
          </w:p>
        </w:tc>
        <w:tc>
          <w:tcPr>
            <w:tcW w:w="1249"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外科</w:t>
            </w:r>
          </w:p>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医师</w:t>
            </w:r>
          </w:p>
        </w:tc>
        <w:tc>
          <w:tcPr>
            <w:tcW w:w="1166" w:type="dxa"/>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外科学</w:t>
            </w:r>
          </w:p>
        </w:tc>
        <w:tc>
          <w:tcPr>
            <w:tcW w:w="1230" w:type="dxa"/>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005FDE">
            <w:pPr>
              <w:widowControl/>
              <w:spacing w:line="240" w:lineRule="exact"/>
              <w:jc w:val="center"/>
              <w:rPr>
                <w:rFonts w:eastAsia="方正仿宋简体"/>
                <w:bCs/>
                <w:color w:val="000000" w:themeColor="text1"/>
                <w:kern w:val="0"/>
                <w:sz w:val="24"/>
              </w:rPr>
            </w:pPr>
          </w:p>
        </w:tc>
        <w:tc>
          <w:tcPr>
            <w:tcW w:w="2207"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硕士研究生及以上学历且取得相应学位</w:t>
            </w:r>
          </w:p>
        </w:tc>
        <w:tc>
          <w:tcPr>
            <w:tcW w:w="1018"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005FDE">
            <w:pPr>
              <w:widowControl/>
              <w:spacing w:line="240" w:lineRule="exact"/>
              <w:jc w:val="center"/>
              <w:rPr>
                <w:rFonts w:eastAsia="方正仿宋简体"/>
                <w:bCs/>
                <w:color w:val="000000" w:themeColor="text1"/>
                <w:kern w:val="0"/>
                <w:sz w:val="24"/>
              </w:rPr>
            </w:pPr>
          </w:p>
        </w:tc>
        <w:tc>
          <w:tcPr>
            <w:tcW w:w="769" w:type="dxa"/>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1</w:t>
            </w:r>
          </w:p>
        </w:tc>
        <w:tc>
          <w:tcPr>
            <w:tcW w:w="1875"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编制内</w:t>
            </w:r>
          </w:p>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刚性引进</w:t>
            </w:r>
          </w:p>
        </w:tc>
        <w:tc>
          <w:tcPr>
            <w:tcW w:w="3838" w:type="dxa"/>
            <w:gridSpan w:val="2"/>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rPr>
                <w:rFonts w:eastAsia="方正仿宋简体"/>
                <w:bCs/>
                <w:color w:val="000000" w:themeColor="text1"/>
                <w:kern w:val="0"/>
                <w:sz w:val="24"/>
              </w:rPr>
            </w:pPr>
            <w:r w:rsidRPr="00452642">
              <w:rPr>
                <w:rFonts w:eastAsia="方正仿宋简体"/>
                <w:bCs/>
                <w:color w:val="000000" w:themeColor="text1"/>
                <w:kern w:val="0"/>
                <w:sz w:val="24"/>
              </w:rPr>
              <w:t>除</w:t>
            </w:r>
            <w:r w:rsidRPr="00452642">
              <w:rPr>
                <w:rFonts w:eastAsia="方正仿宋简体"/>
                <w:bCs/>
                <w:color w:val="000000" w:themeColor="text1"/>
                <w:kern w:val="0"/>
                <w:sz w:val="24"/>
              </w:rPr>
              <w:t>“</w:t>
            </w:r>
            <w:r w:rsidRPr="00452642">
              <w:rPr>
                <w:rFonts w:eastAsia="方正仿宋简体"/>
                <w:bCs/>
                <w:color w:val="000000" w:themeColor="text1"/>
                <w:kern w:val="0"/>
                <w:sz w:val="24"/>
              </w:rPr>
              <w:t>相如英才</w:t>
            </w:r>
            <w:r w:rsidRPr="00452642">
              <w:rPr>
                <w:rFonts w:eastAsia="方正仿宋简体"/>
                <w:bCs/>
                <w:color w:val="000000" w:themeColor="text1"/>
                <w:kern w:val="0"/>
                <w:sz w:val="24"/>
              </w:rPr>
              <w:t>”</w:t>
            </w:r>
            <w:r w:rsidRPr="00452642">
              <w:rPr>
                <w:rFonts w:eastAsia="方正仿宋简体"/>
                <w:bCs/>
                <w:color w:val="000000" w:themeColor="text1"/>
                <w:kern w:val="0"/>
                <w:sz w:val="24"/>
              </w:rPr>
              <w:t>计划相关政策外，本单位额外提供安家费</w:t>
            </w:r>
            <w:r w:rsidRPr="00452642">
              <w:rPr>
                <w:rFonts w:eastAsia="方正仿宋简体"/>
                <w:bCs/>
                <w:color w:val="000000" w:themeColor="text1"/>
                <w:kern w:val="0"/>
                <w:sz w:val="24"/>
              </w:rPr>
              <w:t>20</w:t>
            </w:r>
            <w:r w:rsidRPr="00452642">
              <w:rPr>
                <w:rFonts w:eastAsia="方正仿宋简体"/>
                <w:bCs/>
                <w:color w:val="000000" w:themeColor="text1"/>
                <w:kern w:val="0"/>
                <w:sz w:val="24"/>
              </w:rPr>
              <w:t>万、提供周转房、事业单位保险</w:t>
            </w:r>
          </w:p>
        </w:tc>
      </w:tr>
    </w:tbl>
    <w:p w:rsidR="00005FDE" w:rsidRPr="00452642" w:rsidRDefault="00005FDE">
      <w:pPr>
        <w:widowControl/>
        <w:spacing w:line="240" w:lineRule="exact"/>
        <w:jc w:val="center"/>
        <w:rPr>
          <w:rFonts w:eastAsia="方正仿宋简体"/>
          <w:bCs/>
          <w:color w:val="000000" w:themeColor="text1"/>
          <w:kern w:val="0"/>
          <w:sz w:val="24"/>
        </w:rPr>
      </w:pPr>
    </w:p>
    <w:p w:rsidR="00005FDE" w:rsidRPr="00452642" w:rsidRDefault="008414A5">
      <w:pPr>
        <w:pStyle w:val="a0"/>
        <w:rPr>
          <w:color w:val="000000" w:themeColor="text1"/>
          <w:kern w:val="0"/>
        </w:rPr>
      </w:pPr>
      <w:r w:rsidRPr="00452642">
        <w:rPr>
          <w:color w:val="000000" w:themeColor="text1"/>
          <w:kern w:val="0"/>
        </w:rPr>
        <w:br w:type="page"/>
      </w:r>
    </w:p>
    <w:p w:rsidR="00005FDE" w:rsidRPr="00452642" w:rsidRDefault="008414A5" w:rsidP="003C55AE">
      <w:pPr>
        <w:spacing w:afterLines="100" w:line="520" w:lineRule="exact"/>
        <w:jc w:val="center"/>
        <w:rPr>
          <w:color w:val="000000" w:themeColor="text1"/>
        </w:rPr>
      </w:pPr>
      <w:r w:rsidRPr="00452642">
        <w:rPr>
          <w:rFonts w:eastAsia="方正小标宋简体"/>
          <w:color w:val="000000" w:themeColor="text1"/>
          <w:kern w:val="0"/>
          <w:sz w:val="44"/>
          <w:szCs w:val="44"/>
        </w:rPr>
        <w:lastRenderedPageBreak/>
        <w:t>蓬安县</w:t>
      </w:r>
      <w:r w:rsidRPr="00452642">
        <w:rPr>
          <w:rFonts w:eastAsia="方正小标宋简体"/>
          <w:color w:val="000000" w:themeColor="text1"/>
          <w:kern w:val="0"/>
          <w:sz w:val="44"/>
          <w:szCs w:val="44"/>
        </w:rPr>
        <w:t>“</w:t>
      </w:r>
      <w:r w:rsidRPr="00452642">
        <w:rPr>
          <w:rFonts w:eastAsia="方正小标宋简体"/>
          <w:color w:val="000000" w:themeColor="text1"/>
          <w:kern w:val="0"/>
          <w:sz w:val="44"/>
          <w:szCs w:val="44"/>
        </w:rPr>
        <w:t>嘉陵江英才工程</w:t>
      </w:r>
      <w:r w:rsidRPr="00452642">
        <w:rPr>
          <w:rFonts w:eastAsia="方正小标宋简体"/>
          <w:color w:val="000000" w:themeColor="text1"/>
          <w:kern w:val="0"/>
          <w:sz w:val="44"/>
          <w:szCs w:val="44"/>
        </w:rPr>
        <w:t>”2022</w:t>
      </w:r>
      <w:r w:rsidRPr="00452642">
        <w:rPr>
          <w:rFonts w:eastAsia="方正小标宋简体"/>
          <w:color w:val="000000" w:themeColor="text1"/>
          <w:kern w:val="0"/>
          <w:sz w:val="44"/>
          <w:szCs w:val="44"/>
        </w:rPr>
        <w:t>年度引才需求信息表（</w:t>
      </w:r>
      <w:r w:rsidRPr="00452642">
        <w:rPr>
          <w:rFonts w:eastAsia="方正小标宋简体" w:hint="eastAsia"/>
          <w:color w:val="000000" w:themeColor="text1"/>
          <w:kern w:val="0"/>
          <w:sz w:val="44"/>
          <w:szCs w:val="44"/>
        </w:rPr>
        <w:t>八</w:t>
      </w:r>
      <w:r w:rsidRPr="00452642">
        <w:rPr>
          <w:rFonts w:eastAsia="方正小标宋简体"/>
          <w:color w:val="000000" w:themeColor="text1"/>
          <w:kern w:val="0"/>
          <w:sz w:val="44"/>
          <w:szCs w:val="44"/>
        </w:rPr>
        <w:t>）</w:t>
      </w:r>
    </w:p>
    <w:tbl>
      <w:tblPr>
        <w:tblW w:w="14240" w:type="dxa"/>
        <w:jc w:val="center"/>
        <w:tblLayout w:type="fixed"/>
        <w:tblLook w:val="04A0"/>
      </w:tblPr>
      <w:tblGrid>
        <w:gridCol w:w="1221"/>
        <w:gridCol w:w="1439"/>
        <w:gridCol w:w="1070"/>
        <w:gridCol w:w="422"/>
        <w:gridCol w:w="787"/>
        <w:gridCol w:w="507"/>
        <w:gridCol w:w="1294"/>
        <w:gridCol w:w="930"/>
        <w:gridCol w:w="958"/>
        <w:gridCol w:w="788"/>
        <w:gridCol w:w="1264"/>
        <w:gridCol w:w="350"/>
        <w:gridCol w:w="3210"/>
      </w:tblGrid>
      <w:tr w:rsidR="00005FDE" w:rsidRPr="00452642">
        <w:trPr>
          <w:trHeight w:val="540"/>
          <w:jc w:val="center"/>
        </w:trPr>
        <w:tc>
          <w:tcPr>
            <w:tcW w:w="122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单位名称</w:t>
            </w:r>
          </w:p>
        </w:tc>
        <w:tc>
          <w:tcPr>
            <w:tcW w:w="2509"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蓬安县舆情信息处理中心</w:t>
            </w:r>
          </w:p>
        </w:tc>
        <w:tc>
          <w:tcPr>
            <w:tcW w:w="1209"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单位类别</w:t>
            </w:r>
          </w:p>
        </w:tc>
        <w:tc>
          <w:tcPr>
            <w:tcW w:w="1801"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hint="eastAsia"/>
                <w:bCs/>
                <w:color w:val="000000" w:themeColor="text1"/>
                <w:kern w:val="0"/>
                <w:sz w:val="24"/>
              </w:rPr>
              <w:t>事业单位</w:t>
            </w:r>
          </w:p>
        </w:tc>
        <w:tc>
          <w:tcPr>
            <w:tcW w:w="930" w:type="dxa"/>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单位</w:t>
            </w:r>
          </w:p>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网址</w:t>
            </w:r>
          </w:p>
        </w:tc>
        <w:tc>
          <w:tcPr>
            <w:tcW w:w="1746"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005FDE">
            <w:pPr>
              <w:widowControl/>
              <w:spacing w:line="240" w:lineRule="exact"/>
              <w:jc w:val="center"/>
              <w:rPr>
                <w:rFonts w:eastAsia="方正仿宋简体"/>
                <w:bCs/>
                <w:color w:val="000000" w:themeColor="text1"/>
                <w:kern w:val="0"/>
                <w:sz w:val="24"/>
              </w:rPr>
            </w:pPr>
          </w:p>
        </w:tc>
        <w:tc>
          <w:tcPr>
            <w:tcW w:w="126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邮政</w:t>
            </w:r>
            <w:r w:rsidRPr="00452642">
              <w:rPr>
                <w:rFonts w:eastAsia="黑体"/>
                <w:bCs/>
                <w:color w:val="000000" w:themeColor="text1"/>
                <w:kern w:val="0"/>
                <w:sz w:val="24"/>
              </w:rPr>
              <w:br/>
            </w:r>
            <w:r w:rsidRPr="00452642">
              <w:rPr>
                <w:rFonts w:eastAsia="黑体"/>
                <w:bCs/>
                <w:color w:val="000000" w:themeColor="text1"/>
                <w:kern w:val="0"/>
                <w:sz w:val="24"/>
              </w:rPr>
              <w:t>编码</w:t>
            </w:r>
          </w:p>
        </w:tc>
        <w:tc>
          <w:tcPr>
            <w:tcW w:w="356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hint="eastAsia"/>
                <w:bCs/>
                <w:color w:val="000000" w:themeColor="text1"/>
                <w:kern w:val="0"/>
                <w:sz w:val="24"/>
              </w:rPr>
              <w:t>637800</w:t>
            </w:r>
          </w:p>
        </w:tc>
      </w:tr>
      <w:tr w:rsidR="00005FDE" w:rsidRPr="00452642">
        <w:trPr>
          <w:trHeight w:val="397"/>
          <w:jc w:val="center"/>
        </w:trPr>
        <w:tc>
          <w:tcPr>
            <w:tcW w:w="1221" w:type="dxa"/>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联</w:t>
            </w:r>
            <w:r w:rsidRPr="00452642">
              <w:rPr>
                <w:rFonts w:eastAsia="黑体"/>
                <w:bCs/>
                <w:color w:val="000000" w:themeColor="text1"/>
                <w:kern w:val="0"/>
                <w:sz w:val="24"/>
              </w:rPr>
              <w:t xml:space="preserve"> </w:t>
            </w:r>
            <w:r w:rsidRPr="00452642">
              <w:rPr>
                <w:rFonts w:eastAsia="黑体"/>
                <w:bCs/>
                <w:color w:val="000000" w:themeColor="text1"/>
                <w:kern w:val="0"/>
                <w:sz w:val="24"/>
              </w:rPr>
              <w:t>系</w:t>
            </w:r>
            <w:r w:rsidRPr="00452642">
              <w:rPr>
                <w:rFonts w:eastAsia="黑体"/>
                <w:bCs/>
                <w:color w:val="000000" w:themeColor="text1"/>
                <w:kern w:val="0"/>
                <w:sz w:val="24"/>
              </w:rPr>
              <w:t xml:space="preserve"> </w:t>
            </w:r>
            <w:r w:rsidRPr="00452642">
              <w:rPr>
                <w:rFonts w:eastAsia="黑体"/>
                <w:bCs/>
                <w:color w:val="000000" w:themeColor="text1"/>
                <w:kern w:val="0"/>
                <w:sz w:val="24"/>
              </w:rPr>
              <w:t>人</w:t>
            </w:r>
          </w:p>
        </w:tc>
        <w:tc>
          <w:tcPr>
            <w:tcW w:w="2509"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hint="eastAsia"/>
                <w:bCs/>
                <w:color w:val="000000" w:themeColor="text1"/>
                <w:kern w:val="0"/>
                <w:sz w:val="24"/>
              </w:rPr>
              <w:t>刘</w:t>
            </w:r>
            <w:r w:rsidRPr="00452642">
              <w:rPr>
                <w:rFonts w:eastAsia="方正仿宋简体" w:hint="eastAsia"/>
                <w:bCs/>
                <w:color w:val="000000" w:themeColor="text1"/>
                <w:kern w:val="0"/>
                <w:sz w:val="24"/>
              </w:rPr>
              <w:t xml:space="preserve">  </w:t>
            </w:r>
            <w:r w:rsidRPr="00452642">
              <w:rPr>
                <w:rFonts w:eastAsia="方正仿宋简体" w:hint="eastAsia"/>
                <w:bCs/>
                <w:color w:val="000000" w:themeColor="text1"/>
                <w:kern w:val="0"/>
                <w:sz w:val="24"/>
              </w:rPr>
              <w:t>波</w:t>
            </w:r>
          </w:p>
        </w:tc>
        <w:tc>
          <w:tcPr>
            <w:tcW w:w="1209"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联系电话</w:t>
            </w:r>
          </w:p>
        </w:tc>
        <w:tc>
          <w:tcPr>
            <w:tcW w:w="1801"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hint="eastAsia"/>
                <w:bCs/>
                <w:color w:val="000000" w:themeColor="text1"/>
                <w:kern w:val="0"/>
                <w:sz w:val="24"/>
              </w:rPr>
              <w:t>8622331 15760552535</w:t>
            </w:r>
          </w:p>
        </w:tc>
        <w:tc>
          <w:tcPr>
            <w:tcW w:w="930" w:type="dxa"/>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E-mail</w:t>
            </w:r>
          </w:p>
        </w:tc>
        <w:tc>
          <w:tcPr>
            <w:tcW w:w="1746"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hint="eastAsia"/>
                <w:bCs/>
                <w:color w:val="000000" w:themeColor="text1"/>
                <w:kern w:val="0"/>
                <w:sz w:val="24"/>
              </w:rPr>
              <w:t>450965420@qq.com</w:t>
            </w:r>
          </w:p>
        </w:tc>
        <w:tc>
          <w:tcPr>
            <w:tcW w:w="1264" w:type="dxa"/>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通讯</w:t>
            </w:r>
          </w:p>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地址</w:t>
            </w:r>
          </w:p>
        </w:tc>
        <w:tc>
          <w:tcPr>
            <w:tcW w:w="356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hint="eastAsia"/>
                <w:bCs/>
                <w:color w:val="000000" w:themeColor="text1"/>
                <w:kern w:val="0"/>
                <w:sz w:val="24"/>
              </w:rPr>
              <w:t>蓬安县政府街</w:t>
            </w:r>
            <w:r w:rsidRPr="00452642">
              <w:rPr>
                <w:rFonts w:eastAsia="方正仿宋简体" w:hint="eastAsia"/>
                <w:bCs/>
                <w:color w:val="000000" w:themeColor="text1"/>
                <w:kern w:val="0"/>
                <w:sz w:val="24"/>
              </w:rPr>
              <w:t>18</w:t>
            </w:r>
            <w:r w:rsidRPr="00452642">
              <w:rPr>
                <w:rFonts w:eastAsia="方正仿宋简体" w:hint="eastAsia"/>
                <w:bCs/>
                <w:color w:val="000000" w:themeColor="text1"/>
                <w:kern w:val="0"/>
                <w:sz w:val="24"/>
              </w:rPr>
              <w:t>号</w:t>
            </w:r>
          </w:p>
        </w:tc>
      </w:tr>
      <w:tr w:rsidR="00005FDE" w:rsidRPr="00452642">
        <w:trPr>
          <w:trHeight w:val="1261"/>
          <w:jc w:val="center"/>
        </w:trPr>
        <w:tc>
          <w:tcPr>
            <w:tcW w:w="122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单位简介</w:t>
            </w:r>
            <w:r w:rsidRPr="00452642">
              <w:rPr>
                <w:rFonts w:eastAsia="黑体"/>
                <w:bCs/>
                <w:color w:val="000000" w:themeColor="text1"/>
                <w:kern w:val="0"/>
                <w:sz w:val="24"/>
              </w:rPr>
              <w:t>(</w:t>
            </w:r>
            <w:r w:rsidRPr="00452642">
              <w:rPr>
                <w:rFonts w:eastAsia="黑体" w:hint="eastAsia"/>
                <w:bCs/>
                <w:color w:val="000000" w:themeColor="text1"/>
                <w:kern w:val="0"/>
                <w:sz w:val="24"/>
              </w:rPr>
              <w:t>100</w:t>
            </w:r>
            <w:r w:rsidRPr="00452642">
              <w:rPr>
                <w:rFonts w:eastAsia="黑体"/>
                <w:bCs/>
                <w:color w:val="000000" w:themeColor="text1"/>
                <w:kern w:val="0"/>
                <w:sz w:val="24"/>
              </w:rPr>
              <w:t>字</w:t>
            </w:r>
            <w:r w:rsidRPr="00452642">
              <w:rPr>
                <w:rFonts w:eastAsia="黑体" w:hint="eastAsia"/>
                <w:bCs/>
                <w:color w:val="000000" w:themeColor="text1"/>
                <w:kern w:val="0"/>
                <w:sz w:val="24"/>
              </w:rPr>
              <w:t>以内</w:t>
            </w:r>
            <w:r w:rsidRPr="00452642">
              <w:rPr>
                <w:rFonts w:eastAsia="黑体"/>
                <w:bCs/>
                <w:color w:val="000000" w:themeColor="text1"/>
                <w:kern w:val="0"/>
                <w:sz w:val="24"/>
              </w:rPr>
              <w:t>)</w:t>
            </w:r>
          </w:p>
        </w:tc>
        <w:tc>
          <w:tcPr>
            <w:tcW w:w="13019" w:type="dxa"/>
            <w:gridSpan w:val="1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rsidP="00170C04">
            <w:pPr>
              <w:widowControl/>
              <w:spacing w:line="280" w:lineRule="exact"/>
              <w:ind w:firstLineChars="200" w:firstLine="471"/>
              <w:jc w:val="left"/>
              <w:rPr>
                <w:rFonts w:eastAsia="方正仿宋简体"/>
                <w:bCs/>
                <w:color w:val="000000" w:themeColor="text1"/>
                <w:kern w:val="0"/>
                <w:sz w:val="24"/>
              </w:rPr>
            </w:pPr>
            <w:r w:rsidRPr="00452642">
              <w:rPr>
                <w:rFonts w:eastAsia="方正仿宋简体"/>
                <w:bCs/>
                <w:color w:val="000000" w:themeColor="text1"/>
                <w:kern w:val="0"/>
                <w:sz w:val="24"/>
              </w:rPr>
              <w:t>蓬安县舆情信息处理中心（县互联网不良和违法信息举报中心、新闻中心）</w:t>
            </w:r>
            <w:r w:rsidRPr="00452642">
              <w:rPr>
                <w:rFonts w:eastAsia="方正仿宋简体" w:hint="eastAsia"/>
                <w:bCs/>
                <w:color w:val="000000" w:themeColor="text1"/>
                <w:kern w:val="0"/>
                <w:sz w:val="24"/>
              </w:rPr>
              <w:t>是</w:t>
            </w:r>
            <w:r w:rsidRPr="00452642">
              <w:rPr>
                <w:rFonts w:eastAsia="方正仿宋简体"/>
                <w:bCs/>
                <w:color w:val="000000" w:themeColor="text1"/>
                <w:kern w:val="0"/>
                <w:sz w:val="24"/>
              </w:rPr>
              <w:t>下属中共蓬安县委宣传部</w:t>
            </w:r>
            <w:r w:rsidRPr="00452642">
              <w:rPr>
                <w:rFonts w:eastAsia="方正仿宋简体" w:hint="eastAsia"/>
                <w:bCs/>
                <w:color w:val="000000" w:themeColor="text1"/>
                <w:kern w:val="0"/>
                <w:sz w:val="24"/>
              </w:rPr>
              <w:t>的</w:t>
            </w:r>
            <w:r w:rsidRPr="00452642">
              <w:rPr>
                <w:rFonts w:eastAsia="方正仿宋简体"/>
                <w:bCs/>
                <w:color w:val="000000" w:themeColor="text1"/>
                <w:kern w:val="0"/>
                <w:sz w:val="24"/>
              </w:rPr>
              <w:t>事业单位。</w:t>
            </w:r>
            <w:r w:rsidRPr="00452642">
              <w:rPr>
                <w:rFonts w:eastAsia="方正仿宋简体" w:hint="eastAsia"/>
                <w:bCs/>
                <w:color w:val="000000" w:themeColor="text1"/>
                <w:kern w:val="0"/>
                <w:sz w:val="24"/>
              </w:rPr>
              <w:t>作为县委工作机关，主要是为了更好落实中央、省委、市委关于加强网信工作的要求，突出县委对网信工作的统一领导和统筹协调。</w:t>
            </w:r>
          </w:p>
        </w:tc>
      </w:tr>
      <w:tr w:rsidR="00005FDE" w:rsidRPr="00452642">
        <w:trPr>
          <w:trHeight w:val="661"/>
          <w:jc w:val="center"/>
        </w:trPr>
        <w:tc>
          <w:tcPr>
            <w:tcW w:w="1221" w:type="dxa"/>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序号</w:t>
            </w:r>
          </w:p>
        </w:tc>
        <w:tc>
          <w:tcPr>
            <w:tcW w:w="1439" w:type="dxa"/>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hint="eastAsia"/>
                <w:bCs/>
                <w:color w:val="000000" w:themeColor="text1"/>
                <w:kern w:val="0"/>
                <w:sz w:val="24"/>
              </w:rPr>
              <w:t>引才岗位</w:t>
            </w:r>
          </w:p>
        </w:tc>
        <w:tc>
          <w:tcPr>
            <w:tcW w:w="1492"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hint="eastAsia"/>
                <w:bCs/>
                <w:color w:val="000000" w:themeColor="text1"/>
                <w:kern w:val="0"/>
                <w:sz w:val="24"/>
              </w:rPr>
              <w:t>专业</w:t>
            </w:r>
          </w:p>
        </w:tc>
        <w:tc>
          <w:tcPr>
            <w:tcW w:w="1294" w:type="dxa"/>
            <w:gridSpan w:val="2"/>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职务职称要求</w:t>
            </w:r>
          </w:p>
        </w:tc>
        <w:tc>
          <w:tcPr>
            <w:tcW w:w="1294" w:type="dxa"/>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学历学位要求</w:t>
            </w:r>
          </w:p>
        </w:tc>
        <w:tc>
          <w:tcPr>
            <w:tcW w:w="1888"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其他要求</w:t>
            </w:r>
          </w:p>
        </w:tc>
        <w:tc>
          <w:tcPr>
            <w:tcW w:w="788" w:type="dxa"/>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需求</w:t>
            </w:r>
            <w:r w:rsidRPr="00452642">
              <w:rPr>
                <w:rFonts w:eastAsia="黑体"/>
                <w:bCs/>
                <w:color w:val="000000" w:themeColor="text1"/>
                <w:kern w:val="0"/>
                <w:sz w:val="24"/>
              </w:rPr>
              <w:br/>
            </w:r>
            <w:r w:rsidRPr="00452642">
              <w:rPr>
                <w:rFonts w:eastAsia="黑体"/>
                <w:bCs/>
                <w:color w:val="000000" w:themeColor="text1"/>
                <w:kern w:val="0"/>
                <w:sz w:val="24"/>
              </w:rPr>
              <w:t>人数</w:t>
            </w:r>
          </w:p>
        </w:tc>
        <w:tc>
          <w:tcPr>
            <w:tcW w:w="1614"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引进</w:t>
            </w:r>
            <w:r w:rsidRPr="00452642">
              <w:rPr>
                <w:rFonts w:eastAsia="黑体"/>
                <w:bCs/>
                <w:color w:val="000000" w:themeColor="text1"/>
                <w:kern w:val="0"/>
                <w:sz w:val="24"/>
              </w:rPr>
              <w:br/>
            </w:r>
            <w:r w:rsidRPr="00452642">
              <w:rPr>
                <w:rFonts w:eastAsia="黑体"/>
                <w:bCs/>
                <w:color w:val="000000" w:themeColor="text1"/>
                <w:kern w:val="0"/>
                <w:sz w:val="24"/>
              </w:rPr>
              <w:t>方式</w:t>
            </w:r>
          </w:p>
        </w:tc>
        <w:tc>
          <w:tcPr>
            <w:tcW w:w="3210" w:type="dxa"/>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hint="eastAsia"/>
                <w:bCs/>
                <w:color w:val="000000" w:themeColor="text1"/>
                <w:kern w:val="0"/>
                <w:sz w:val="24"/>
              </w:rPr>
              <w:t>拟</w:t>
            </w:r>
            <w:r w:rsidRPr="00452642">
              <w:rPr>
                <w:rFonts w:eastAsia="黑体"/>
                <w:bCs/>
                <w:color w:val="000000" w:themeColor="text1"/>
                <w:kern w:val="0"/>
                <w:sz w:val="24"/>
              </w:rPr>
              <w:t>提供薪酬、生活待遇或其他优惠条件</w:t>
            </w:r>
          </w:p>
        </w:tc>
      </w:tr>
      <w:tr w:rsidR="00005FDE" w:rsidRPr="00452642">
        <w:trPr>
          <w:trHeight w:val="987"/>
          <w:jc w:val="center"/>
        </w:trPr>
        <w:tc>
          <w:tcPr>
            <w:tcW w:w="1221" w:type="dxa"/>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1</w:t>
            </w:r>
          </w:p>
        </w:tc>
        <w:tc>
          <w:tcPr>
            <w:tcW w:w="1439" w:type="dxa"/>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hint="eastAsia"/>
                <w:bCs/>
                <w:color w:val="000000" w:themeColor="text1"/>
                <w:kern w:val="0"/>
                <w:sz w:val="24"/>
              </w:rPr>
              <w:t>信息管理</w:t>
            </w:r>
          </w:p>
        </w:tc>
        <w:tc>
          <w:tcPr>
            <w:tcW w:w="1492"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170C04">
            <w:pPr>
              <w:widowControl/>
              <w:spacing w:line="240" w:lineRule="exact"/>
              <w:jc w:val="center"/>
              <w:rPr>
                <w:rFonts w:eastAsia="方正仿宋简体"/>
                <w:bCs/>
                <w:color w:val="000000" w:themeColor="text1"/>
                <w:kern w:val="0"/>
                <w:sz w:val="24"/>
              </w:rPr>
            </w:pPr>
            <w:r w:rsidRPr="00452642">
              <w:rPr>
                <w:rFonts w:eastAsia="方正仿宋简体" w:hint="eastAsia"/>
                <w:bCs/>
                <w:color w:val="000000" w:themeColor="text1"/>
                <w:kern w:val="0"/>
                <w:sz w:val="24"/>
              </w:rPr>
              <w:t>计算机科学与技术、网络空间安全</w:t>
            </w:r>
          </w:p>
        </w:tc>
        <w:tc>
          <w:tcPr>
            <w:tcW w:w="1294" w:type="dxa"/>
            <w:gridSpan w:val="2"/>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005FDE">
            <w:pPr>
              <w:widowControl/>
              <w:spacing w:line="240" w:lineRule="exact"/>
              <w:jc w:val="center"/>
              <w:rPr>
                <w:rFonts w:eastAsia="方正仿宋简体"/>
                <w:bCs/>
                <w:color w:val="000000" w:themeColor="text1"/>
                <w:kern w:val="0"/>
                <w:sz w:val="24"/>
              </w:rPr>
            </w:pPr>
          </w:p>
        </w:tc>
        <w:tc>
          <w:tcPr>
            <w:tcW w:w="1294" w:type="dxa"/>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硕士研究生及以上学历且取得相应学位</w:t>
            </w:r>
          </w:p>
        </w:tc>
        <w:tc>
          <w:tcPr>
            <w:tcW w:w="1888"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005FDE">
            <w:pPr>
              <w:widowControl/>
              <w:spacing w:line="240" w:lineRule="exact"/>
              <w:jc w:val="center"/>
              <w:rPr>
                <w:rFonts w:eastAsia="方正仿宋简体"/>
                <w:bCs/>
                <w:color w:val="000000" w:themeColor="text1"/>
                <w:kern w:val="0"/>
                <w:sz w:val="24"/>
              </w:rPr>
            </w:pPr>
          </w:p>
        </w:tc>
        <w:tc>
          <w:tcPr>
            <w:tcW w:w="788" w:type="dxa"/>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1</w:t>
            </w:r>
          </w:p>
        </w:tc>
        <w:tc>
          <w:tcPr>
            <w:tcW w:w="1614"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编制内</w:t>
            </w:r>
          </w:p>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刚性引进</w:t>
            </w:r>
          </w:p>
        </w:tc>
        <w:tc>
          <w:tcPr>
            <w:tcW w:w="3210" w:type="dxa"/>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left"/>
              <w:rPr>
                <w:rFonts w:eastAsia="方正仿宋简体"/>
                <w:bCs/>
                <w:color w:val="000000" w:themeColor="text1"/>
                <w:kern w:val="0"/>
                <w:sz w:val="24"/>
              </w:rPr>
            </w:pPr>
            <w:r w:rsidRPr="00452642">
              <w:rPr>
                <w:rFonts w:eastAsia="方正仿宋简体"/>
                <w:bCs/>
                <w:color w:val="000000" w:themeColor="text1"/>
                <w:kern w:val="0"/>
                <w:sz w:val="24"/>
              </w:rPr>
              <w:t>安家费、住宿、生活等补贴按县人才引进相关政策执行</w:t>
            </w:r>
          </w:p>
        </w:tc>
      </w:tr>
    </w:tbl>
    <w:p w:rsidR="00005FDE" w:rsidRPr="00452642" w:rsidRDefault="008414A5">
      <w:pPr>
        <w:rPr>
          <w:color w:val="000000" w:themeColor="text1"/>
        </w:rPr>
      </w:pPr>
      <w:r w:rsidRPr="00452642">
        <w:rPr>
          <w:color w:val="000000" w:themeColor="text1"/>
        </w:rPr>
        <w:br w:type="page"/>
      </w:r>
    </w:p>
    <w:p w:rsidR="00005FDE" w:rsidRPr="00452642" w:rsidRDefault="00005FDE">
      <w:pPr>
        <w:pStyle w:val="a0"/>
        <w:rPr>
          <w:color w:val="000000" w:themeColor="text1"/>
        </w:rPr>
      </w:pPr>
    </w:p>
    <w:p w:rsidR="00005FDE" w:rsidRPr="00452642" w:rsidRDefault="00005FDE">
      <w:pPr>
        <w:spacing w:line="520" w:lineRule="exact"/>
        <w:jc w:val="center"/>
        <w:rPr>
          <w:rFonts w:eastAsia="方正小标宋简体"/>
          <w:color w:val="000000" w:themeColor="text1"/>
          <w:kern w:val="0"/>
          <w:sz w:val="44"/>
          <w:szCs w:val="44"/>
        </w:rPr>
      </w:pPr>
    </w:p>
    <w:p w:rsidR="00005FDE" w:rsidRPr="00452642" w:rsidRDefault="008414A5">
      <w:pPr>
        <w:spacing w:line="520" w:lineRule="exact"/>
        <w:jc w:val="center"/>
        <w:rPr>
          <w:rFonts w:eastAsia="方正小标宋简体"/>
          <w:bCs/>
          <w:color w:val="000000" w:themeColor="text1"/>
          <w:kern w:val="0"/>
          <w:sz w:val="44"/>
          <w:szCs w:val="44"/>
        </w:rPr>
      </w:pPr>
      <w:r w:rsidRPr="00452642">
        <w:rPr>
          <w:rFonts w:eastAsia="方正小标宋简体"/>
          <w:bCs/>
          <w:color w:val="000000" w:themeColor="text1"/>
          <w:kern w:val="0"/>
          <w:sz w:val="44"/>
          <w:szCs w:val="44"/>
        </w:rPr>
        <w:t>蓬安县</w:t>
      </w:r>
      <w:r w:rsidRPr="00452642">
        <w:rPr>
          <w:rFonts w:eastAsia="方正小标宋简体"/>
          <w:bCs/>
          <w:color w:val="000000" w:themeColor="text1"/>
          <w:kern w:val="0"/>
          <w:sz w:val="44"/>
          <w:szCs w:val="44"/>
        </w:rPr>
        <w:t>“</w:t>
      </w:r>
      <w:r w:rsidRPr="00452642">
        <w:rPr>
          <w:rFonts w:eastAsia="方正小标宋简体"/>
          <w:bCs/>
          <w:color w:val="000000" w:themeColor="text1"/>
          <w:kern w:val="0"/>
          <w:sz w:val="44"/>
          <w:szCs w:val="44"/>
        </w:rPr>
        <w:t>嘉陵江英才工程</w:t>
      </w:r>
      <w:r w:rsidRPr="00452642">
        <w:rPr>
          <w:rFonts w:eastAsia="方正小标宋简体"/>
          <w:bCs/>
          <w:color w:val="000000" w:themeColor="text1"/>
          <w:kern w:val="0"/>
          <w:sz w:val="44"/>
          <w:szCs w:val="44"/>
        </w:rPr>
        <w:t>”2022</w:t>
      </w:r>
      <w:r w:rsidRPr="00452642">
        <w:rPr>
          <w:rFonts w:eastAsia="方正小标宋简体"/>
          <w:bCs/>
          <w:color w:val="000000" w:themeColor="text1"/>
          <w:kern w:val="0"/>
          <w:sz w:val="44"/>
          <w:szCs w:val="44"/>
        </w:rPr>
        <w:t>年度引才需求信息表（</w:t>
      </w:r>
      <w:r w:rsidRPr="00452642">
        <w:rPr>
          <w:rFonts w:eastAsia="方正小标宋简体" w:hint="eastAsia"/>
          <w:bCs/>
          <w:color w:val="000000" w:themeColor="text1"/>
          <w:kern w:val="0"/>
          <w:sz w:val="44"/>
          <w:szCs w:val="44"/>
        </w:rPr>
        <w:t>九</w:t>
      </w:r>
      <w:r w:rsidRPr="00452642">
        <w:rPr>
          <w:rFonts w:eastAsia="方正小标宋简体"/>
          <w:bCs/>
          <w:color w:val="000000" w:themeColor="text1"/>
          <w:kern w:val="0"/>
          <w:sz w:val="44"/>
          <w:szCs w:val="44"/>
        </w:rPr>
        <w:t>）</w:t>
      </w:r>
    </w:p>
    <w:p w:rsidR="00005FDE" w:rsidRPr="00452642" w:rsidRDefault="00005FDE">
      <w:pPr>
        <w:spacing w:line="400" w:lineRule="exact"/>
        <w:rPr>
          <w:color w:val="000000" w:themeColor="text1"/>
        </w:rPr>
      </w:pPr>
    </w:p>
    <w:tbl>
      <w:tblPr>
        <w:tblW w:w="14240" w:type="dxa"/>
        <w:jc w:val="center"/>
        <w:tblLayout w:type="fixed"/>
        <w:tblLook w:val="04A0"/>
      </w:tblPr>
      <w:tblGrid>
        <w:gridCol w:w="774"/>
        <w:gridCol w:w="870"/>
        <w:gridCol w:w="2086"/>
        <w:gridCol w:w="974"/>
        <w:gridCol w:w="235"/>
        <w:gridCol w:w="672"/>
        <w:gridCol w:w="1238"/>
        <w:gridCol w:w="821"/>
        <w:gridCol w:w="1335"/>
        <w:gridCol w:w="881"/>
        <w:gridCol w:w="794"/>
        <w:gridCol w:w="650"/>
        <w:gridCol w:w="2910"/>
      </w:tblGrid>
      <w:tr w:rsidR="00005FDE" w:rsidRPr="00452642">
        <w:trPr>
          <w:trHeight w:val="540"/>
          <w:jc w:val="center"/>
        </w:trPr>
        <w:tc>
          <w:tcPr>
            <w:tcW w:w="7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单位名称</w:t>
            </w:r>
          </w:p>
        </w:tc>
        <w:tc>
          <w:tcPr>
            <w:tcW w:w="2956"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四川蓬鑫投资发展有限责任公司</w:t>
            </w:r>
          </w:p>
        </w:tc>
        <w:tc>
          <w:tcPr>
            <w:tcW w:w="1209"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单位类别</w:t>
            </w:r>
          </w:p>
        </w:tc>
        <w:tc>
          <w:tcPr>
            <w:tcW w:w="1910"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国有企业</w:t>
            </w:r>
          </w:p>
        </w:tc>
        <w:tc>
          <w:tcPr>
            <w:tcW w:w="821" w:type="dxa"/>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单位</w:t>
            </w:r>
          </w:p>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网址</w:t>
            </w:r>
          </w:p>
        </w:tc>
        <w:tc>
          <w:tcPr>
            <w:tcW w:w="2216"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005FDE">
            <w:pPr>
              <w:widowControl/>
              <w:spacing w:line="240" w:lineRule="exact"/>
              <w:jc w:val="center"/>
              <w:rPr>
                <w:rFonts w:eastAsia="方正仿宋简体"/>
                <w:bCs/>
                <w:color w:val="000000" w:themeColor="text1"/>
                <w:kern w:val="0"/>
                <w:sz w:val="24"/>
              </w:rPr>
            </w:pPr>
          </w:p>
        </w:tc>
        <w:tc>
          <w:tcPr>
            <w:tcW w:w="79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邮政</w:t>
            </w:r>
            <w:r w:rsidRPr="00452642">
              <w:rPr>
                <w:rFonts w:eastAsia="黑体"/>
                <w:bCs/>
                <w:color w:val="000000" w:themeColor="text1"/>
                <w:kern w:val="0"/>
                <w:sz w:val="24"/>
              </w:rPr>
              <w:br/>
            </w:r>
            <w:r w:rsidRPr="00452642">
              <w:rPr>
                <w:rFonts w:eastAsia="黑体"/>
                <w:bCs/>
                <w:color w:val="000000" w:themeColor="text1"/>
                <w:kern w:val="0"/>
                <w:sz w:val="24"/>
              </w:rPr>
              <w:t>编码</w:t>
            </w:r>
          </w:p>
        </w:tc>
        <w:tc>
          <w:tcPr>
            <w:tcW w:w="356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637800</w:t>
            </w:r>
          </w:p>
        </w:tc>
      </w:tr>
      <w:tr w:rsidR="00005FDE" w:rsidRPr="00452642">
        <w:trPr>
          <w:trHeight w:val="683"/>
          <w:jc w:val="center"/>
        </w:trPr>
        <w:tc>
          <w:tcPr>
            <w:tcW w:w="774" w:type="dxa"/>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联系人</w:t>
            </w:r>
          </w:p>
        </w:tc>
        <w:tc>
          <w:tcPr>
            <w:tcW w:w="2956"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李晓燕</w:t>
            </w:r>
          </w:p>
        </w:tc>
        <w:tc>
          <w:tcPr>
            <w:tcW w:w="1209"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联系电话</w:t>
            </w:r>
          </w:p>
        </w:tc>
        <w:tc>
          <w:tcPr>
            <w:tcW w:w="1910"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15181725151</w:t>
            </w:r>
          </w:p>
        </w:tc>
        <w:tc>
          <w:tcPr>
            <w:tcW w:w="821" w:type="dxa"/>
            <w:tcBorders>
              <w:top w:val="nil"/>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E-mail</w:t>
            </w:r>
          </w:p>
        </w:tc>
        <w:tc>
          <w:tcPr>
            <w:tcW w:w="2216"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405638580@qq.com</w:t>
            </w:r>
          </w:p>
        </w:tc>
        <w:tc>
          <w:tcPr>
            <w:tcW w:w="794" w:type="dxa"/>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通讯</w:t>
            </w:r>
          </w:p>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地址</w:t>
            </w:r>
          </w:p>
        </w:tc>
        <w:tc>
          <w:tcPr>
            <w:tcW w:w="356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蓬安县城南路</w:t>
            </w:r>
            <w:r w:rsidRPr="00452642">
              <w:rPr>
                <w:rFonts w:eastAsia="方正仿宋简体"/>
                <w:bCs/>
                <w:color w:val="000000" w:themeColor="text1"/>
                <w:kern w:val="0"/>
                <w:sz w:val="24"/>
              </w:rPr>
              <w:t>188</w:t>
            </w:r>
            <w:r w:rsidRPr="00452642">
              <w:rPr>
                <w:rFonts w:eastAsia="方正仿宋简体"/>
                <w:bCs/>
                <w:color w:val="000000" w:themeColor="text1"/>
                <w:kern w:val="0"/>
                <w:sz w:val="24"/>
              </w:rPr>
              <w:t>号</w:t>
            </w:r>
          </w:p>
        </w:tc>
      </w:tr>
      <w:tr w:rsidR="00005FDE" w:rsidRPr="00452642">
        <w:trPr>
          <w:trHeight w:val="1314"/>
          <w:jc w:val="center"/>
        </w:trPr>
        <w:tc>
          <w:tcPr>
            <w:tcW w:w="7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单位简介</w:t>
            </w:r>
            <w:r w:rsidRPr="00452642">
              <w:rPr>
                <w:rFonts w:eastAsia="黑体"/>
                <w:bCs/>
                <w:color w:val="000000" w:themeColor="text1"/>
                <w:kern w:val="0"/>
                <w:sz w:val="24"/>
              </w:rPr>
              <w:t>(100</w:t>
            </w:r>
            <w:r w:rsidRPr="00452642">
              <w:rPr>
                <w:rFonts w:eastAsia="黑体"/>
                <w:bCs/>
                <w:color w:val="000000" w:themeColor="text1"/>
                <w:kern w:val="0"/>
                <w:sz w:val="24"/>
              </w:rPr>
              <w:t>字以内</w:t>
            </w:r>
            <w:r w:rsidRPr="00452642">
              <w:rPr>
                <w:rFonts w:eastAsia="黑体"/>
                <w:bCs/>
                <w:color w:val="000000" w:themeColor="text1"/>
                <w:kern w:val="0"/>
                <w:sz w:val="24"/>
              </w:rPr>
              <w:t>)</w:t>
            </w:r>
          </w:p>
        </w:tc>
        <w:tc>
          <w:tcPr>
            <w:tcW w:w="13466" w:type="dxa"/>
            <w:gridSpan w:val="1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rsidP="00452642">
            <w:pPr>
              <w:spacing w:line="320" w:lineRule="exact"/>
              <w:ind w:firstLineChars="200" w:firstLine="471"/>
              <w:rPr>
                <w:rFonts w:eastAsia="方正仿宋简体"/>
                <w:bCs/>
                <w:color w:val="000000" w:themeColor="text1"/>
                <w:kern w:val="0"/>
                <w:sz w:val="24"/>
              </w:rPr>
            </w:pPr>
            <w:r w:rsidRPr="00452642">
              <w:rPr>
                <w:rFonts w:eastAsia="方正仿宋简体"/>
                <w:bCs/>
                <w:color w:val="000000" w:themeColor="text1"/>
                <w:kern w:val="0"/>
                <w:sz w:val="24"/>
              </w:rPr>
              <w:t>四川蓬鑫投资发展有限责任公司为县属国有独资企业，成立于</w:t>
            </w:r>
            <w:r w:rsidRPr="00452642">
              <w:rPr>
                <w:rFonts w:eastAsia="方正仿宋简体"/>
                <w:bCs/>
                <w:color w:val="000000" w:themeColor="text1"/>
                <w:kern w:val="0"/>
                <w:sz w:val="24"/>
              </w:rPr>
              <w:t>2016</w:t>
            </w:r>
            <w:r w:rsidRPr="00452642">
              <w:rPr>
                <w:rFonts w:eastAsia="方正仿宋简体"/>
                <w:bCs/>
                <w:color w:val="000000" w:themeColor="text1"/>
                <w:kern w:val="0"/>
                <w:sz w:val="24"/>
              </w:rPr>
              <w:t>年</w:t>
            </w:r>
            <w:r w:rsidRPr="00452642">
              <w:rPr>
                <w:rFonts w:eastAsia="方正仿宋简体"/>
                <w:bCs/>
                <w:color w:val="000000" w:themeColor="text1"/>
                <w:kern w:val="0"/>
                <w:sz w:val="24"/>
              </w:rPr>
              <w:t>5</w:t>
            </w:r>
            <w:r w:rsidRPr="00452642">
              <w:rPr>
                <w:rFonts w:eastAsia="方正仿宋简体"/>
                <w:bCs/>
                <w:color w:val="000000" w:themeColor="text1"/>
                <w:kern w:val="0"/>
                <w:sz w:val="24"/>
              </w:rPr>
              <w:t>月，注册资本金</w:t>
            </w:r>
            <w:r w:rsidRPr="00452642">
              <w:rPr>
                <w:rFonts w:eastAsia="方正仿宋简体"/>
                <w:bCs/>
                <w:color w:val="000000" w:themeColor="text1"/>
                <w:kern w:val="0"/>
                <w:sz w:val="24"/>
              </w:rPr>
              <w:t>5</w:t>
            </w:r>
            <w:r w:rsidRPr="00452642">
              <w:rPr>
                <w:rFonts w:eastAsia="方正仿宋简体"/>
                <w:bCs/>
                <w:color w:val="000000" w:themeColor="text1"/>
                <w:kern w:val="0"/>
                <w:sz w:val="24"/>
              </w:rPr>
              <w:t>亿元人民币，旗下有国资、顺兴、城投、弃土、等六个子公司，业务涵盖融资、国有资产经营管理、县重点建设项目投资与建设等。</w:t>
            </w:r>
          </w:p>
        </w:tc>
      </w:tr>
      <w:tr w:rsidR="00005FDE" w:rsidRPr="00452642">
        <w:trPr>
          <w:trHeight w:val="509"/>
          <w:jc w:val="center"/>
        </w:trPr>
        <w:tc>
          <w:tcPr>
            <w:tcW w:w="7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序号</w:t>
            </w:r>
          </w:p>
        </w:tc>
        <w:tc>
          <w:tcPr>
            <w:tcW w:w="87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引才岗位</w:t>
            </w:r>
          </w:p>
        </w:tc>
        <w:tc>
          <w:tcPr>
            <w:tcW w:w="306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专业</w:t>
            </w:r>
          </w:p>
        </w:tc>
        <w:tc>
          <w:tcPr>
            <w:tcW w:w="90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职务职称要求</w:t>
            </w:r>
          </w:p>
        </w:tc>
        <w:tc>
          <w:tcPr>
            <w:tcW w:w="123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学历学位要求</w:t>
            </w:r>
          </w:p>
        </w:tc>
        <w:tc>
          <w:tcPr>
            <w:tcW w:w="215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其他要求</w:t>
            </w:r>
          </w:p>
        </w:tc>
        <w:tc>
          <w:tcPr>
            <w:tcW w:w="88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需求</w:t>
            </w:r>
            <w:r w:rsidRPr="00452642">
              <w:rPr>
                <w:rFonts w:eastAsia="黑体"/>
                <w:bCs/>
                <w:color w:val="000000" w:themeColor="text1"/>
                <w:kern w:val="0"/>
                <w:sz w:val="24"/>
              </w:rPr>
              <w:br/>
            </w:r>
            <w:r w:rsidRPr="00452642">
              <w:rPr>
                <w:rFonts w:eastAsia="黑体"/>
                <w:bCs/>
                <w:color w:val="000000" w:themeColor="text1"/>
                <w:kern w:val="0"/>
                <w:sz w:val="24"/>
              </w:rPr>
              <w:t>人数</w:t>
            </w:r>
          </w:p>
        </w:tc>
        <w:tc>
          <w:tcPr>
            <w:tcW w:w="144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引进</w:t>
            </w:r>
            <w:r w:rsidRPr="00452642">
              <w:rPr>
                <w:rFonts w:eastAsia="黑体"/>
                <w:bCs/>
                <w:color w:val="000000" w:themeColor="text1"/>
                <w:kern w:val="0"/>
                <w:sz w:val="24"/>
              </w:rPr>
              <w:br/>
            </w:r>
            <w:r w:rsidRPr="00452642">
              <w:rPr>
                <w:rFonts w:eastAsia="黑体"/>
                <w:bCs/>
                <w:color w:val="000000" w:themeColor="text1"/>
                <w:kern w:val="0"/>
                <w:sz w:val="24"/>
              </w:rPr>
              <w:t>方式</w:t>
            </w:r>
          </w:p>
        </w:tc>
        <w:tc>
          <w:tcPr>
            <w:tcW w:w="29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拟提供薪酬、生活待遇或其他优惠条件</w:t>
            </w:r>
          </w:p>
        </w:tc>
      </w:tr>
      <w:tr w:rsidR="00005FDE" w:rsidRPr="00452642">
        <w:trPr>
          <w:trHeight w:val="801"/>
          <w:jc w:val="center"/>
        </w:trPr>
        <w:tc>
          <w:tcPr>
            <w:tcW w:w="7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1</w:t>
            </w:r>
          </w:p>
        </w:tc>
        <w:tc>
          <w:tcPr>
            <w:tcW w:w="87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融资管理</w:t>
            </w:r>
          </w:p>
        </w:tc>
        <w:tc>
          <w:tcPr>
            <w:tcW w:w="306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金融学、金融工程、投资学、金融数学、经济与金融、经济学、商务经济学</w:t>
            </w:r>
          </w:p>
        </w:tc>
        <w:tc>
          <w:tcPr>
            <w:tcW w:w="90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005FDE">
            <w:pPr>
              <w:widowControl/>
              <w:spacing w:line="240" w:lineRule="exact"/>
              <w:jc w:val="center"/>
              <w:rPr>
                <w:rFonts w:eastAsia="方正仿宋简体"/>
                <w:bCs/>
                <w:color w:val="000000" w:themeColor="text1"/>
                <w:kern w:val="0"/>
                <w:sz w:val="24"/>
              </w:rPr>
            </w:pPr>
          </w:p>
        </w:tc>
        <w:tc>
          <w:tcPr>
            <w:tcW w:w="123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大学本科及以上学历且取得相应学位证书</w:t>
            </w:r>
          </w:p>
        </w:tc>
        <w:tc>
          <w:tcPr>
            <w:tcW w:w="215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具有从业两年以上工作经历</w:t>
            </w:r>
          </w:p>
        </w:tc>
        <w:tc>
          <w:tcPr>
            <w:tcW w:w="88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1</w:t>
            </w:r>
          </w:p>
        </w:tc>
        <w:tc>
          <w:tcPr>
            <w:tcW w:w="144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合同制</w:t>
            </w:r>
          </w:p>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引进</w:t>
            </w:r>
          </w:p>
        </w:tc>
        <w:tc>
          <w:tcPr>
            <w:tcW w:w="29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rPr>
                <w:rFonts w:eastAsia="方正仿宋简体"/>
                <w:bCs/>
                <w:color w:val="000000" w:themeColor="text1"/>
                <w:kern w:val="0"/>
                <w:sz w:val="24"/>
              </w:rPr>
            </w:pPr>
            <w:r w:rsidRPr="00452642">
              <w:rPr>
                <w:rFonts w:eastAsia="方正仿宋简体"/>
                <w:bCs/>
                <w:color w:val="000000" w:themeColor="text1"/>
                <w:kern w:val="0"/>
                <w:sz w:val="24"/>
              </w:rPr>
              <w:t>享有与公司正式职工同等待遇，按县国企服务中心核定薪酬发放</w:t>
            </w:r>
          </w:p>
        </w:tc>
      </w:tr>
      <w:tr w:rsidR="00005FDE" w:rsidRPr="00452642">
        <w:trPr>
          <w:trHeight w:val="397"/>
          <w:jc w:val="center"/>
        </w:trPr>
        <w:tc>
          <w:tcPr>
            <w:tcW w:w="7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2</w:t>
            </w:r>
          </w:p>
        </w:tc>
        <w:tc>
          <w:tcPr>
            <w:tcW w:w="87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项目管理</w:t>
            </w:r>
          </w:p>
        </w:tc>
        <w:tc>
          <w:tcPr>
            <w:tcW w:w="306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土木工程、城市地下空间工程、道路桥梁与渡河、土木、水利与交通工程、地质工程、</w:t>
            </w:r>
          </w:p>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建筑学、工程管理、工程造价</w:t>
            </w:r>
          </w:p>
        </w:tc>
        <w:tc>
          <w:tcPr>
            <w:tcW w:w="90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具有二级以上建造师资格证</w:t>
            </w:r>
          </w:p>
        </w:tc>
        <w:tc>
          <w:tcPr>
            <w:tcW w:w="123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大学本科及以上学历且取得相应学位证书</w:t>
            </w:r>
          </w:p>
        </w:tc>
        <w:tc>
          <w:tcPr>
            <w:tcW w:w="215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具有项目管理从业两年以上工作经历</w:t>
            </w:r>
          </w:p>
        </w:tc>
        <w:tc>
          <w:tcPr>
            <w:tcW w:w="88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2</w:t>
            </w:r>
          </w:p>
        </w:tc>
        <w:tc>
          <w:tcPr>
            <w:tcW w:w="144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合同制</w:t>
            </w:r>
          </w:p>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引进</w:t>
            </w:r>
          </w:p>
        </w:tc>
        <w:tc>
          <w:tcPr>
            <w:tcW w:w="29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rPr>
                <w:rFonts w:eastAsia="方正仿宋简体"/>
                <w:bCs/>
                <w:color w:val="000000" w:themeColor="text1"/>
                <w:kern w:val="0"/>
                <w:sz w:val="24"/>
              </w:rPr>
            </w:pPr>
            <w:r w:rsidRPr="00452642">
              <w:rPr>
                <w:rFonts w:eastAsia="方正仿宋简体"/>
                <w:bCs/>
                <w:color w:val="000000" w:themeColor="text1"/>
                <w:kern w:val="0"/>
                <w:sz w:val="24"/>
              </w:rPr>
              <w:t>享有与公司正式职工同等待遇，按县国企服务中心核定薪酬发放</w:t>
            </w:r>
          </w:p>
        </w:tc>
      </w:tr>
      <w:tr w:rsidR="00005FDE" w:rsidRPr="00452642">
        <w:trPr>
          <w:trHeight w:val="1004"/>
          <w:jc w:val="center"/>
        </w:trPr>
        <w:tc>
          <w:tcPr>
            <w:tcW w:w="7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lastRenderedPageBreak/>
              <w:t>3</w:t>
            </w:r>
          </w:p>
        </w:tc>
        <w:tc>
          <w:tcPr>
            <w:tcW w:w="87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财务会计</w:t>
            </w:r>
          </w:p>
        </w:tc>
        <w:tc>
          <w:tcPr>
            <w:tcW w:w="306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会计学、财务管理、资产评估、财政学、税收学</w:t>
            </w:r>
          </w:p>
        </w:tc>
        <w:tc>
          <w:tcPr>
            <w:tcW w:w="90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初级以上会计师资格证</w:t>
            </w:r>
          </w:p>
        </w:tc>
        <w:tc>
          <w:tcPr>
            <w:tcW w:w="123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大学本科及以上学历且取得相应学位证书</w:t>
            </w:r>
          </w:p>
        </w:tc>
        <w:tc>
          <w:tcPr>
            <w:tcW w:w="215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具有从业两年以上工作经历</w:t>
            </w:r>
          </w:p>
        </w:tc>
        <w:tc>
          <w:tcPr>
            <w:tcW w:w="88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2</w:t>
            </w:r>
          </w:p>
        </w:tc>
        <w:tc>
          <w:tcPr>
            <w:tcW w:w="144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合同制</w:t>
            </w:r>
          </w:p>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引进</w:t>
            </w:r>
          </w:p>
        </w:tc>
        <w:tc>
          <w:tcPr>
            <w:tcW w:w="29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rPr>
                <w:rFonts w:eastAsia="方正仿宋简体"/>
                <w:bCs/>
                <w:color w:val="000000" w:themeColor="text1"/>
                <w:kern w:val="0"/>
                <w:sz w:val="24"/>
              </w:rPr>
            </w:pPr>
            <w:r w:rsidRPr="00452642">
              <w:rPr>
                <w:rFonts w:eastAsia="方正仿宋简体"/>
                <w:bCs/>
                <w:color w:val="000000" w:themeColor="text1"/>
                <w:kern w:val="0"/>
                <w:sz w:val="24"/>
              </w:rPr>
              <w:t>享有与公司正式职工同等待遇，按县国企服务中心核定薪酬发放</w:t>
            </w:r>
          </w:p>
        </w:tc>
      </w:tr>
      <w:tr w:rsidR="00005FDE" w:rsidRPr="00452642">
        <w:trPr>
          <w:trHeight w:val="397"/>
          <w:jc w:val="center"/>
        </w:trPr>
        <w:tc>
          <w:tcPr>
            <w:tcW w:w="7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4</w:t>
            </w:r>
          </w:p>
        </w:tc>
        <w:tc>
          <w:tcPr>
            <w:tcW w:w="87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文秘</w:t>
            </w:r>
          </w:p>
        </w:tc>
        <w:tc>
          <w:tcPr>
            <w:tcW w:w="306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汉语言文学、秘书学、教育学类、汉语言、中国语言与文化</w:t>
            </w:r>
          </w:p>
        </w:tc>
        <w:tc>
          <w:tcPr>
            <w:tcW w:w="90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005FDE">
            <w:pPr>
              <w:widowControl/>
              <w:spacing w:line="240" w:lineRule="exact"/>
              <w:jc w:val="center"/>
              <w:rPr>
                <w:rFonts w:eastAsia="方正仿宋简体"/>
                <w:bCs/>
                <w:color w:val="000000" w:themeColor="text1"/>
                <w:kern w:val="0"/>
                <w:sz w:val="24"/>
              </w:rPr>
            </w:pPr>
          </w:p>
        </w:tc>
        <w:tc>
          <w:tcPr>
            <w:tcW w:w="123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大学本科及以上学历且取得相应学位证书</w:t>
            </w:r>
          </w:p>
        </w:tc>
        <w:tc>
          <w:tcPr>
            <w:tcW w:w="215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具有两年以上机关、企事业单位写作从业经历</w:t>
            </w:r>
          </w:p>
        </w:tc>
        <w:tc>
          <w:tcPr>
            <w:tcW w:w="88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1</w:t>
            </w:r>
          </w:p>
        </w:tc>
        <w:tc>
          <w:tcPr>
            <w:tcW w:w="144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合同制</w:t>
            </w:r>
          </w:p>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引进</w:t>
            </w:r>
          </w:p>
        </w:tc>
        <w:tc>
          <w:tcPr>
            <w:tcW w:w="29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rPr>
                <w:rFonts w:eastAsia="方正仿宋简体"/>
                <w:bCs/>
                <w:color w:val="000000" w:themeColor="text1"/>
                <w:kern w:val="0"/>
                <w:sz w:val="24"/>
              </w:rPr>
            </w:pPr>
            <w:r w:rsidRPr="00452642">
              <w:rPr>
                <w:rFonts w:eastAsia="方正仿宋简体"/>
                <w:bCs/>
                <w:color w:val="000000" w:themeColor="text1"/>
                <w:kern w:val="0"/>
                <w:sz w:val="24"/>
              </w:rPr>
              <w:t>享有与公司正式职工同等待遇，按县国企服务中心核定薪酬发放</w:t>
            </w:r>
          </w:p>
        </w:tc>
      </w:tr>
      <w:tr w:rsidR="00005FDE" w:rsidRPr="00452642">
        <w:trPr>
          <w:trHeight w:val="397"/>
          <w:jc w:val="center"/>
        </w:trPr>
        <w:tc>
          <w:tcPr>
            <w:tcW w:w="7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5</w:t>
            </w:r>
          </w:p>
        </w:tc>
        <w:tc>
          <w:tcPr>
            <w:tcW w:w="87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综合管理</w:t>
            </w:r>
          </w:p>
        </w:tc>
        <w:tc>
          <w:tcPr>
            <w:tcW w:w="306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公共事业管理、行政管理、工商管理、人力资源管理、市场营销、国际商务</w:t>
            </w:r>
          </w:p>
        </w:tc>
        <w:tc>
          <w:tcPr>
            <w:tcW w:w="90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005FDE">
            <w:pPr>
              <w:widowControl/>
              <w:spacing w:line="240" w:lineRule="exact"/>
              <w:jc w:val="center"/>
              <w:rPr>
                <w:rFonts w:eastAsia="方正仿宋简体"/>
                <w:bCs/>
                <w:color w:val="000000" w:themeColor="text1"/>
                <w:kern w:val="0"/>
                <w:sz w:val="24"/>
              </w:rPr>
            </w:pPr>
          </w:p>
        </w:tc>
        <w:tc>
          <w:tcPr>
            <w:tcW w:w="123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大学本科及以上学历且取得相应学位证书</w:t>
            </w:r>
          </w:p>
        </w:tc>
        <w:tc>
          <w:tcPr>
            <w:tcW w:w="215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具有两年以上机关、企事业单位管理从业经历</w:t>
            </w:r>
          </w:p>
        </w:tc>
        <w:tc>
          <w:tcPr>
            <w:tcW w:w="88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1</w:t>
            </w:r>
          </w:p>
        </w:tc>
        <w:tc>
          <w:tcPr>
            <w:tcW w:w="144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合同制</w:t>
            </w:r>
          </w:p>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引进</w:t>
            </w:r>
          </w:p>
        </w:tc>
        <w:tc>
          <w:tcPr>
            <w:tcW w:w="29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rPr>
                <w:rFonts w:eastAsia="方正仿宋简体"/>
                <w:bCs/>
                <w:color w:val="000000" w:themeColor="text1"/>
                <w:kern w:val="0"/>
                <w:sz w:val="24"/>
              </w:rPr>
            </w:pPr>
            <w:r w:rsidRPr="00452642">
              <w:rPr>
                <w:rFonts w:eastAsia="方正仿宋简体"/>
                <w:bCs/>
                <w:color w:val="000000" w:themeColor="text1"/>
                <w:kern w:val="0"/>
                <w:sz w:val="24"/>
              </w:rPr>
              <w:t>享有与公司正式职工同等待遇，按县国企服务中心核定薪酬发放</w:t>
            </w:r>
          </w:p>
        </w:tc>
      </w:tr>
      <w:tr w:rsidR="00005FDE" w:rsidRPr="00452642">
        <w:trPr>
          <w:trHeight w:val="397"/>
          <w:jc w:val="center"/>
        </w:trPr>
        <w:tc>
          <w:tcPr>
            <w:tcW w:w="7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6</w:t>
            </w:r>
          </w:p>
        </w:tc>
        <w:tc>
          <w:tcPr>
            <w:tcW w:w="87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法务管理</w:t>
            </w:r>
          </w:p>
        </w:tc>
        <w:tc>
          <w:tcPr>
            <w:tcW w:w="306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法学、信用风险管理与法律防控、知识产权、审计学</w:t>
            </w:r>
          </w:p>
        </w:tc>
        <w:tc>
          <w:tcPr>
            <w:tcW w:w="90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005FDE">
            <w:pPr>
              <w:widowControl/>
              <w:spacing w:line="240" w:lineRule="exact"/>
              <w:jc w:val="center"/>
              <w:rPr>
                <w:rFonts w:eastAsia="方正仿宋简体"/>
                <w:bCs/>
                <w:color w:val="000000" w:themeColor="text1"/>
                <w:kern w:val="0"/>
                <w:sz w:val="24"/>
              </w:rPr>
            </w:pPr>
          </w:p>
        </w:tc>
        <w:tc>
          <w:tcPr>
            <w:tcW w:w="123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大学本科及以上学历且取得相应学位证书</w:t>
            </w:r>
          </w:p>
        </w:tc>
        <w:tc>
          <w:tcPr>
            <w:tcW w:w="215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具有两年以上机关、企事业单位法务从业经历</w:t>
            </w:r>
          </w:p>
        </w:tc>
        <w:tc>
          <w:tcPr>
            <w:tcW w:w="88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1</w:t>
            </w:r>
          </w:p>
        </w:tc>
        <w:tc>
          <w:tcPr>
            <w:tcW w:w="144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合同制</w:t>
            </w:r>
          </w:p>
          <w:p w:rsidR="00005FDE" w:rsidRPr="00452642" w:rsidRDefault="008414A5">
            <w:pPr>
              <w:widowControl/>
              <w:spacing w:line="240" w:lineRule="exact"/>
              <w:jc w:val="center"/>
              <w:rPr>
                <w:rFonts w:eastAsia="方正仿宋简体"/>
                <w:bCs/>
                <w:color w:val="000000" w:themeColor="text1"/>
                <w:kern w:val="0"/>
                <w:sz w:val="24"/>
              </w:rPr>
            </w:pPr>
            <w:r w:rsidRPr="00452642">
              <w:rPr>
                <w:rFonts w:eastAsia="方正仿宋简体"/>
                <w:bCs/>
                <w:color w:val="000000" w:themeColor="text1"/>
                <w:kern w:val="0"/>
                <w:sz w:val="24"/>
              </w:rPr>
              <w:t>引进</w:t>
            </w:r>
          </w:p>
        </w:tc>
        <w:tc>
          <w:tcPr>
            <w:tcW w:w="291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pPr>
              <w:widowControl/>
              <w:spacing w:line="240" w:lineRule="exact"/>
              <w:rPr>
                <w:rFonts w:eastAsia="方正仿宋简体"/>
                <w:bCs/>
                <w:color w:val="000000" w:themeColor="text1"/>
                <w:kern w:val="0"/>
                <w:sz w:val="24"/>
              </w:rPr>
            </w:pPr>
            <w:r w:rsidRPr="00452642">
              <w:rPr>
                <w:rFonts w:eastAsia="方正仿宋简体"/>
                <w:bCs/>
                <w:color w:val="000000" w:themeColor="text1"/>
                <w:kern w:val="0"/>
                <w:sz w:val="24"/>
              </w:rPr>
              <w:t>享有与公司正式职工同等待遇，按县国企服务中心核定薪酬发放</w:t>
            </w:r>
          </w:p>
        </w:tc>
      </w:tr>
    </w:tbl>
    <w:p w:rsidR="00005FDE" w:rsidRPr="00452642" w:rsidRDefault="008414A5">
      <w:pPr>
        <w:rPr>
          <w:rFonts w:eastAsia="方正小标宋简体"/>
          <w:bCs/>
          <w:color w:val="000000" w:themeColor="text1"/>
          <w:kern w:val="0"/>
          <w:sz w:val="44"/>
          <w:szCs w:val="44"/>
        </w:rPr>
      </w:pPr>
      <w:r w:rsidRPr="00452642">
        <w:rPr>
          <w:rFonts w:eastAsia="方正小标宋简体"/>
          <w:bCs/>
          <w:color w:val="000000" w:themeColor="text1"/>
          <w:kern w:val="0"/>
          <w:sz w:val="44"/>
          <w:szCs w:val="44"/>
        </w:rPr>
        <w:br w:type="page"/>
      </w:r>
    </w:p>
    <w:p w:rsidR="00005FDE" w:rsidRPr="00452642" w:rsidRDefault="00005FDE">
      <w:pPr>
        <w:pStyle w:val="a0"/>
        <w:rPr>
          <w:color w:val="000000" w:themeColor="text1"/>
        </w:rPr>
      </w:pPr>
    </w:p>
    <w:p w:rsidR="00005FDE" w:rsidRPr="00452642" w:rsidRDefault="008414A5">
      <w:pPr>
        <w:spacing w:line="520" w:lineRule="exact"/>
        <w:jc w:val="center"/>
        <w:rPr>
          <w:rFonts w:eastAsia="方正小标宋简体"/>
          <w:bCs/>
          <w:color w:val="000000" w:themeColor="text1"/>
          <w:kern w:val="0"/>
          <w:sz w:val="44"/>
          <w:szCs w:val="44"/>
        </w:rPr>
      </w:pPr>
      <w:r w:rsidRPr="00452642">
        <w:rPr>
          <w:rFonts w:eastAsia="方正小标宋简体"/>
          <w:bCs/>
          <w:color w:val="000000" w:themeColor="text1"/>
          <w:kern w:val="0"/>
          <w:sz w:val="44"/>
          <w:szCs w:val="44"/>
        </w:rPr>
        <w:t>蓬安县</w:t>
      </w:r>
      <w:r w:rsidRPr="00452642">
        <w:rPr>
          <w:rFonts w:eastAsia="方正小标宋简体"/>
          <w:bCs/>
          <w:color w:val="000000" w:themeColor="text1"/>
          <w:kern w:val="0"/>
          <w:sz w:val="44"/>
          <w:szCs w:val="44"/>
        </w:rPr>
        <w:t>“</w:t>
      </w:r>
      <w:r w:rsidRPr="00452642">
        <w:rPr>
          <w:rFonts w:eastAsia="方正小标宋简体"/>
          <w:bCs/>
          <w:color w:val="000000" w:themeColor="text1"/>
          <w:kern w:val="0"/>
          <w:sz w:val="44"/>
          <w:szCs w:val="44"/>
        </w:rPr>
        <w:t>嘉陵江英才工程</w:t>
      </w:r>
      <w:r w:rsidRPr="00452642">
        <w:rPr>
          <w:rFonts w:eastAsia="方正小标宋简体"/>
          <w:bCs/>
          <w:color w:val="000000" w:themeColor="text1"/>
          <w:kern w:val="0"/>
          <w:sz w:val="44"/>
          <w:szCs w:val="44"/>
        </w:rPr>
        <w:t>”2022</w:t>
      </w:r>
      <w:r w:rsidRPr="00452642">
        <w:rPr>
          <w:rFonts w:eastAsia="方正小标宋简体"/>
          <w:bCs/>
          <w:color w:val="000000" w:themeColor="text1"/>
          <w:kern w:val="0"/>
          <w:sz w:val="44"/>
          <w:szCs w:val="44"/>
        </w:rPr>
        <w:t>年度引才需求信息表（</w:t>
      </w:r>
      <w:r w:rsidRPr="00452642">
        <w:rPr>
          <w:rFonts w:eastAsia="方正小标宋简体" w:hint="eastAsia"/>
          <w:bCs/>
          <w:color w:val="000000" w:themeColor="text1"/>
          <w:kern w:val="0"/>
          <w:sz w:val="44"/>
          <w:szCs w:val="44"/>
        </w:rPr>
        <w:t>十</w:t>
      </w:r>
      <w:r w:rsidRPr="00452642">
        <w:rPr>
          <w:rFonts w:eastAsia="方正小标宋简体"/>
          <w:bCs/>
          <w:color w:val="000000" w:themeColor="text1"/>
          <w:kern w:val="0"/>
          <w:sz w:val="44"/>
          <w:szCs w:val="44"/>
        </w:rPr>
        <w:t>）</w:t>
      </w:r>
    </w:p>
    <w:p w:rsidR="00005FDE" w:rsidRPr="00452642" w:rsidRDefault="00005FDE">
      <w:pPr>
        <w:spacing w:line="400" w:lineRule="exact"/>
        <w:rPr>
          <w:color w:val="000000" w:themeColor="text1"/>
        </w:rPr>
      </w:pPr>
    </w:p>
    <w:tbl>
      <w:tblPr>
        <w:tblW w:w="14949" w:type="dxa"/>
        <w:jc w:val="center"/>
        <w:tblLayout w:type="fixed"/>
        <w:tblLook w:val="04A0"/>
      </w:tblPr>
      <w:tblGrid>
        <w:gridCol w:w="1393"/>
        <w:gridCol w:w="1335"/>
        <w:gridCol w:w="720"/>
        <w:gridCol w:w="1021"/>
        <w:gridCol w:w="464"/>
        <w:gridCol w:w="735"/>
        <w:gridCol w:w="1125"/>
        <w:gridCol w:w="735"/>
        <w:gridCol w:w="1320"/>
        <w:gridCol w:w="1560"/>
        <w:gridCol w:w="930"/>
        <w:gridCol w:w="1050"/>
        <w:gridCol w:w="2561"/>
      </w:tblGrid>
      <w:tr w:rsidR="00005FDE" w:rsidRPr="00452642">
        <w:trPr>
          <w:trHeight w:val="538"/>
          <w:jc w:val="center"/>
        </w:trPr>
        <w:tc>
          <w:tcPr>
            <w:tcW w:w="13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rsidP="00452642">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单位名称</w:t>
            </w:r>
          </w:p>
        </w:tc>
        <w:tc>
          <w:tcPr>
            <w:tcW w:w="2055"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rsidP="00452642">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蓬安相如旅游开发责任有限公司</w:t>
            </w:r>
          </w:p>
        </w:tc>
        <w:tc>
          <w:tcPr>
            <w:tcW w:w="1485"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rsidP="00452642">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单位类别</w:t>
            </w:r>
          </w:p>
        </w:tc>
        <w:tc>
          <w:tcPr>
            <w:tcW w:w="2595" w:type="dxa"/>
            <w:gridSpan w:val="3"/>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rsidP="00452642">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国有独资企业</w:t>
            </w:r>
          </w:p>
        </w:tc>
        <w:tc>
          <w:tcPr>
            <w:tcW w:w="1320" w:type="dxa"/>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rsidP="00452642">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单位</w:t>
            </w:r>
          </w:p>
          <w:p w:rsidR="00005FDE" w:rsidRPr="00452642" w:rsidRDefault="008414A5" w:rsidP="00452642">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网址</w:t>
            </w:r>
          </w:p>
        </w:tc>
        <w:tc>
          <w:tcPr>
            <w:tcW w:w="1560" w:type="dxa"/>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005FDE" w:rsidP="00452642">
            <w:pPr>
              <w:widowControl/>
              <w:spacing w:line="280" w:lineRule="exact"/>
              <w:jc w:val="center"/>
              <w:rPr>
                <w:rFonts w:eastAsia="方正仿宋简体"/>
                <w:bCs/>
                <w:color w:val="000000" w:themeColor="text1"/>
                <w:kern w:val="0"/>
                <w:sz w:val="24"/>
              </w:rPr>
            </w:pPr>
          </w:p>
        </w:tc>
        <w:tc>
          <w:tcPr>
            <w:tcW w:w="93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rsidP="00452642">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邮政</w:t>
            </w:r>
            <w:r w:rsidRPr="00452642">
              <w:rPr>
                <w:rFonts w:eastAsia="黑体"/>
                <w:bCs/>
                <w:color w:val="000000" w:themeColor="text1"/>
                <w:kern w:val="0"/>
                <w:sz w:val="24"/>
              </w:rPr>
              <w:br/>
            </w:r>
            <w:r w:rsidRPr="00452642">
              <w:rPr>
                <w:rFonts w:eastAsia="黑体"/>
                <w:bCs/>
                <w:color w:val="000000" w:themeColor="text1"/>
                <w:kern w:val="0"/>
                <w:sz w:val="24"/>
              </w:rPr>
              <w:t>编码</w:t>
            </w:r>
          </w:p>
        </w:tc>
        <w:tc>
          <w:tcPr>
            <w:tcW w:w="361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rsidP="00452642">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637800</w:t>
            </w:r>
          </w:p>
        </w:tc>
      </w:tr>
      <w:tr w:rsidR="00005FDE" w:rsidRPr="00452642">
        <w:trPr>
          <w:trHeight w:val="749"/>
          <w:jc w:val="center"/>
        </w:trPr>
        <w:tc>
          <w:tcPr>
            <w:tcW w:w="1393" w:type="dxa"/>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rsidP="00452642">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联系人</w:t>
            </w:r>
          </w:p>
        </w:tc>
        <w:tc>
          <w:tcPr>
            <w:tcW w:w="2055" w:type="dxa"/>
            <w:gridSpan w:val="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rsidP="00452642">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瞿</w:t>
            </w:r>
            <w:r w:rsidRPr="00452642">
              <w:rPr>
                <w:rFonts w:eastAsia="方正仿宋简体"/>
                <w:bCs/>
                <w:color w:val="000000" w:themeColor="text1"/>
                <w:kern w:val="0"/>
                <w:sz w:val="24"/>
              </w:rPr>
              <w:t xml:space="preserve">  </w:t>
            </w:r>
            <w:r w:rsidRPr="00452642">
              <w:rPr>
                <w:rFonts w:eastAsia="方正仿宋简体"/>
                <w:bCs/>
                <w:color w:val="000000" w:themeColor="text1"/>
                <w:kern w:val="0"/>
                <w:sz w:val="24"/>
              </w:rPr>
              <w:t>溪</w:t>
            </w:r>
          </w:p>
        </w:tc>
        <w:tc>
          <w:tcPr>
            <w:tcW w:w="1485"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rsidP="00452642">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联系电话</w:t>
            </w:r>
          </w:p>
        </w:tc>
        <w:tc>
          <w:tcPr>
            <w:tcW w:w="2595" w:type="dxa"/>
            <w:gridSpan w:val="3"/>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rsidP="00452642">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座机：</w:t>
            </w:r>
            <w:r w:rsidRPr="00452642">
              <w:rPr>
                <w:rFonts w:eastAsia="方正仿宋简体"/>
                <w:bCs/>
                <w:color w:val="000000" w:themeColor="text1"/>
                <w:kern w:val="0"/>
                <w:sz w:val="24"/>
              </w:rPr>
              <w:t>0817-5081888</w:t>
            </w:r>
          </w:p>
          <w:p w:rsidR="00005FDE" w:rsidRPr="00452642" w:rsidRDefault="008414A5" w:rsidP="00452642">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手机：</w:t>
            </w:r>
            <w:r w:rsidRPr="00452642">
              <w:rPr>
                <w:rFonts w:eastAsia="方正仿宋简体"/>
                <w:bCs/>
                <w:color w:val="000000" w:themeColor="text1"/>
                <w:kern w:val="0"/>
                <w:sz w:val="24"/>
              </w:rPr>
              <w:t>13547598849</w:t>
            </w:r>
          </w:p>
        </w:tc>
        <w:tc>
          <w:tcPr>
            <w:tcW w:w="1320" w:type="dxa"/>
            <w:tcBorders>
              <w:top w:val="nil"/>
              <w:left w:val="nil"/>
              <w:bottom w:val="single" w:sz="4" w:space="0" w:color="auto"/>
              <w:right w:val="single" w:sz="4" w:space="0" w:color="auto"/>
            </w:tcBorders>
            <w:tcMar>
              <w:top w:w="57" w:type="dxa"/>
              <w:bottom w:w="57" w:type="dxa"/>
            </w:tcMar>
            <w:vAlign w:val="center"/>
          </w:tcPr>
          <w:p w:rsidR="00005FDE" w:rsidRPr="00452642" w:rsidRDefault="008414A5" w:rsidP="00452642">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E-mail</w:t>
            </w:r>
          </w:p>
        </w:tc>
        <w:tc>
          <w:tcPr>
            <w:tcW w:w="1560" w:type="dxa"/>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rsidP="00452642">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290093408@qq.com</w:t>
            </w:r>
          </w:p>
        </w:tc>
        <w:tc>
          <w:tcPr>
            <w:tcW w:w="930" w:type="dxa"/>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rsidP="00452642">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通讯</w:t>
            </w:r>
          </w:p>
          <w:p w:rsidR="00005FDE" w:rsidRPr="00452642" w:rsidRDefault="008414A5" w:rsidP="00452642">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地址</w:t>
            </w:r>
          </w:p>
        </w:tc>
        <w:tc>
          <w:tcPr>
            <w:tcW w:w="361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rsidP="00452642">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四川省南充市蓬安县相如镇滨河北路二段（金博国际）</w:t>
            </w:r>
            <w:r w:rsidRPr="00452642">
              <w:rPr>
                <w:rFonts w:eastAsia="方正仿宋简体"/>
                <w:bCs/>
                <w:color w:val="000000" w:themeColor="text1"/>
                <w:kern w:val="0"/>
                <w:sz w:val="24"/>
              </w:rPr>
              <w:t>4</w:t>
            </w:r>
            <w:r w:rsidRPr="00452642">
              <w:rPr>
                <w:rFonts w:eastAsia="方正仿宋简体"/>
                <w:bCs/>
                <w:color w:val="000000" w:themeColor="text1"/>
                <w:kern w:val="0"/>
                <w:sz w:val="24"/>
              </w:rPr>
              <w:t>幢</w:t>
            </w:r>
            <w:r w:rsidRPr="00452642">
              <w:rPr>
                <w:rFonts w:eastAsia="方正仿宋简体"/>
                <w:bCs/>
                <w:color w:val="000000" w:themeColor="text1"/>
                <w:kern w:val="0"/>
                <w:sz w:val="24"/>
              </w:rPr>
              <w:t>1</w:t>
            </w:r>
            <w:r w:rsidRPr="00452642">
              <w:rPr>
                <w:rFonts w:eastAsia="方正仿宋简体"/>
                <w:bCs/>
                <w:color w:val="000000" w:themeColor="text1"/>
                <w:kern w:val="0"/>
                <w:sz w:val="24"/>
              </w:rPr>
              <w:t>单元二楼</w:t>
            </w:r>
            <w:r w:rsidRPr="00452642">
              <w:rPr>
                <w:rFonts w:eastAsia="方正仿宋简体"/>
                <w:bCs/>
                <w:color w:val="000000" w:themeColor="text1"/>
                <w:kern w:val="0"/>
                <w:sz w:val="24"/>
              </w:rPr>
              <w:t>4</w:t>
            </w:r>
            <w:r w:rsidRPr="00452642">
              <w:rPr>
                <w:rFonts w:eastAsia="方正仿宋简体"/>
                <w:bCs/>
                <w:color w:val="000000" w:themeColor="text1"/>
                <w:kern w:val="0"/>
                <w:sz w:val="24"/>
              </w:rPr>
              <w:t>号</w:t>
            </w:r>
            <w:r w:rsidRPr="00452642">
              <w:rPr>
                <w:rFonts w:eastAsia="方正仿宋简体"/>
                <w:bCs/>
                <w:color w:val="000000" w:themeColor="text1"/>
                <w:kern w:val="0"/>
                <w:sz w:val="24"/>
              </w:rPr>
              <w:t>205</w:t>
            </w:r>
            <w:r w:rsidRPr="00452642">
              <w:rPr>
                <w:rFonts w:eastAsia="方正仿宋简体"/>
                <w:bCs/>
                <w:color w:val="000000" w:themeColor="text1"/>
                <w:kern w:val="0"/>
                <w:sz w:val="24"/>
              </w:rPr>
              <w:t>、</w:t>
            </w:r>
            <w:r w:rsidRPr="00452642">
              <w:rPr>
                <w:rFonts w:eastAsia="方正仿宋简体"/>
                <w:bCs/>
                <w:color w:val="000000" w:themeColor="text1"/>
                <w:kern w:val="0"/>
                <w:sz w:val="24"/>
              </w:rPr>
              <w:t>206</w:t>
            </w:r>
            <w:r w:rsidRPr="00452642">
              <w:rPr>
                <w:rFonts w:eastAsia="方正仿宋简体"/>
                <w:bCs/>
                <w:color w:val="000000" w:themeColor="text1"/>
                <w:kern w:val="0"/>
                <w:sz w:val="24"/>
              </w:rPr>
              <w:t>室</w:t>
            </w:r>
          </w:p>
        </w:tc>
      </w:tr>
      <w:tr w:rsidR="00005FDE" w:rsidRPr="00452642">
        <w:trPr>
          <w:trHeight w:val="1075"/>
          <w:jc w:val="center"/>
        </w:trPr>
        <w:tc>
          <w:tcPr>
            <w:tcW w:w="13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05FDE" w:rsidRPr="00452642" w:rsidRDefault="008414A5" w:rsidP="00452642">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单位</w:t>
            </w:r>
          </w:p>
          <w:p w:rsidR="00005FDE" w:rsidRPr="00452642" w:rsidRDefault="008414A5" w:rsidP="00452642">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简介</w:t>
            </w:r>
            <w:r w:rsidRPr="00452642">
              <w:rPr>
                <w:rFonts w:eastAsia="黑体"/>
                <w:bCs/>
                <w:color w:val="000000" w:themeColor="text1"/>
                <w:kern w:val="0"/>
                <w:sz w:val="24"/>
              </w:rPr>
              <w:t>(100</w:t>
            </w:r>
            <w:r w:rsidRPr="00452642">
              <w:rPr>
                <w:rFonts w:eastAsia="黑体"/>
                <w:bCs/>
                <w:color w:val="000000" w:themeColor="text1"/>
                <w:kern w:val="0"/>
                <w:sz w:val="24"/>
              </w:rPr>
              <w:t>字以内</w:t>
            </w:r>
            <w:r w:rsidRPr="00452642">
              <w:rPr>
                <w:rFonts w:eastAsia="黑体"/>
                <w:bCs/>
                <w:color w:val="000000" w:themeColor="text1"/>
                <w:kern w:val="0"/>
                <w:sz w:val="24"/>
              </w:rPr>
              <w:t>)</w:t>
            </w:r>
          </w:p>
        </w:tc>
        <w:tc>
          <w:tcPr>
            <w:tcW w:w="13556" w:type="dxa"/>
            <w:gridSpan w:val="12"/>
            <w:tcBorders>
              <w:top w:val="single" w:sz="4" w:space="0" w:color="auto"/>
              <w:left w:val="nil"/>
              <w:bottom w:val="single" w:sz="4" w:space="0" w:color="auto"/>
              <w:right w:val="single" w:sz="4" w:space="0" w:color="auto"/>
            </w:tcBorders>
            <w:tcMar>
              <w:top w:w="57" w:type="dxa"/>
              <w:bottom w:w="57" w:type="dxa"/>
            </w:tcMar>
            <w:vAlign w:val="center"/>
          </w:tcPr>
          <w:p w:rsidR="00005FDE" w:rsidRPr="00452642" w:rsidRDefault="008414A5" w:rsidP="00452642">
            <w:pPr>
              <w:widowControl/>
              <w:spacing w:line="280" w:lineRule="exact"/>
              <w:ind w:firstLineChars="200" w:firstLine="471"/>
              <w:jc w:val="center"/>
              <w:rPr>
                <w:rFonts w:eastAsia="方正仿宋简体"/>
                <w:bCs/>
                <w:color w:val="000000" w:themeColor="text1"/>
                <w:kern w:val="0"/>
                <w:sz w:val="22"/>
                <w:szCs w:val="22"/>
              </w:rPr>
            </w:pPr>
            <w:r w:rsidRPr="00452642">
              <w:rPr>
                <w:rFonts w:eastAsia="方正仿宋简体"/>
                <w:bCs/>
                <w:color w:val="000000" w:themeColor="text1"/>
                <w:kern w:val="0"/>
                <w:sz w:val="24"/>
              </w:rPr>
              <w:t>公司成立于</w:t>
            </w:r>
            <w:r w:rsidRPr="00452642">
              <w:rPr>
                <w:rFonts w:eastAsia="方正仿宋简体"/>
                <w:bCs/>
                <w:color w:val="000000" w:themeColor="text1"/>
                <w:kern w:val="0"/>
                <w:sz w:val="24"/>
              </w:rPr>
              <w:t>2006</w:t>
            </w:r>
            <w:r w:rsidRPr="00452642">
              <w:rPr>
                <w:rFonts w:eastAsia="方正仿宋简体"/>
                <w:bCs/>
                <w:color w:val="000000" w:themeColor="text1"/>
                <w:kern w:val="0"/>
                <w:sz w:val="24"/>
              </w:rPr>
              <w:t>年</w:t>
            </w:r>
            <w:r w:rsidRPr="00452642">
              <w:rPr>
                <w:rFonts w:eastAsia="方正仿宋简体"/>
                <w:bCs/>
                <w:color w:val="000000" w:themeColor="text1"/>
                <w:kern w:val="0"/>
                <w:sz w:val="24"/>
              </w:rPr>
              <w:t>4</w:t>
            </w:r>
            <w:r w:rsidRPr="00452642">
              <w:rPr>
                <w:rFonts w:eastAsia="方正仿宋简体"/>
                <w:bCs/>
                <w:color w:val="000000" w:themeColor="text1"/>
                <w:kern w:val="0"/>
                <w:sz w:val="24"/>
              </w:rPr>
              <w:t>月，蓬安县县属国有独资企业。注册资金</w:t>
            </w:r>
            <w:r w:rsidRPr="00452642">
              <w:rPr>
                <w:rFonts w:eastAsia="方正仿宋简体"/>
                <w:bCs/>
                <w:color w:val="000000" w:themeColor="text1"/>
                <w:kern w:val="0"/>
                <w:sz w:val="24"/>
              </w:rPr>
              <w:t>5</w:t>
            </w:r>
            <w:r w:rsidRPr="00452642">
              <w:rPr>
                <w:rFonts w:eastAsia="方正仿宋简体"/>
                <w:bCs/>
                <w:color w:val="000000" w:themeColor="text1"/>
                <w:kern w:val="0"/>
                <w:sz w:val="24"/>
              </w:rPr>
              <w:t>亿元，资产近</w:t>
            </w:r>
            <w:r w:rsidRPr="00452642">
              <w:rPr>
                <w:rFonts w:eastAsia="方正仿宋简体"/>
                <w:bCs/>
                <w:color w:val="000000" w:themeColor="text1"/>
                <w:kern w:val="0"/>
                <w:sz w:val="24"/>
              </w:rPr>
              <w:t>20</w:t>
            </w:r>
            <w:r w:rsidRPr="00452642">
              <w:rPr>
                <w:rFonts w:eastAsia="方正仿宋简体"/>
                <w:bCs/>
                <w:color w:val="000000" w:themeColor="text1"/>
                <w:kern w:val="0"/>
                <w:sz w:val="24"/>
              </w:rPr>
              <w:t>亿元，共实施项目</w:t>
            </w:r>
            <w:r w:rsidRPr="00452642">
              <w:rPr>
                <w:rFonts w:eastAsia="方正仿宋简体"/>
                <w:bCs/>
                <w:color w:val="000000" w:themeColor="text1"/>
                <w:kern w:val="0"/>
                <w:sz w:val="24"/>
              </w:rPr>
              <w:t>50</w:t>
            </w:r>
            <w:r w:rsidRPr="00452642">
              <w:rPr>
                <w:rFonts w:eastAsia="方正仿宋简体"/>
                <w:bCs/>
                <w:color w:val="000000" w:themeColor="text1"/>
                <w:kern w:val="0"/>
                <w:sz w:val="24"/>
              </w:rPr>
              <w:t>余个，总投资逾</w:t>
            </w:r>
            <w:r w:rsidRPr="00452642">
              <w:rPr>
                <w:rFonts w:eastAsia="方正仿宋简体"/>
                <w:bCs/>
                <w:color w:val="000000" w:themeColor="text1"/>
                <w:kern w:val="0"/>
                <w:sz w:val="24"/>
              </w:rPr>
              <w:t>30</w:t>
            </w:r>
            <w:r w:rsidRPr="00452642">
              <w:rPr>
                <w:rFonts w:eastAsia="方正仿宋简体"/>
                <w:bCs/>
                <w:color w:val="000000" w:themeColor="text1"/>
                <w:kern w:val="0"/>
                <w:sz w:val="24"/>
              </w:rPr>
              <w:t>亿元。当前全力以赴推动蓬安文旅项目建设，把蓬安建成拥有国家</w:t>
            </w:r>
            <w:r w:rsidRPr="00452642">
              <w:rPr>
                <w:rFonts w:eastAsia="方正仿宋简体"/>
                <w:bCs/>
                <w:color w:val="000000" w:themeColor="text1"/>
                <w:kern w:val="0"/>
                <w:sz w:val="24"/>
              </w:rPr>
              <w:t>5A</w:t>
            </w:r>
            <w:r w:rsidRPr="00452642">
              <w:rPr>
                <w:rFonts w:eastAsia="方正仿宋简体"/>
                <w:bCs/>
                <w:color w:val="000000" w:themeColor="text1"/>
                <w:kern w:val="0"/>
                <w:sz w:val="24"/>
              </w:rPr>
              <w:t>级旅游景区、国家级风景名胜区和省级旅游度假区等品牌资源。</w:t>
            </w:r>
          </w:p>
        </w:tc>
      </w:tr>
      <w:tr w:rsidR="00005FDE" w:rsidRPr="00452642">
        <w:trPr>
          <w:trHeight w:val="419"/>
          <w:jc w:val="center"/>
        </w:trPr>
        <w:tc>
          <w:tcPr>
            <w:tcW w:w="1393" w:type="dxa"/>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rsidP="00452642">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序号</w:t>
            </w:r>
          </w:p>
        </w:tc>
        <w:tc>
          <w:tcPr>
            <w:tcW w:w="1335" w:type="dxa"/>
            <w:tcBorders>
              <w:top w:val="nil"/>
              <w:left w:val="nil"/>
              <w:bottom w:val="single" w:sz="4" w:space="0" w:color="auto"/>
              <w:right w:val="single" w:sz="4" w:space="0" w:color="auto"/>
            </w:tcBorders>
            <w:tcMar>
              <w:top w:w="57" w:type="dxa"/>
              <w:bottom w:w="57" w:type="dxa"/>
            </w:tcMar>
            <w:vAlign w:val="center"/>
          </w:tcPr>
          <w:p w:rsidR="00005FDE" w:rsidRPr="00452642" w:rsidRDefault="008414A5" w:rsidP="00452642">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引才岗位</w:t>
            </w:r>
          </w:p>
        </w:tc>
        <w:tc>
          <w:tcPr>
            <w:tcW w:w="1741"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rsidP="00452642">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专业</w:t>
            </w:r>
          </w:p>
        </w:tc>
        <w:tc>
          <w:tcPr>
            <w:tcW w:w="1199" w:type="dxa"/>
            <w:gridSpan w:val="2"/>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rsidP="00452642">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职务职称要求</w:t>
            </w:r>
          </w:p>
        </w:tc>
        <w:tc>
          <w:tcPr>
            <w:tcW w:w="1125" w:type="dxa"/>
            <w:tcBorders>
              <w:top w:val="nil"/>
              <w:left w:val="nil"/>
              <w:bottom w:val="single" w:sz="4" w:space="0" w:color="auto"/>
              <w:right w:val="single" w:sz="4" w:space="0" w:color="auto"/>
            </w:tcBorders>
            <w:tcMar>
              <w:top w:w="57" w:type="dxa"/>
              <w:bottom w:w="57" w:type="dxa"/>
            </w:tcMar>
            <w:vAlign w:val="center"/>
          </w:tcPr>
          <w:p w:rsidR="00005FDE" w:rsidRPr="00452642" w:rsidRDefault="008414A5" w:rsidP="00452642">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学历学位要求</w:t>
            </w:r>
          </w:p>
        </w:tc>
        <w:tc>
          <w:tcPr>
            <w:tcW w:w="3615" w:type="dxa"/>
            <w:gridSpan w:val="3"/>
            <w:tcBorders>
              <w:top w:val="nil"/>
              <w:left w:val="nil"/>
              <w:bottom w:val="single" w:sz="4" w:space="0" w:color="auto"/>
              <w:right w:val="single" w:sz="4" w:space="0" w:color="auto"/>
            </w:tcBorders>
            <w:tcMar>
              <w:top w:w="57" w:type="dxa"/>
              <w:bottom w:w="57" w:type="dxa"/>
            </w:tcMar>
            <w:vAlign w:val="center"/>
          </w:tcPr>
          <w:p w:rsidR="00005FDE" w:rsidRPr="00452642" w:rsidRDefault="008414A5" w:rsidP="00452642">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其他要求</w:t>
            </w:r>
          </w:p>
        </w:tc>
        <w:tc>
          <w:tcPr>
            <w:tcW w:w="930" w:type="dxa"/>
            <w:tcBorders>
              <w:top w:val="nil"/>
              <w:left w:val="nil"/>
              <w:bottom w:val="single" w:sz="4" w:space="0" w:color="auto"/>
              <w:right w:val="single" w:sz="4" w:space="0" w:color="auto"/>
            </w:tcBorders>
            <w:tcMar>
              <w:top w:w="57" w:type="dxa"/>
              <w:bottom w:w="57" w:type="dxa"/>
            </w:tcMar>
            <w:vAlign w:val="center"/>
          </w:tcPr>
          <w:p w:rsidR="00005FDE" w:rsidRPr="00452642" w:rsidRDefault="008414A5" w:rsidP="00452642">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需求</w:t>
            </w:r>
            <w:r w:rsidRPr="00452642">
              <w:rPr>
                <w:rFonts w:eastAsia="黑体"/>
                <w:bCs/>
                <w:color w:val="000000" w:themeColor="text1"/>
                <w:kern w:val="0"/>
                <w:sz w:val="24"/>
              </w:rPr>
              <w:br/>
            </w:r>
            <w:r w:rsidRPr="00452642">
              <w:rPr>
                <w:rFonts w:eastAsia="黑体"/>
                <w:bCs/>
                <w:color w:val="000000" w:themeColor="text1"/>
                <w:kern w:val="0"/>
                <w:sz w:val="24"/>
              </w:rPr>
              <w:t>人数</w:t>
            </w:r>
          </w:p>
        </w:tc>
        <w:tc>
          <w:tcPr>
            <w:tcW w:w="1050" w:type="dxa"/>
            <w:tcBorders>
              <w:top w:val="nil"/>
              <w:left w:val="nil"/>
              <w:bottom w:val="single" w:sz="4" w:space="0" w:color="auto"/>
              <w:right w:val="single" w:sz="4" w:space="0" w:color="auto"/>
            </w:tcBorders>
            <w:tcMar>
              <w:top w:w="57" w:type="dxa"/>
              <w:bottom w:w="57" w:type="dxa"/>
            </w:tcMar>
            <w:vAlign w:val="center"/>
          </w:tcPr>
          <w:p w:rsidR="00005FDE" w:rsidRPr="00452642" w:rsidRDefault="008414A5" w:rsidP="00452642">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引进</w:t>
            </w:r>
            <w:r w:rsidRPr="00452642">
              <w:rPr>
                <w:rFonts w:eastAsia="黑体"/>
                <w:bCs/>
                <w:color w:val="000000" w:themeColor="text1"/>
                <w:kern w:val="0"/>
                <w:sz w:val="24"/>
              </w:rPr>
              <w:br/>
            </w:r>
            <w:r w:rsidRPr="00452642">
              <w:rPr>
                <w:rFonts w:eastAsia="黑体"/>
                <w:bCs/>
                <w:color w:val="000000" w:themeColor="text1"/>
                <w:kern w:val="0"/>
                <w:sz w:val="24"/>
              </w:rPr>
              <w:t>方式</w:t>
            </w:r>
          </w:p>
        </w:tc>
        <w:tc>
          <w:tcPr>
            <w:tcW w:w="2561" w:type="dxa"/>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rsidP="00452642">
            <w:pPr>
              <w:widowControl/>
              <w:spacing w:line="280" w:lineRule="exact"/>
              <w:jc w:val="center"/>
              <w:rPr>
                <w:rFonts w:eastAsia="黑体"/>
                <w:bCs/>
                <w:color w:val="000000" w:themeColor="text1"/>
                <w:kern w:val="0"/>
                <w:sz w:val="24"/>
              </w:rPr>
            </w:pPr>
            <w:r w:rsidRPr="00452642">
              <w:rPr>
                <w:rFonts w:eastAsia="黑体"/>
                <w:bCs/>
                <w:color w:val="000000" w:themeColor="text1"/>
                <w:kern w:val="0"/>
                <w:sz w:val="24"/>
              </w:rPr>
              <w:t>拟提供薪酬、生活待遇或其他优惠条件</w:t>
            </w:r>
          </w:p>
        </w:tc>
      </w:tr>
      <w:tr w:rsidR="00005FDE" w:rsidRPr="00452642">
        <w:trPr>
          <w:trHeight w:val="884"/>
          <w:jc w:val="center"/>
        </w:trPr>
        <w:tc>
          <w:tcPr>
            <w:tcW w:w="1393" w:type="dxa"/>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rsidP="00452642">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1</w:t>
            </w:r>
          </w:p>
        </w:tc>
        <w:tc>
          <w:tcPr>
            <w:tcW w:w="1335" w:type="dxa"/>
            <w:tcBorders>
              <w:top w:val="nil"/>
              <w:left w:val="nil"/>
              <w:bottom w:val="single" w:sz="4" w:space="0" w:color="auto"/>
              <w:right w:val="single" w:sz="4" w:space="0" w:color="auto"/>
            </w:tcBorders>
            <w:tcMar>
              <w:top w:w="57" w:type="dxa"/>
              <w:bottom w:w="57" w:type="dxa"/>
            </w:tcMar>
            <w:vAlign w:val="center"/>
          </w:tcPr>
          <w:p w:rsidR="00005FDE" w:rsidRPr="00452642" w:rsidRDefault="008414A5" w:rsidP="00452642">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解说</w:t>
            </w:r>
          </w:p>
        </w:tc>
        <w:tc>
          <w:tcPr>
            <w:tcW w:w="1741" w:type="dxa"/>
            <w:gridSpan w:val="2"/>
            <w:tcBorders>
              <w:top w:val="nil"/>
              <w:left w:val="nil"/>
              <w:bottom w:val="single" w:sz="4" w:space="0" w:color="auto"/>
              <w:right w:val="single" w:sz="4" w:space="0" w:color="auto"/>
            </w:tcBorders>
            <w:tcMar>
              <w:top w:w="57" w:type="dxa"/>
              <w:bottom w:w="57" w:type="dxa"/>
            </w:tcMar>
            <w:vAlign w:val="center"/>
          </w:tcPr>
          <w:p w:rsidR="00005FDE" w:rsidRPr="00452642" w:rsidRDefault="008414A5" w:rsidP="00452642">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播音与主持艺术、旅游管理</w:t>
            </w:r>
          </w:p>
        </w:tc>
        <w:tc>
          <w:tcPr>
            <w:tcW w:w="1199" w:type="dxa"/>
            <w:gridSpan w:val="2"/>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rsidP="00452642">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持有初级导游资格及以上、普通话二甲及以上证书</w:t>
            </w:r>
          </w:p>
        </w:tc>
        <w:tc>
          <w:tcPr>
            <w:tcW w:w="1125" w:type="dxa"/>
            <w:tcBorders>
              <w:top w:val="nil"/>
              <w:left w:val="nil"/>
              <w:bottom w:val="single" w:sz="4" w:space="0" w:color="auto"/>
              <w:right w:val="single" w:sz="4" w:space="0" w:color="auto"/>
            </w:tcBorders>
            <w:tcMar>
              <w:top w:w="57" w:type="dxa"/>
              <w:bottom w:w="57" w:type="dxa"/>
            </w:tcMar>
            <w:vAlign w:val="center"/>
          </w:tcPr>
          <w:p w:rsidR="00005FDE" w:rsidRPr="00452642" w:rsidRDefault="008414A5" w:rsidP="00452642">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大学本科及以上学历且取得相应学位</w:t>
            </w:r>
          </w:p>
        </w:tc>
        <w:tc>
          <w:tcPr>
            <w:tcW w:w="3615" w:type="dxa"/>
            <w:gridSpan w:val="3"/>
            <w:tcBorders>
              <w:top w:val="nil"/>
              <w:left w:val="nil"/>
              <w:bottom w:val="single" w:sz="4" w:space="0" w:color="auto"/>
              <w:right w:val="single" w:sz="4" w:space="0" w:color="auto"/>
            </w:tcBorders>
            <w:tcMar>
              <w:top w:w="57" w:type="dxa"/>
              <w:bottom w:w="57" w:type="dxa"/>
            </w:tcMar>
            <w:vAlign w:val="center"/>
          </w:tcPr>
          <w:p w:rsidR="00005FDE" w:rsidRPr="00452642" w:rsidRDefault="008414A5" w:rsidP="00452642">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男身高</w:t>
            </w:r>
            <w:r w:rsidRPr="00452642">
              <w:rPr>
                <w:rFonts w:eastAsia="方正仿宋简体"/>
                <w:bCs/>
                <w:color w:val="000000" w:themeColor="text1"/>
                <w:kern w:val="0"/>
                <w:sz w:val="24"/>
              </w:rPr>
              <w:t>1.75</w:t>
            </w:r>
            <w:r w:rsidRPr="00452642">
              <w:rPr>
                <w:rFonts w:eastAsia="方正仿宋简体"/>
                <w:bCs/>
                <w:color w:val="000000" w:themeColor="text1"/>
                <w:kern w:val="0"/>
                <w:sz w:val="24"/>
              </w:rPr>
              <w:t>米（含）及以上，女身高</w:t>
            </w:r>
            <w:r w:rsidRPr="00452642">
              <w:rPr>
                <w:rFonts w:eastAsia="方正仿宋简体"/>
                <w:bCs/>
                <w:color w:val="000000" w:themeColor="text1"/>
                <w:kern w:val="0"/>
                <w:sz w:val="24"/>
              </w:rPr>
              <w:t>1.65</w:t>
            </w:r>
            <w:r w:rsidRPr="00452642">
              <w:rPr>
                <w:rFonts w:eastAsia="方正仿宋简体"/>
                <w:bCs/>
                <w:color w:val="000000" w:themeColor="text1"/>
                <w:kern w:val="0"/>
                <w:sz w:val="24"/>
              </w:rPr>
              <w:t>米（含）及以上</w:t>
            </w:r>
          </w:p>
        </w:tc>
        <w:tc>
          <w:tcPr>
            <w:tcW w:w="930" w:type="dxa"/>
            <w:tcBorders>
              <w:top w:val="nil"/>
              <w:left w:val="nil"/>
              <w:bottom w:val="single" w:sz="4" w:space="0" w:color="auto"/>
              <w:right w:val="single" w:sz="4" w:space="0" w:color="auto"/>
            </w:tcBorders>
            <w:tcMar>
              <w:top w:w="57" w:type="dxa"/>
              <w:bottom w:w="57" w:type="dxa"/>
            </w:tcMar>
            <w:vAlign w:val="center"/>
          </w:tcPr>
          <w:p w:rsidR="00005FDE" w:rsidRPr="00452642" w:rsidRDefault="008414A5" w:rsidP="00452642">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1</w:t>
            </w:r>
          </w:p>
        </w:tc>
        <w:tc>
          <w:tcPr>
            <w:tcW w:w="1050" w:type="dxa"/>
            <w:tcBorders>
              <w:top w:val="nil"/>
              <w:left w:val="nil"/>
              <w:bottom w:val="single" w:sz="4" w:space="0" w:color="auto"/>
              <w:right w:val="single" w:sz="4" w:space="0" w:color="auto"/>
            </w:tcBorders>
            <w:tcMar>
              <w:top w:w="57" w:type="dxa"/>
              <w:bottom w:w="57" w:type="dxa"/>
            </w:tcMar>
            <w:vAlign w:val="center"/>
          </w:tcPr>
          <w:p w:rsidR="00005FDE" w:rsidRPr="00452642" w:rsidRDefault="008414A5" w:rsidP="00452642">
            <w:pPr>
              <w:widowControl/>
              <w:spacing w:line="280" w:lineRule="exact"/>
              <w:jc w:val="center"/>
              <w:rPr>
                <w:rFonts w:eastAsia="方正仿宋简体"/>
                <w:bCs/>
                <w:color w:val="000000" w:themeColor="text1"/>
                <w:kern w:val="0"/>
                <w:sz w:val="24"/>
              </w:rPr>
            </w:pPr>
            <w:r w:rsidRPr="00452642">
              <w:rPr>
                <w:rFonts w:eastAsia="方正仿宋简体"/>
                <w:bCs/>
                <w:color w:val="000000" w:themeColor="text1"/>
                <w:kern w:val="0"/>
                <w:sz w:val="24"/>
              </w:rPr>
              <w:t>合同制引进</w:t>
            </w:r>
          </w:p>
        </w:tc>
        <w:tc>
          <w:tcPr>
            <w:tcW w:w="2561" w:type="dxa"/>
            <w:tcBorders>
              <w:top w:val="nil"/>
              <w:left w:val="single" w:sz="4" w:space="0" w:color="auto"/>
              <w:bottom w:val="single" w:sz="4" w:space="0" w:color="auto"/>
              <w:right w:val="single" w:sz="4" w:space="0" w:color="auto"/>
            </w:tcBorders>
            <w:tcMar>
              <w:top w:w="57" w:type="dxa"/>
              <w:bottom w:w="57" w:type="dxa"/>
            </w:tcMar>
            <w:vAlign w:val="center"/>
          </w:tcPr>
          <w:p w:rsidR="00005FDE" w:rsidRPr="00452642" w:rsidRDefault="008414A5" w:rsidP="00452642">
            <w:pPr>
              <w:widowControl/>
              <w:spacing w:line="280" w:lineRule="exact"/>
              <w:rPr>
                <w:rFonts w:eastAsia="方正仿宋简体"/>
                <w:bCs/>
                <w:color w:val="000000" w:themeColor="text1"/>
                <w:kern w:val="0"/>
                <w:sz w:val="24"/>
              </w:rPr>
            </w:pPr>
            <w:r w:rsidRPr="00452642">
              <w:rPr>
                <w:rFonts w:eastAsia="方正仿宋简体"/>
                <w:bCs/>
                <w:color w:val="000000" w:themeColor="text1"/>
                <w:kern w:val="0"/>
                <w:sz w:val="24"/>
              </w:rPr>
              <w:t>享有与公司正式职工同等待遇，按县国企服务中心核定薪酬发放</w:t>
            </w:r>
          </w:p>
        </w:tc>
      </w:tr>
    </w:tbl>
    <w:p w:rsidR="00005FDE" w:rsidRPr="00452642" w:rsidRDefault="00005FDE">
      <w:pPr>
        <w:widowControl/>
        <w:jc w:val="left"/>
        <w:rPr>
          <w:rFonts w:eastAsia="方正仿宋简体"/>
          <w:color w:val="000000" w:themeColor="text1"/>
          <w:kern w:val="0"/>
          <w:sz w:val="28"/>
          <w:szCs w:val="28"/>
        </w:rPr>
      </w:pPr>
    </w:p>
    <w:sectPr w:rsidR="00005FDE" w:rsidRPr="00452642" w:rsidSect="00005FDE">
      <w:headerReference w:type="even" r:id="rId7"/>
      <w:headerReference w:type="default" r:id="rId8"/>
      <w:footerReference w:type="even" r:id="rId9"/>
      <w:footerReference w:type="default" r:id="rId10"/>
      <w:pgSz w:w="16838" w:h="11906" w:orient="landscape"/>
      <w:pgMar w:top="1588" w:right="1956" w:bottom="1474" w:left="1899" w:header="851" w:footer="1219" w:gutter="0"/>
      <w:cols w:space="720"/>
      <w:docGrid w:type="linesAndChars" w:linePitch="579" w:charSpace="-110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E6C" w:rsidRDefault="00340E6C" w:rsidP="00005FDE">
      <w:r>
        <w:separator/>
      </w:r>
    </w:p>
  </w:endnote>
  <w:endnote w:type="continuationSeparator" w:id="0">
    <w:p w:rsidR="00340E6C" w:rsidRDefault="00340E6C" w:rsidP="00005F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黑体简体">
    <w:altName w:val="微软雅黑"/>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FDE" w:rsidRPr="003C55AE" w:rsidRDefault="003C55AE" w:rsidP="003C55AE">
    <w:pPr>
      <w:pStyle w:val="a0"/>
      <w:jc w:val="center"/>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4</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5AE" w:rsidRDefault="003C55AE" w:rsidP="003C55AE">
    <w:pPr>
      <w:pStyle w:val="a0"/>
      <w:jc w:val="center"/>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3</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p w:rsidR="00005FDE" w:rsidRDefault="00005FDE" w:rsidP="00170C04">
    <w:pPr>
      <w:pStyle w:val="a0"/>
      <w:ind w:rightChars="77" w:right="247"/>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E6C" w:rsidRDefault="00340E6C" w:rsidP="00005FDE">
      <w:r>
        <w:separator/>
      </w:r>
    </w:p>
  </w:footnote>
  <w:footnote w:type="continuationSeparator" w:id="0">
    <w:p w:rsidR="00340E6C" w:rsidRDefault="00340E6C" w:rsidP="00005F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FDE" w:rsidRDefault="00005FDE">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FDE" w:rsidRDefault="00005FDE">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proofState w:spelling="clean"/>
  <w:defaultTabStop w:val="420"/>
  <w:evenAndOddHeaders/>
  <w:drawingGridHorizontalSpacing w:val="158"/>
  <w:drawingGridVerticalSpacing w:val="579"/>
  <w:noPunctuationKerning/>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2498F"/>
    <w:rsid w:val="00005FDE"/>
    <w:rsid w:val="00013E12"/>
    <w:rsid w:val="00027816"/>
    <w:rsid w:val="00041D3E"/>
    <w:rsid w:val="00053210"/>
    <w:rsid w:val="0007654F"/>
    <w:rsid w:val="00077310"/>
    <w:rsid w:val="00086244"/>
    <w:rsid w:val="000941E4"/>
    <w:rsid w:val="000A37CF"/>
    <w:rsid w:val="000A5D5F"/>
    <w:rsid w:val="000A6550"/>
    <w:rsid w:val="000B3C24"/>
    <w:rsid w:val="000B4157"/>
    <w:rsid w:val="000B4830"/>
    <w:rsid w:val="000C2756"/>
    <w:rsid w:val="000C4325"/>
    <w:rsid w:val="000D14E1"/>
    <w:rsid w:val="000D769C"/>
    <w:rsid w:val="000E6879"/>
    <w:rsid w:val="000E7E06"/>
    <w:rsid w:val="000F2AB2"/>
    <w:rsid w:val="000F3467"/>
    <w:rsid w:val="0010387A"/>
    <w:rsid w:val="00110401"/>
    <w:rsid w:val="001113DA"/>
    <w:rsid w:val="00127390"/>
    <w:rsid w:val="001367F6"/>
    <w:rsid w:val="00157774"/>
    <w:rsid w:val="00170C04"/>
    <w:rsid w:val="00171E11"/>
    <w:rsid w:val="001819C6"/>
    <w:rsid w:val="001827DE"/>
    <w:rsid w:val="00184EBD"/>
    <w:rsid w:val="001A6338"/>
    <w:rsid w:val="001B2F9C"/>
    <w:rsid w:val="001B419E"/>
    <w:rsid w:val="001B6625"/>
    <w:rsid w:val="001C265A"/>
    <w:rsid w:val="001C5204"/>
    <w:rsid w:val="001D2E5B"/>
    <w:rsid w:val="001D369E"/>
    <w:rsid w:val="001D3A4A"/>
    <w:rsid w:val="001E6286"/>
    <w:rsid w:val="001E7C43"/>
    <w:rsid w:val="001F30C0"/>
    <w:rsid w:val="001F3745"/>
    <w:rsid w:val="002076D7"/>
    <w:rsid w:val="00225F8B"/>
    <w:rsid w:val="0023638F"/>
    <w:rsid w:val="00244621"/>
    <w:rsid w:val="00255819"/>
    <w:rsid w:val="00255829"/>
    <w:rsid w:val="00265C52"/>
    <w:rsid w:val="00283898"/>
    <w:rsid w:val="002A2925"/>
    <w:rsid w:val="002B7EF7"/>
    <w:rsid w:val="002C1663"/>
    <w:rsid w:val="002C2599"/>
    <w:rsid w:val="002C40CA"/>
    <w:rsid w:val="002D35D7"/>
    <w:rsid w:val="002E51C4"/>
    <w:rsid w:val="003010EA"/>
    <w:rsid w:val="0032498F"/>
    <w:rsid w:val="00330329"/>
    <w:rsid w:val="00331EE0"/>
    <w:rsid w:val="00334D36"/>
    <w:rsid w:val="00340E6C"/>
    <w:rsid w:val="0034262D"/>
    <w:rsid w:val="00344500"/>
    <w:rsid w:val="00344ABC"/>
    <w:rsid w:val="00350089"/>
    <w:rsid w:val="00367D79"/>
    <w:rsid w:val="003744BA"/>
    <w:rsid w:val="00376D02"/>
    <w:rsid w:val="003B3525"/>
    <w:rsid w:val="003C55AE"/>
    <w:rsid w:val="003C63D0"/>
    <w:rsid w:val="003D1740"/>
    <w:rsid w:val="003D4344"/>
    <w:rsid w:val="003D6332"/>
    <w:rsid w:val="003E5485"/>
    <w:rsid w:val="003F1988"/>
    <w:rsid w:val="004303E9"/>
    <w:rsid w:val="0043116D"/>
    <w:rsid w:val="00431BC9"/>
    <w:rsid w:val="00434148"/>
    <w:rsid w:val="004401BA"/>
    <w:rsid w:val="004417F9"/>
    <w:rsid w:val="00452642"/>
    <w:rsid w:val="004574C9"/>
    <w:rsid w:val="004756AE"/>
    <w:rsid w:val="00486A6F"/>
    <w:rsid w:val="00486D15"/>
    <w:rsid w:val="00497866"/>
    <w:rsid w:val="004A0B37"/>
    <w:rsid w:val="004A3916"/>
    <w:rsid w:val="004B273B"/>
    <w:rsid w:val="004C665D"/>
    <w:rsid w:val="004D3FF2"/>
    <w:rsid w:val="004E042E"/>
    <w:rsid w:val="004E4C68"/>
    <w:rsid w:val="004F7D1D"/>
    <w:rsid w:val="00504176"/>
    <w:rsid w:val="005047A2"/>
    <w:rsid w:val="00515ED8"/>
    <w:rsid w:val="00527104"/>
    <w:rsid w:val="00537B89"/>
    <w:rsid w:val="00551C4A"/>
    <w:rsid w:val="005571C1"/>
    <w:rsid w:val="005872A5"/>
    <w:rsid w:val="00591101"/>
    <w:rsid w:val="00594EA2"/>
    <w:rsid w:val="005A17E2"/>
    <w:rsid w:val="005B2910"/>
    <w:rsid w:val="005C7750"/>
    <w:rsid w:val="005D16E7"/>
    <w:rsid w:val="005E6579"/>
    <w:rsid w:val="005E6E05"/>
    <w:rsid w:val="005F2515"/>
    <w:rsid w:val="005F4D92"/>
    <w:rsid w:val="005F541F"/>
    <w:rsid w:val="005F6FEF"/>
    <w:rsid w:val="006357EF"/>
    <w:rsid w:val="00636C71"/>
    <w:rsid w:val="00653BB1"/>
    <w:rsid w:val="00683DF8"/>
    <w:rsid w:val="006859AE"/>
    <w:rsid w:val="00697543"/>
    <w:rsid w:val="006A54D9"/>
    <w:rsid w:val="006A69CB"/>
    <w:rsid w:val="006B1109"/>
    <w:rsid w:val="006B2156"/>
    <w:rsid w:val="006C2008"/>
    <w:rsid w:val="006C25C0"/>
    <w:rsid w:val="006D5A56"/>
    <w:rsid w:val="006D6416"/>
    <w:rsid w:val="006E0B14"/>
    <w:rsid w:val="006E1ABF"/>
    <w:rsid w:val="006E2075"/>
    <w:rsid w:val="007000AF"/>
    <w:rsid w:val="00710045"/>
    <w:rsid w:val="007169E7"/>
    <w:rsid w:val="007349FA"/>
    <w:rsid w:val="00743F7B"/>
    <w:rsid w:val="0074722F"/>
    <w:rsid w:val="00754DE6"/>
    <w:rsid w:val="007667CB"/>
    <w:rsid w:val="00787D48"/>
    <w:rsid w:val="00795D3F"/>
    <w:rsid w:val="007A5C04"/>
    <w:rsid w:val="007D4B14"/>
    <w:rsid w:val="007D72E9"/>
    <w:rsid w:val="007E220C"/>
    <w:rsid w:val="007F182A"/>
    <w:rsid w:val="00811755"/>
    <w:rsid w:val="00817C0E"/>
    <w:rsid w:val="00821BF5"/>
    <w:rsid w:val="008276AF"/>
    <w:rsid w:val="00833515"/>
    <w:rsid w:val="008414A5"/>
    <w:rsid w:val="00846EFB"/>
    <w:rsid w:val="008540CA"/>
    <w:rsid w:val="008567E9"/>
    <w:rsid w:val="00877BAA"/>
    <w:rsid w:val="00884500"/>
    <w:rsid w:val="00886D11"/>
    <w:rsid w:val="008A20B4"/>
    <w:rsid w:val="008A5706"/>
    <w:rsid w:val="008B186A"/>
    <w:rsid w:val="008D0CC0"/>
    <w:rsid w:val="008D71E9"/>
    <w:rsid w:val="008E5BCA"/>
    <w:rsid w:val="008F2492"/>
    <w:rsid w:val="00914F52"/>
    <w:rsid w:val="00917490"/>
    <w:rsid w:val="00920F61"/>
    <w:rsid w:val="00930355"/>
    <w:rsid w:val="00944768"/>
    <w:rsid w:val="0095129D"/>
    <w:rsid w:val="00965767"/>
    <w:rsid w:val="00966302"/>
    <w:rsid w:val="009712E1"/>
    <w:rsid w:val="00976580"/>
    <w:rsid w:val="00993E7B"/>
    <w:rsid w:val="009A7E7A"/>
    <w:rsid w:val="009B3616"/>
    <w:rsid w:val="009B43ED"/>
    <w:rsid w:val="009B6A68"/>
    <w:rsid w:val="009C17F2"/>
    <w:rsid w:val="009D128C"/>
    <w:rsid w:val="009D2F18"/>
    <w:rsid w:val="009D321F"/>
    <w:rsid w:val="009D401E"/>
    <w:rsid w:val="009E59D4"/>
    <w:rsid w:val="009F045E"/>
    <w:rsid w:val="009F7B49"/>
    <w:rsid w:val="00A00DC5"/>
    <w:rsid w:val="00A130C8"/>
    <w:rsid w:val="00A17142"/>
    <w:rsid w:val="00A25A13"/>
    <w:rsid w:val="00A26F25"/>
    <w:rsid w:val="00A36C18"/>
    <w:rsid w:val="00A43820"/>
    <w:rsid w:val="00A60955"/>
    <w:rsid w:val="00A75CE2"/>
    <w:rsid w:val="00A762EC"/>
    <w:rsid w:val="00A82A58"/>
    <w:rsid w:val="00A84883"/>
    <w:rsid w:val="00A906F1"/>
    <w:rsid w:val="00AA4518"/>
    <w:rsid w:val="00AC48FC"/>
    <w:rsid w:val="00AC7992"/>
    <w:rsid w:val="00AD52DA"/>
    <w:rsid w:val="00AD5B55"/>
    <w:rsid w:val="00AD7041"/>
    <w:rsid w:val="00AE3B19"/>
    <w:rsid w:val="00AF001C"/>
    <w:rsid w:val="00AF1F84"/>
    <w:rsid w:val="00AF6FF1"/>
    <w:rsid w:val="00B0368C"/>
    <w:rsid w:val="00B03F4F"/>
    <w:rsid w:val="00B0559F"/>
    <w:rsid w:val="00B05DF5"/>
    <w:rsid w:val="00B17B9B"/>
    <w:rsid w:val="00B27582"/>
    <w:rsid w:val="00B36163"/>
    <w:rsid w:val="00B37DBB"/>
    <w:rsid w:val="00B416CB"/>
    <w:rsid w:val="00B509A8"/>
    <w:rsid w:val="00B55307"/>
    <w:rsid w:val="00B748CF"/>
    <w:rsid w:val="00B77F7E"/>
    <w:rsid w:val="00B829E2"/>
    <w:rsid w:val="00BA6504"/>
    <w:rsid w:val="00BB5BE9"/>
    <w:rsid w:val="00BD5C82"/>
    <w:rsid w:val="00BE4D7A"/>
    <w:rsid w:val="00BF0EFD"/>
    <w:rsid w:val="00BF16B5"/>
    <w:rsid w:val="00BF208A"/>
    <w:rsid w:val="00BF65F8"/>
    <w:rsid w:val="00C06A94"/>
    <w:rsid w:val="00C07E80"/>
    <w:rsid w:val="00C25752"/>
    <w:rsid w:val="00C302B4"/>
    <w:rsid w:val="00C306E2"/>
    <w:rsid w:val="00C3736B"/>
    <w:rsid w:val="00C41CBC"/>
    <w:rsid w:val="00C41D0F"/>
    <w:rsid w:val="00C51F11"/>
    <w:rsid w:val="00C53554"/>
    <w:rsid w:val="00C639AE"/>
    <w:rsid w:val="00C704A6"/>
    <w:rsid w:val="00C87598"/>
    <w:rsid w:val="00C92EF8"/>
    <w:rsid w:val="00CA2995"/>
    <w:rsid w:val="00CA312E"/>
    <w:rsid w:val="00CA7EAC"/>
    <w:rsid w:val="00CC0C8D"/>
    <w:rsid w:val="00CD529D"/>
    <w:rsid w:val="00CE135B"/>
    <w:rsid w:val="00CE1D78"/>
    <w:rsid w:val="00CE2509"/>
    <w:rsid w:val="00CF102F"/>
    <w:rsid w:val="00D00055"/>
    <w:rsid w:val="00D0190A"/>
    <w:rsid w:val="00D25EAB"/>
    <w:rsid w:val="00D26A84"/>
    <w:rsid w:val="00D2735A"/>
    <w:rsid w:val="00D4618E"/>
    <w:rsid w:val="00D46452"/>
    <w:rsid w:val="00D51ACC"/>
    <w:rsid w:val="00D54AA3"/>
    <w:rsid w:val="00D70AA8"/>
    <w:rsid w:val="00D70E7E"/>
    <w:rsid w:val="00D83E02"/>
    <w:rsid w:val="00D85073"/>
    <w:rsid w:val="00D86845"/>
    <w:rsid w:val="00D8730B"/>
    <w:rsid w:val="00D929B6"/>
    <w:rsid w:val="00D961F1"/>
    <w:rsid w:val="00DB6966"/>
    <w:rsid w:val="00DC0D25"/>
    <w:rsid w:val="00DC6A34"/>
    <w:rsid w:val="00DD76F4"/>
    <w:rsid w:val="00DF2856"/>
    <w:rsid w:val="00DF2B0B"/>
    <w:rsid w:val="00DF3809"/>
    <w:rsid w:val="00DF3DE2"/>
    <w:rsid w:val="00E0513D"/>
    <w:rsid w:val="00E07BBC"/>
    <w:rsid w:val="00E12EEE"/>
    <w:rsid w:val="00E16807"/>
    <w:rsid w:val="00E27480"/>
    <w:rsid w:val="00E27859"/>
    <w:rsid w:val="00E27F49"/>
    <w:rsid w:val="00E3456B"/>
    <w:rsid w:val="00E56453"/>
    <w:rsid w:val="00E636E0"/>
    <w:rsid w:val="00E71DD5"/>
    <w:rsid w:val="00E81297"/>
    <w:rsid w:val="00E82E32"/>
    <w:rsid w:val="00E843A7"/>
    <w:rsid w:val="00E9266C"/>
    <w:rsid w:val="00E93D7F"/>
    <w:rsid w:val="00E97173"/>
    <w:rsid w:val="00EA31C9"/>
    <w:rsid w:val="00EB05E6"/>
    <w:rsid w:val="00EB6289"/>
    <w:rsid w:val="00ED0AF9"/>
    <w:rsid w:val="00ED201F"/>
    <w:rsid w:val="00EE17F8"/>
    <w:rsid w:val="00EF20F7"/>
    <w:rsid w:val="00F42C91"/>
    <w:rsid w:val="00F507B7"/>
    <w:rsid w:val="00F643C8"/>
    <w:rsid w:val="00F6655D"/>
    <w:rsid w:val="00F7046B"/>
    <w:rsid w:val="00F81C30"/>
    <w:rsid w:val="00FA2F72"/>
    <w:rsid w:val="00FC6614"/>
    <w:rsid w:val="00FE25D4"/>
    <w:rsid w:val="0139794F"/>
    <w:rsid w:val="02D75427"/>
    <w:rsid w:val="033D29E6"/>
    <w:rsid w:val="03A61CC8"/>
    <w:rsid w:val="03F31757"/>
    <w:rsid w:val="04152943"/>
    <w:rsid w:val="050C7908"/>
    <w:rsid w:val="05E32A54"/>
    <w:rsid w:val="066D5614"/>
    <w:rsid w:val="0710680E"/>
    <w:rsid w:val="0734694C"/>
    <w:rsid w:val="081049A1"/>
    <w:rsid w:val="09B4200E"/>
    <w:rsid w:val="0B9A4377"/>
    <w:rsid w:val="0FE571BD"/>
    <w:rsid w:val="10F463D0"/>
    <w:rsid w:val="11D14CC1"/>
    <w:rsid w:val="12BE2F71"/>
    <w:rsid w:val="14BB4940"/>
    <w:rsid w:val="150767FF"/>
    <w:rsid w:val="15423AC7"/>
    <w:rsid w:val="176B1429"/>
    <w:rsid w:val="18570289"/>
    <w:rsid w:val="1A8175A1"/>
    <w:rsid w:val="1AE73AAD"/>
    <w:rsid w:val="1BB745E0"/>
    <w:rsid w:val="1BF541C1"/>
    <w:rsid w:val="1CFA26F7"/>
    <w:rsid w:val="1F447840"/>
    <w:rsid w:val="206B6CC3"/>
    <w:rsid w:val="21293BDC"/>
    <w:rsid w:val="216A3A98"/>
    <w:rsid w:val="22FE764B"/>
    <w:rsid w:val="2312308F"/>
    <w:rsid w:val="274C3D5D"/>
    <w:rsid w:val="287A19B2"/>
    <w:rsid w:val="29713916"/>
    <w:rsid w:val="2BE462D1"/>
    <w:rsid w:val="306C042D"/>
    <w:rsid w:val="31F275AA"/>
    <w:rsid w:val="33A43793"/>
    <w:rsid w:val="35205C55"/>
    <w:rsid w:val="3684132F"/>
    <w:rsid w:val="36E25E59"/>
    <w:rsid w:val="36FD35A1"/>
    <w:rsid w:val="37C92905"/>
    <w:rsid w:val="39E10AC6"/>
    <w:rsid w:val="3EA34115"/>
    <w:rsid w:val="3FE40A54"/>
    <w:rsid w:val="40705BE5"/>
    <w:rsid w:val="413A22FB"/>
    <w:rsid w:val="415E24CB"/>
    <w:rsid w:val="41A75EB4"/>
    <w:rsid w:val="41AE4680"/>
    <w:rsid w:val="42671FEA"/>
    <w:rsid w:val="428010F9"/>
    <w:rsid w:val="42FE47B0"/>
    <w:rsid w:val="47BF7728"/>
    <w:rsid w:val="49336A9B"/>
    <w:rsid w:val="4A4A32D3"/>
    <w:rsid w:val="4AD70EAF"/>
    <w:rsid w:val="50563386"/>
    <w:rsid w:val="51021520"/>
    <w:rsid w:val="5126247F"/>
    <w:rsid w:val="55834122"/>
    <w:rsid w:val="55A97655"/>
    <w:rsid w:val="56C363D2"/>
    <w:rsid w:val="58080BDF"/>
    <w:rsid w:val="58366EF8"/>
    <w:rsid w:val="597E3ACA"/>
    <w:rsid w:val="59E74499"/>
    <w:rsid w:val="5B5F4DA4"/>
    <w:rsid w:val="5BC8795B"/>
    <w:rsid w:val="5BD95792"/>
    <w:rsid w:val="5DC43D04"/>
    <w:rsid w:val="5DD12598"/>
    <w:rsid w:val="62522B08"/>
    <w:rsid w:val="626B792B"/>
    <w:rsid w:val="628F558C"/>
    <w:rsid w:val="62FA1AC0"/>
    <w:rsid w:val="64DC3D37"/>
    <w:rsid w:val="66254AB3"/>
    <w:rsid w:val="66851FFC"/>
    <w:rsid w:val="67342271"/>
    <w:rsid w:val="678D180D"/>
    <w:rsid w:val="690270F0"/>
    <w:rsid w:val="6AB7422A"/>
    <w:rsid w:val="6B7B1C16"/>
    <w:rsid w:val="6C8E2123"/>
    <w:rsid w:val="6C9A4514"/>
    <w:rsid w:val="6CF97565"/>
    <w:rsid w:val="6DCA1685"/>
    <w:rsid w:val="6DE208D1"/>
    <w:rsid w:val="6E3F10E2"/>
    <w:rsid w:val="6E7E1230"/>
    <w:rsid w:val="6EDE6187"/>
    <w:rsid w:val="6F222A12"/>
    <w:rsid w:val="7171241A"/>
    <w:rsid w:val="73AE714C"/>
    <w:rsid w:val="76804B09"/>
    <w:rsid w:val="7A8D5AD4"/>
    <w:rsid w:val="7AEF3EF9"/>
    <w:rsid w:val="7BC66E0A"/>
    <w:rsid w:val="7BD772C4"/>
    <w:rsid w:val="7C506BF3"/>
    <w:rsid w:val="7E9250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005FDE"/>
    <w:pPr>
      <w:widowControl w:val="0"/>
      <w:jc w:val="both"/>
    </w:pPr>
    <w:rPr>
      <w:rFonts w:eastAsia="仿宋_GB2312"/>
      <w:b/>
      <w:kern w:val="2"/>
      <w:sz w:val="32"/>
      <w:szCs w:val="24"/>
    </w:rPr>
  </w:style>
  <w:style w:type="paragraph" w:styleId="3">
    <w:name w:val="heading 3"/>
    <w:basedOn w:val="a"/>
    <w:next w:val="a"/>
    <w:qFormat/>
    <w:rsid w:val="00005FDE"/>
    <w:pPr>
      <w:spacing w:before="100" w:beforeAutospacing="1" w:after="100" w:afterAutospacing="1"/>
      <w:jc w:val="left"/>
      <w:outlineLvl w:val="2"/>
    </w:pPr>
    <w:rPr>
      <w:rFonts w:ascii="宋体" w:eastAsia="宋体" w:hAnsi="宋体" w:hint="eastAsia"/>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a"/>
    <w:link w:val="Char"/>
    <w:qFormat/>
    <w:rsid w:val="00005FDE"/>
    <w:pPr>
      <w:tabs>
        <w:tab w:val="center" w:pos="4153"/>
        <w:tab w:val="right" w:pos="8306"/>
      </w:tabs>
      <w:snapToGrid w:val="0"/>
      <w:jc w:val="left"/>
    </w:pPr>
    <w:rPr>
      <w:sz w:val="18"/>
      <w:szCs w:val="18"/>
    </w:rPr>
  </w:style>
  <w:style w:type="paragraph" w:styleId="a4">
    <w:name w:val="Body Text"/>
    <w:basedOn w:val="a"/>
    <w:qFormat/>
    <w:rsid w:val="00005FDE"/>
    <w:pPr>
      <w:spacing w:after="120"/>
    </w:pPr>
  </w:style>
  <w:style w:type="paragraph" w:styleId="a5">
    <w:name w:val="Balloon Text"/>
    <w:basedOn w:val="a"/>
    <w:semiHidden/>
    <w:qFormat/>
    <w:rsid w:val="00005FDE"/>
    <w:rPr>
      <w:sz w:val="18"/>
      <w:szCs w:val="18"/>
    </w:rPr>
  </w:style>
  <w:style w:type="paragraph" w:styleId="a6">
    <w:name w:val="header"/>
    <w:basedOn w:val="a"/>
    <w:qFormat/>
    <w:rsid w:val="00005FDE"/>
    <w:pPr>
      <w:pBdr>
        <w:bottom w:val="single" w:sz="6" w:space="1" w:color="auto"/>
      </w:pBdr>
      <w:tabs>
        <w:tab w:val="center" w:pos="4153"/>
        <w:tab w:val="right" w:pos="8306"/>
      </w:tabs>
      <w:snapToGrid w:val="0"/>
      <w:jc w:val="center"/>
    </w:pPr>
    <w:rPr>
      <w:sz w:val="18"/>
      <w:szCs w:val="18"/>
    </w:rPr>
  </w:style>
  <w:style w:type="table" w:styleId="a7">
    <w:name w:val="Table Grid"/>
    <w:basedOn w:val="a2"/>
    <w:qFormat/>
    <w:rsid w:val="00005F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1"/>
    <w:qFormat/>
    <w:rsid w:val="00005FDE"/>
  </w:style>
  <w:style w:type="character" w:styleId="a9">
    <w:name w:val="Hyperlink"/>
    <w:basedOn w:val="a1"/>
    <w:qFormat/>
    <w:rsid w:val="00005FDE"/>
    <w:rPr>
      <w:color w:val="0000FF"/>
      <w:u w:val="single"/>
    </w:rPr>
  </w:style>
  <w:style w:type="character" w:customStyle="1" w:styleId="Char">
    <w:name w:val="页脚 Char"/>
    <w:basedOn w:val="a1"/>
    <w:link w:val="a0"/>
    <w:uiPriority w:val="99"/>
    <w:qFormat/>
    <w:rsid w:val="00005FDE"/>
    <w:rPr>
      <w:rFonts w:eastAsia="仿宋_GB2312"/>
      <w:b/>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865</Words>
  <Characters>4932</Characters>
  <Application>Microsoft Office Word</Application>
  <DocSecurity>0</DocSecurity>
  <Lines>41</Lines>
  <Paragraphs>11</Paragraphs>
  <ScaleCrop>false</ScaleCrop>
  <Company>user</Company>
  <LinksUpToDate>false</LinksUpToDate>
  <CharactersWithSpaces>5786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序</dc:title>
  <dc:creator>china</dc:creator>
  <cp:lastModifiedBy>Administrator</cp:lastModifiedBy>
  <cp:revision>37</cp:revision>
  <cp:lastPrinted>2021-12-22T02:09:00Z</cp:lastPrinted>
  <dcterms:created xsi:type="dcterms:W3CDTF">2021-07-20T00:56:00Z</dcterms:created>
  <dcterms:modified xsi:type="dcterms:W3CDTF">2021-12-30T09:58:00Z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KSOSaveFontToCloudKey">
    <vt:lpwstr>445061741_btnclosed</vt:lpwstr>
  </property>
  <property fmtid="{D5CDD505-2E9C-101B-9397-08002B2CF9AE}" pid="4" name="ICV">
    <vt:lpwstr>E6130C08E8A7458E80DAFD338AEDB817</vt:lpwstr>
  </property>
</Properties>
</file>