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t>长沙市岳麓区文化旅游体育局招聘</w:t>
      </w:r>
      <w:r>
        <w:t>3</w:t>
      </w:r>
      <w:r>
        <w:rPr>
          <w:rFonts w:hint="eastAsia"/>
        </w:rPr>
        <w:t>名编外合同制人员公告</w:t>
      </w:r>
    </w:p>
    <w:p>
      <w:pPr>
        <w:jc w:val="center"/>
      </w:pPr>
    </w:p>
    <w:p>
      <w:r>
        <w:rPr>
          <w:rFonts w:hint="eastAsia"/>
        </w:rPr>
        <w:t>因工作需要，长沙市岳麓区文化旅游体育局（图书馆）需招聘编外合同制人员</w:t>
      </w:r>
      <w:r>
        <w:t>3</w:t>
      </w:r>
      <w:r>
        <w:rPr>
          <w:rFonts w:hint="eastAsia"/>
        </w:rPr>
        <w:t>人。现将有关事项公告如下：</w:t>
      </w:r>
    </w:p>
    <w:p/>
    <w:p>
      <w:r>
        <w:rPr>
          <w:rFonts w:hint="eastAsia"/>
        </w:rPr>
        <w:t>一、招聘原则</w:t>
      </w:r>
    </w:p>
    <w:p/>
    <w:p>
      <w:r>
        <w:rPr>
          <w:rFonts w:hint="eastAsia"/>
        </w:rPr>
        <w:t>公开、公平、竞争、择优</w:t>
      </w:r>
    </w:p>
    <w:p/>
    <w:p>
      <w:r>
        <w:rPr>
          <w:rFonts w:hint="eastAsia"/>
        </w:rPr>
        <w:t>二、人员管理</w:t>
      </w:r>
    </w:p>
    <w:p/>
    <w:p>
      <w:r>
        <w:rPr>
          <w:rFonts w:hint="eastAsia"/>
        </w:rPr>
        <w:t>与用人单位签订劳动合同，实行聘用合同制。</w:t>
      </w:r>
    </w:p>
    <w:p/>
    <w:p>
      <w:r>
        <w:rPr>
          <w:rFonts w:hint="eastAsia"/>
        </w:rPr>
        <w:t>三、报考资格条件         </w:t>
      </w:r>
    </w:p>
    <w:p/>
    <w:p>
      <w:r>
        <w:t>(</w:t>
      </w:r>
      <w:r>
        <w:rPr>
          <w:rFonts w:hint="eastAsia"/>
        </w:rPr>
        <w:t>一</w:t>
      </w:r>
      <w:r>
        <w:t>)</w:t>
      </w:r>
      <w:r>
        <w:rPr>
          <w:rFonts w:hint="eastAsia"/>
        </w:rPr>
        <w:t>具有中华人民共和国国籍</w:t>
      </w:r>
      <w:r>
        <w:t>;</w:t>
      </w:r>
    </w:p>
    <w:p/>
    <w:p>
      <w:r>
        <w:t>(</w:t>
      </w:r>
      <w:r>
        <w:rPr>
          <w:rFonts w:hint="eastAsia"/>
        </w:rPr>
        <w:t>二</w:t>
      </w:r>
      <w:r>
        <w:t>)</w:t>
      </w:r>
      <w:r>
        <w:rPr>
          <w:rFonts w:hint="eastAsia"/>
        </w:rPr>
        <w:t>遵守中华人民共和国宪法和法律</w:t>
      </w:r>
      <w:r>
        <w:t>;</w:t>
      </w:r>
    </w:p>
    <w:p/>
    <w:p>
      <w:r>
        <w:t>(</w:t>
      </w:r>
      <w:r>
        <w:rPr>
          <w:rFonts w:hint="eastAsia"/>
        </w:rPr>
        <w:t>三</w:t>
      </w:r>
      <w:r>
        <w:t>)</w:t>
      </w:r>
      <w:r>
        <w:rPr>
          <w:rFonts w:hint="eastAsia"/>
        </w:rPr>
        <w:t>具有良好的品行和职业道德</w:t>
      </w:r>
      <w:r>
        <w:t>;</w:t>
      </w:r>
    </w:p>
    <w:p/>
    <w:p>
      <w:r>
        <w:t>(</w:t>
      </w:r>
      <w:r>
        <w:rPr>
          <w:rFonts w:hint="eastAsia"/>
        </w:rPr>
        <w:t>四</w:t>
      </w:r>
      <w:r>
        <w:t>)</w:t>
      </w:r>
      <w:r>
        <w:rPr>
          <w:rFonts w:hint="eastAsia"/>
        </w:rPr>
        <w:t>具备岗位所需的专业或技能条件，岗位所要求的专业以</w:t>
      </w:r>
      <w:r>
        <w:t>2021</w:t>
      </w:r>
      <w:r>
        <w:rPr>
          <w:rFonts w:hint="eastAsia"/>
        </w:rPr>
        <w:t>年公务员招考目录为准</w:t>
      </w:r>
      <w:r>
        <w:t>;</w:t>
      </w:r>
    </w:p>
    <w:p/>
    <w:p>
      <w:r>
        <w:t>(</w:t>
      </w:r>
      <w:r>
        <w:rPr>
          <w:rFonts w:hint="eastAsia"/>
        </w:rPr>
        <w:t>五</w:t>
      </w:r>
      <w:r>
        <w:t>)</w:t>
      </w:r>
      <w:r>
        <w:rPr>
          <w:rFonts w:hint="eastAsia"/>
        </w:rPr>
        <w:t>适应岗位要求的身体条件</w:t>
      </w:r>
      <w:r>
        <w:t>;</w:t>
      </w:r>
    </w:p>
    <w:p/>
    <w:p>
      <w:r>
        <w:t>(</w:t>
      </w:r>
      <w:r>
        <w:rPr>
          <w:rFonts w:hint="eastAsia"/>
        </w:rPr>
        <w:t>六</w:t>
      </w:r>
      <w:r>
        <w:t>)</w:t>
      </w:r>
      <w:r>
        <w:rPr>
          <w:rFonts w:hint="eastAsia"/>
        </w:rPr>
        <w:t>岗位所需要的其他条件。</w:t>
      </w:r>
    </w:p>
    <w:p/>
    <w:p>
      <w:r>
        <w:rPr>
          <w:rFonts w:hint="eastAsia"/>
        </w:rPr>
        <w:t>有下列情形之一的人员，不得报名应聘：</w:t>
      </w:r>
    </w:p>
    <w:p/>
    <w:p>
      <w:r>
        <w:t>1</w:t>
      </w:r>
      <w:r>
        <w:rPr>
          <w:rFonts w:hint="eastAsia"/>
        </w:rPr>
        <w:t>、曾因犯罪受过刑事处罚的人员或曾被开除公职的人员</w:t>
      </w:r>
      <w:r>
        <w:t>;</w:t>
      </w:r>
    </w:p>
    <w:p/>
    <w:p>
      <w:r>
        <w:t>2</w:t>
      </w:r>
      <w:r>
        <w:rPr>
          <w:rFonts w:hint="eastAsia"/>
        </w:rPr>
        <w:t>、尚未解除党纪、政纪处分或正在接受纪律审查的人员</w:t>
      </w:r>
      <w:r>
        <w:t>;</w:t>
      </w:r>
    </w:p>
    <w:p/>
    <w:p>
      <w:r>
        <w:t>3</w:t>
      </w:r>
      <w:r>
        <w:rPr>
          <w:rFonts w:hint="eastAsia"/>
        </w:rPr>
        <w:t>、涉嫌违法犯罪正在接受司法调查尚未作出结论的人员</w:t>
      </w:r>
      <w:r>
        <w:t>;</w:t>
      </w:r>
    </w:p>
    <w:p/>
    <w:p>
      <w:r>
        <w:t>4</w:t>
      </w:r>
      <w:r>
        <w:rPr>
          <w:rFonts w:hint="eastAsia"/>
        </w:rPr>
        <w:t>、报考人员不得报考聘用后即构成应回避关系的招聘岗位</w:t>
      </w:r>
      <w:r>
        <w:t>;</w:t>
      </w:r>
    </w:p>
    <w:p/>
    <w:p>
      <w:r>
        <w:t>5</w:t>
      </w:r>
      <w:r>
        <w:rPr>
          <w:rFonts w:hint="eastAsia"/>
        </w:rPr>
        <w:t>、法律、政策规定不得聘用为工作人员的其他情形的人员。</w:t>
      </w:r>
    </w:p>
    <w:p/>
    <w:p>
      <w:r>
        <w:rPr>
          <w:rFonts w:hint="eastAsia"/>
        </w:rPr>
        <w:t>四、招聘程序</w:t>
      </w:r>
    </w:p>
    <w:p/>
    <w:p>
      <w:r>
        <w:rPr>
          <w:rFonts w:hint="eastAsia"/>
        </w:rPr>
        <w:t>发布公告</w:t>
      </w:r>
      <w:r>
        <w:t>—</w:t>
      </w:r>
      <w:r>
        <w:rPr>
          <w:rFonts w:hint="eastAsia"/>
        </w:rPr>
        <w:t>报名</w:t>
      </w:r>
      <w:r>
        <w:t>—</w:t>
      </w:r>
      <w:r>
        <w:rPr>
          <w:rFonts w:hint="eastAsia"/>
        </w:rPr>
        <w:t>资格初审</w:t>
      </w:r>
      <w:r>
        <w:t>—</w:t>
      </w:r>
      <w:r>
        <w:rPr>
          <w:rFonts w:hint="eastAsia"/>
        </w:rPr>
        <w:t>遴选</w:t>
      </w:r>
      <w:r>
        <w:t>—</w:t>
      </w:r>
      <w:r>
        <w:rPr>
          <w:rFonts w:hint="eastAsia"/>
        </w:rPr>
        <w:t>资格复审</w:t>
      </w:r>
      <w:r>
        <w:t>—</w:t>
      </w:r>
      <w:r>
        <w:rPr>
          <w:rFonts w:hint="eastAsia"/>
        </w:rPr>
        <w:t>面谈</w:t>
      </w:r>
      <w:r>
        <w:t>—</w:t>
      </w:r>
      <w:r>
        <w:rPr>
          <w:rFonts w:hint="eastAsia"/>
        </w:rPr>
        <w:t>体检</w:t>
      </w:r>
      <w:r>
        <w:t>—</w:t>
      </w:r>
      <w:r>
        <w:rPr>
          <w:rFonts w:hint="eastAsia"/>
        </w:rPr>
        <w:t>考察</w:t>
      </w:r>
      <w:r>
        <w:t>—</w:t>
      </w:r>
      <w:r>
        <w:rPr>
          <w:rFonts w:hint="eastAsia"/>
        </w:rPr>
        <w:t>确定拟录用人员名单（含资格终审）</w:t>
      </w:r>
      <w:r>
        <w:t>—</w:t>
      </w:r>
      <w:r>
        <w:rPr>
          <w:rFonts w:hint="eastAsia"/>
        </w:rPr>
        <w:t>公示</w:t>
      </w:r>
      <w:r>
        <w:t>—</w:t>
      </w:r>
      <w:r>
        <w:rPr>
          <w:rFonts w:hint="eastAsia"/>
        </w:rPr>
        <w:t>办理录用手续。</w:t>
      </w:r>
    </w:p>
    <w:p/>
    <w:p>
      <w:r>
        <w:rPr>
          <w:rFonts w:hint="eastAsia"/>
        </w:rPr>
        <w:t>通过长沙市岳麓区文化旅游体育局官方网站向社会公布招聘简章：</w:t>
      </w:r>
    </w:p>
    <w:p/>
    <w:p>
      <w:r>
        <w:t>http://www.yuelu.gov.cn/yl_xxgk/bmxxgkml/qwtxj/</w:t>
      </w:r>
    </w:p>
    <w:p/>
    <w:p>
      <w:r>
        <w:rPr>
          <w:rFonts w:hint="eastAsia"/>
        </w:rPr>
        <w:t>有关考试具体安排、各环节相关信息等均在长沙市岳麓区文化旅游体育局官方网站公布，请考生自行查阅，不另行通知。</w:t>
      </w:r>
    </w:p>
    <w:p/>
    <w:p>
      <w:r>
        <w:rPr>
          <w:rFonts w:hint="eastAsia"/>
        </w:rPr>
        <w:t>五、招聘单位、招聘岗位、招聘人数及具体条件</w:t>
      </w:r>
    </w:p>
    <w:p/>
    <w:p>
      <w:r>
        <w:rPr>
          <w:rFonts w:hint="eastAsia"/>
        </w:rPr>
        <w:t>本次共招聘</w:t>
      </w:r>
      <w:r>
        <w:t>3</w:t>
      </w:r>
      <w:r>
        <w:rPr>
          <w:rFonts w:hint="eastAsia"/>
        </w:rPr>
        <w:t>人，具体职位条件见附件</w:t>
      </w:r>
      <w:r>
        <w:t>1</w:t>
      </w:r>
      <w:r>
        <w:rPr>
          <w:rFonts w:hint="eastAsia"/>
        </w:rPr>
        <w:t>《</w:t>
      </w:r>
      <w:r>
        <w:t>2022</w:t>
      </w:r>
      <w:r>
        <w:rPr>
          <w:rFonts w:hint="eastAsia"/>
        </w:rPr>
        <w:t>年长沙市岳麓区文化旅游体育局招聘编外合同制人员岗位表》</w:t>
      </w:r>
    </w:p>
    <w:p/>
    <w:p>
      <w:r>
        <w:rPr>
          <w:rFonts w:hint="eastAsia"/>
        </w:rPr>
        <w:t>说明：</w:t>
      </w:r>
      <w:r>
        <w:t>1</w:t>
      </w:r>
      <w:r>
        <w:rPr>
          <w:rFonts w:hint="eastAsia"/>
        </w:rPr>
        <w:t>、</w:t>
      </w:r>
      <w:r>
        <w:t>4</w:t>
      </w:r>
      <w:r>
        <w:rPr>
          <w:rFonts w:hint="eastAsia"/>
          <w:lang w:val="en-US" w:eastAsia="zh-CN"/>
        </w:rPr>
        <w:t>5</w:t>
      </w:r>
      <w:r>
        <w:rPr>
          <w:rFonts w:hint="eastAsia"/>
        </w:rPr>
        <w:t>岁以下是指</w:t>
      </w:r>
      <w:r>
        <w:t>19</w:t>
      </w:r>
      <w:r>
        <w:rPr>
          <w:rFonts w:hint="eastAsia"/>
          <w:lang w:val="en-US" w:eastAsia="zh-CN"/>
        </w:rPr>
        <w:t>76</w:t>
      </w:r>
      <w:r>
        <w:rPr>
          <w:rFonts w:hint="eastAsia"/>
        </w:rPr>
        <w:t>年</w:t>
      </w:r>
      <w:r>
        <w:t>12</w:t>
      </w:r>
      <w:r>
        <w:rPr>
          <w:rFonts w:hint="eastAsia"/>
        </w:rPr>
        <w:t>月</w:t>
      </w:r>
      <w:r>
        <w:t>31</w:t>
      </w:r>
      <w:r>
        <w:rPr>
          <w:rFonts w:hint="eastAsia"/>
        </w:rPr>
        <w:t>日以后出生。</w:t>
      </w:r>
      <w:bookmarkStart w:id="0" w:name="_GoBack"/>
      <w:bookmarkEnd w:id="0"/>
    </w:p>
    <w:p/>
    <w:p>
      <w:r>
        <w:t>2</w:t>
      </w:r>
      <w:r>
        <w:rPr>
          <w:rFonts w:hint="eastAsia"/>
        </w:rPr>
        <w:t>、报考人员的学历</w:t>
      </w:r>
      <w:r>
        <w:t>(</w:t>
      </w:r>
      <w:r>
        <w:rPr>
          <w:rFonts w:hint="eastAsia"/>
        </w:rPr>
        <w:t>学位</w:t>
      </w:r>
      <w:r>
        <w:t>)</w:t>
      </w:r>
      <w:r>
        <w:rPr>
          <w:rFonts w:hint="eastAsia"/>
        </w:rPr>
        <w:t>必须为国家认可的学历</w:t>
      </w:r>
      <w:r>
        <w:t>(</w:t>
      </w:r>
      <w:r>
        <w:rPr>
          <w:rFonts w:hint="eastAsia"/>
        </w:rPr>
        <w:t>学位</w:t>
      </w:r>
      <w:r>
        <w:t>)</w:t>
      </w:r>
      <w:r>
        <w:rPr>
          <w:rFonts w:hint="eastAsia"/>
        </w:rPr>
        <w:t>。对有疑义的国民教育学历</w:t>
      </w:r>
      <w:r>
        <w:t>(</w:t>
      </w:r>
      <w:r>
        <w:rPr>
          <w:rFonts w:hint="eastAsia"/>
        </w:rPr>
        <w:t>学位</w:t>
      </w:r>
      <w:r>
        <w:t>)</w:t>
      </w:r>
      <w:r>
        <w:rPr>
          <w:rFonts w:hint="eastAsia"/>
        </w:rPr>
        <w:t>，以省以上教育行政部门认定的结果为准</w:t>
      </w:r>
      <w:r>
        <w:t>;</w:t>
      </w:r>
      <w:r>
        <w:rPr>
          <w:rFonts w:hint="eastAsia"/>
        </w:rPr>
        <w:t>对有疑义的党校学历</w:t>
      </w:r>
      <w:r>
        <w:t>(</w:t>
      </w:r>
      <w:r>
        <w:rPr>
          <w:rFonts w:hint="eastAsia"/>
        </w:rPr>
        <w:t>学位</w:t>
      </w:r>
      <w:r>
        <w:t>)</w:t>
      </w:r>
      <w:r>
        <w:rPr>
          <w:rFonts w:hint="eastAsia"/>
        </w:rPr>
        <w:t>，以省委组织部协调相关业务主管部门认定的结果为准。国外留学所取得的学历学位须经教育部认证后才可报名。国外留学所取得的学历学位经教育部认证后可视同为相同等级国内计划内统招全日制学历。</w:t>
      </w:r>
    </w:p>
    <w:p/>
    <w:p>
      <w:r>
        <w:t>3</w:t>
      </w:r>
      <w:r>
        <w:rPr>
          <w:rFonts w:hint="eastAsia"/>
        </w:rPr>
        <w:t>、岗位所要求的专业以《</w:t>
      </w:r>
      <w:r>
        <w:t>2021</w:t>
      </w:r>
      <w:r>
        <w:rPr>
          <w:rFonts w:hint="eastAsia"/>
        </w:rPr>
        <w:t>年湖南省考试录用公务员专业指导目录》为准。出现考生所学专业未列入本专业目录的情形时，由招聘单位根据相关材料进行认定。</w:t>
      </w:r>
    </w:p>
    <w:p/>
    <w:p>
      <w:r>
        <w:rPr>
          <w:rFonts w:hint="eastAsia"/>
        </w:rPr>
        <w:t>六、报名和资格审查</w:t>
      </w:r>
    </w:p>
    <w:p/>
    <w:p>
      <w:r>
        <w:t>1</w:t>
      </w:r>
      <w:r>
        <w:rPr>
          <w:rFonts w:hint="eastAsia"/>
        </w:rPr>
        <w:t>、报名方式和时间：全部采用网络报名方式进行，不接受现场报名。报考人员将报名资料电子版打包压缩发送至邮箱</w:t>
      </w:r>
      <w:r>
        <w:t>1051279927@qq.com</w:t>
      </w:r>
      <w:r>
        <w:rPr>
          <w:rFonts w:hint="eastAsia"/>
        </w:rPr>
        <w:t>报名，报名时间为</w:t>
      </w:r>
      <w:r>
        <w:t>2022</w:t>
      </w:r>
      <w:r>
        <w:rPr>
          <w:rFonts w:hint="eastAsia"/>
        </w:rPr>
        <w:t>年</w:t>
      </w:r>
      <w:r>
        <w:t>1</w:t>
      </w:r>
      <w:r>
        <w:rPr>
          <w:rFonts w:hint="eastAsia"/>
        </w:rPr>
        <w:t>月</w:t>
      </w:r>
      <w:r>
        <w:t>1</w:t>
      </w:r>
      <w:r>
        <w:rPr>
          <w:rFonts w:hint="eastAsia"/>
        </w:rPr>
        <w:t>日</w:t>
      </w:r>
      <w:r>
        <w:t>9:00--1</w:t>
      </w:r>
      <w:r>
        <w:rPr>
          <w:rFonts w:hint="eastAsia"/>
        </w:rPr>
        <w:t>月</w:t>
      </w:r>
      <w:r>
        <w:t>4</w:t>
      </w:r>
      <w:r>
        <w:rPr>
          <w:rFonts w:hint="eastAsia"/>
        </w:rPr>
        <w:t>日</w:t>
      </w:r>
      <w:r>
        <w:t>17:00</w:t>
      </w:r>
      <w:r>
        <w:rPr>
          <w:rFonts w:hint="eastAsia"/>
        </w:rPr>
        <w:t>截止。</w:t>
      </w:r>
    </w:p>
    <w:p/>
    <w:p>
      <w:r>
        <w:t>2</w:t>
      </w:r>
      <w:r>
        <w:rPr>
          <w:rFonts w:hint="eastAsia"/>
        </w:rPr>
        <w:t>、报名要求：报名不收取报名费用。报名时，报考人员要仔细阅读诚信承诺书（附件</w:t>
      </w:r>
      <w:r>
        <w:t>2</w:t>
      </w:r>
      <w:r>
        <w:rPr>
          <w:rFonts w:hint="eastAsia"/>
        </w:rPr>
        <w:t>），必须符合所报岗位的条件要求，如实填写本人相关信息，并保证信息的完整、合法、真实、准确。提供虚假报考信息或恶意报名扰乱报名秩序的，一经查实，即取消考试</w:t>
      </w:r>
      <w:r>
        <w:t>(</w:t>
      </w:r>
      <w:r>
        <w:rPr>
          <w:rFonts w:hint="eastAsia"/>
        </w:rPr>
        <w:t>聘用</w:t>
      </w:r>
      <w:r>
        <w:t>)</w:t>
      </w:r>
      <w:r>
        <w:rPr>
          <w:rFonts w:hint="eastAsia"/>
        </w:rPr>
        <w:t>资格。报名时需上传《长沙市岳麓区文化旅游体育局编外工作人员招聘报名表》（附件</w:t>
      </w:r>
      <w:r>
        <w:t>3</w:t>
      </w:r>
      <w:r>
        <w:rPr>
          <w:rFonts w:hint="eastAsia"/>
        </w:rPr>
        <w:t>）、近期</w:t>
      </w:r>
      <w:r>
        <w:t>1</w:t>
      </w:r>
      <w:r>
        <w:rPr>
          <w:rFonts w:hint="eastAsia"/>
        </w:rPr>
        <w:t>寸正面免冠电子照片、身份证、学历学位证及资格证明的原件扫描件，因上传照片模糊不清或不符合尺寸要求而造成不能正常报考等情况，由报名者本人承担后果。</w:t>
      </w:r>
    </w:p>
    <w:p/>
    <w:p>
      <w:r>
        <w:t>3</w:t>
      </w:r>
      <w:r>
        <w:rPr>
          <w:rFonts w:hint="eastAsia"/>
        </w:rPr>
        <w:t>、资格初审：</w:t>
      </w:r>
      <w:r>
        <w:t>2022</w:t>
      </w:r>
      <w:r>
        <w:rPr>
          <w:rFonts w:hint="eastAsia"/>
        </w:rPr>
        <w:t>年</w:t>
      </w:r>
      <w:r>
        <w:t>1</w:t>
      </w:r>
      <w:r>
        <w:rPr>
          <w:rFonts w:hint="eastAsia"/>
        </w:rPr>
        <w:t>月</w:t>
      </w:r>
      <w:r>
        <w:t>5</w:t>
      </w:r>
      <w:r>
        <w:rPr>
          <w:rFonts w:hint="eastAsia"/>
        </w:rPr>
        <w:t>日</w:t>
      </w:r>
      <w:r>
        <w:t>9:00--17:00</w:t>
      </w:r>
      <w:r>
        <w:rPr>
          <w:rFonts w:hint="eastAsia"/>
        </w:rPr>
        <w:t>，工作人员根据招聘条件对报考者填写的信息进行初步审查，从符合条件的报名人员中遴选通知领取准考证并参加面谈。从请考生保持通讯工具的畅通。</w:t>
      </w:r>
    </w:p>
    <w:p/>
    <w:p>
      <w:r>
        <w:t>4</w:t>
      </w:r>
      <w:r>
        <w:rPr>
          <w:rFonts w:hint="eastAsia"/>
        </w:rPr>
        <w:t>、资格复审、领取准考证：</w:t>
      </w:r>
      <w:r>
        <w:t>2021</w:t>
      </w:r>
      <w:r>
        <w:rPr>
          <w:rFonts w:hint="eastAsia"/>
        </w:rPr>
        <w:t>年</w:t>
      </w:r>
      <w:r>
        <w:t>1</w:t>
      </w:r>
      <w:r>
        <w:rPr>
          <w:rFonts w:hint="eastAsia"/>
        </w:rPr>
        <w:t>月</w:t>
      </w:r>
      <w:r>
        <w:t>6</w:t>
      </w:r>
      <w:r>
        <w:rPr>
          <w:rFonts w:hint="eastAsia"/>
        </w:rPr>
        <w:t>日</w:t>
      </w:r>
      <w:r>
        <w:t>9:00--17:00</w:t>
      </w:r>
      <w:r>
        <w:rPr>
          <w:rFonts w:hint="eastAsia"/>
        </w:rPr>
        <w:t>，资格初审通过的报考人员，须提供本人有效居民身份证、学历（学位）证书以及报考岗位所需的其他相关材料的原件和复印件，到岳麓区图书馆二楼服务台（麻园路与湖大支路一</w:t>
      </w:r>
      <w:r>
        <w:t xml:space="preserve"> </w:t>
      </w:r>
      <w:r>
        <w:rPr>
          <w:rFonts w:hint="eastAsia"/>
        </w:rPr>
        <w:t>麓枫和苑</w:t>
      </w:r>
      <w:r>
        <w:t>4</w:t>
      </w:r>
      <w:r>
        <w:rPr>
          <w:rFonts w:hint="eastAsia"/>
        </w:rPr>
        <w:t>号栋）进行资格复审。资格复审通过者当场领取准考证。</w:t>
      </w:r>
    </w:p>
    <w:p/>
    <w:p>
      <w:r>
        <w:t>5</w:t>
      </w:r>
      <w:r>
        <w:rPr>
          <w:rFonts w:hint="eastAsia"/>
        </w:rPr>
        <w:t>、最低开考比例：面谈岗位最低开考比例一般为</w:t>
      </w:r>
      <w:r>
        <w:t>1</w:t>
      </w:r>
      <w:r>
        <w:rPr>
          <w:rFonts w:hint="eastAsia"/>
        </w:rPr>
        <w:t>∶</w:t>
      </w:r>
      <w:r>
        <w:t>3</w:t>
      </w:r>
      <w:r>
        <w:rPr>
          <w:rFonts w:hint="eastAsia"/>
        </w:rPr>
        <w:t>。达不到最低开考比例的，减少或取消岗位招聘计划数。</w:t>
      </w:r>
    </w:p>
    <w:p/>
    <w:p>
      <w:r>
        <w:rPr>
          <w:rFonts w:hint="eastAsia"/>
        </w:rPr>
        <w:t>七、面谈</w:t>
      </w:r>
    </w:p>
    <w:p/>
    <w:p>
      <w:r>
        <w:t>1</w:t>
      </w:r>
      <w:r>
        <w:rPr>
          <w:rFonts w:hint="eastAsia"/>
        </w:rPr>
        <w:t>、面谈时间暂定为</w:t>
      </w:r>
      <w:r>
        <w:t>2022</w:t>
      </w:r>
      <w:r>
        <w:rPr>
          <w:rFonts w:hint="eastAsia"/>
        </w:rPr>
        <w:t>年</w:t>
      </w:r>
      <w:r>
        <w:t>1</w:t>
      </w:r>
      <w:r>
        <w:rPr>
          <w:rFonts w:hint="eastAsia"/>
        </w:rPr>
        <w:t>月</w:t>
      </w:r>
      <w:r>
        <w:t>7</w:t>
      </w:r>
      <w:r>
        <w:rPr>
          <w:rFonts w:hint="eastAsia"/>
        </w:rPr>
        <w:t>日</w:t>
      </w:r>
      <w:r>
        <w:t>(</w:t>
      </w:r>
      <w:r>
        <w:rPr>
          <w:rFonts w:hint="eastAsia"/>
        </w:rPr>
        <w:t>周五</w:t>
      </w:r>
      <w:r>
        <w:t>)</w:t>
      </w:r>
      <w:r>
        <w:rPr>
          <w:rFonts w:hint="eastAsia"/>
        </w:rPr>
        <w:t>上午（</w:t>
      </w:r>
      <w:r>
        <w:t>09:00--11:00</w:t>
      </w:r>
      <w:r>
        <w:rPr>
          <w:rFonts w:hint="eastAsia"/>
        </w:rPr>
        <w:t>），时间为</w:t>
      </w:r>
      <w:r>
        <w:t>5-15</w:t>
      </w:r>
      <w:r>
        <w:rPr>
          <w:rFonts w:hint="eastAsia"/>
        </w:rPr>
        <w:t>分钟。具体以准考证上的时间、地点为准。参加面谈时，必须同时携带准考证和本人有效居民身份证</w:t>
      </w:r>
      <w:r>
        <w:t>(</w:t>
      </w:r>
      <w:r>
        <w:rPr>
          <w:rFonts w:hint="eastAsia"/>
        </w:rPr>
        <w:t>不可用电子身份证代替</w:t>
      </w:r>
      <w:r>
        <w:t>)</w:t>
      </w:r>
      <w:r>
        <w:rPr>
          <w:rFonts w:hint="eastAsia"/>
        </w:rPr>
        <w:t>。面谈成绩实行百分制，最低合格分数线为</w:t>
      </w:r>
      <w:r>
        <w:t>70</w:t>
      </w:r>
      <w:r>
        <w:rPr>
          <w:rFonts w:hint="eastAsia"/>
        </w:rPr>
        <w:t>分（含</w:t>
      </w:r>
      <w:r>
        <w:t>70</w:t>
      </w:r>
      <w:r>
        <w:rPr>
          <w:rFonts w:hint="eastAsia"/>
        </w:rPr>
        <w:t>分），低于</w:t>
      </w:r>
      <w:r>
        <w:t>70</w:t>
      </w:r>
      <w:r>
        <w:rPr>
          <w:rFonts w:hint="eastAsia"/>
        </w:rPr>
        <w:t>分以下不进入体检环节。面谈成绩当场宣布。</w:t>
      </w:r>
    </w:p>
    <w:p/>
    <w:p>
      <w:r>
        <w:t>2</w:t>
      </w:r>
      <w:r>
        <w:rPr>
          <w:rFonts w:hint="eastAsia"/>
        </w:rPr>
        <w:t>、本次面谈不指定考试复习用书，不举办也不委托任何机构举办辅导培训班。</w:t>
      </w:r>
    </w:p>
    <w:p/>
    <w:p>
      <w:r>
        <w:rPr>
          <w:rFonts w:hint="eastAsia"/>
        </w:rPr>
        <w:t>八、体检</w:t>
      </w:r>
    </w:p>
    <w:p/>
    <w:p>
      <w:r>
        <w:t>1</w:t>
      </w:r>
      <w:r>
        <w:rPr>
          <w:rFonts w:hint="eastAsia"/>
        </w:rPr>
        <w:t>、</w:t>
      </w:r>
      <w:r>
        <w:t>2022</w:t>
      </w:r>
      <w:r>
        <w:rPr>
          <w:rFonts w:hint="eastAsia"/>
        </w:rPr>
        <w:t>年</w:t>
      </w:r>
      <w:r>
        <w:t>1</w:t>
      </w:r>
      <w:r>
        <w:rPr>
          <w:rFonts w:hint="eastAsia"/>
        </w:rPr>
        <w:t>月</w:t>
      </w:r>
      <w:r>
        <w:t>10</w:t>
      </w:r>
      <w:r>
        <w:rPr>
          <w:rFonts w:hint="eastAsia"/>
        </w:rPr>
        <w:t>日发布体检公告。体检对象按岗位招聘数</w:t>
      </w:r>
      <w:r>
        <w:t>1</w:t>
      </w:r>
      <w:r>
        <w:rPr>
          <w:rFonts w:hint="eastAsia"/>
        </w:rPr>
        <w:t>：</w:t>
      </w:r>
      <w:r>
        <w:t>1</w:t>
      </w:r>
      <w:r>
        <w:rPr>
          <w:rFonts w:hint="eastAsia"/>
        </w:rPr>
        <w:t>的比例，根据面谈成绩从高分到低分确定，入围体检人员名单及体检要求在岳麓区文化旅游体育局官网予以公布。</w:t>
      </w:r>
    </w:p>
    <w:p/>
    <w:p>
      <w:r>
        <w:t>2</w:t>
      </w:r>
      <w:r>
        <w:rPr>
          <w:rFonts w:hint="eastAsia"/>
        </w:rPr>
        <w:t>、体检参照现行公务员录用标准执行，体检费用由个人承担。</w:t>
      </w:r>
    </w:p>
    <w:p/>
    <w:p>
      <w:r>
        <w:t>3</w:t>
      </w:r>
      <w:r>
        <w:rPr>
          <w:rFonts w:hint="eastAsia"/>
        </w:rPr>
        <w:t>、出现体检不合格或者弃权时，可根据报考同一岗位的面谈</w:t>
      </w:r>
      <w:r>
        <w:t>/</w:t>
      </w:r>
      <w:r>
        <w:rPr>
          <w:rFonts w:hint="eastAsia"/>
        </w:rPr>
        <w:t>实操成绩从高分到低分依次递补。</w:t>
      </w:r>
    </w:p>
    <w:p/>
    <w:p>
      <w:r>
        <w:rPr>
          <w:rFonts w:hint="eastAsia"/>
        </w:rPr>
        <w:t>九、考察</w:t>
      </w:r>
    </w:p>
    <w:p/>
    <w:p>
      <w:r>
        <w:t>1</w:t>
      </w:r>
      <w:r>
        <w:rPr>
          <w:rFonts w:hint="eastAsia"/>
        </w:rPr>
        <w:t>、体检结束后，对体检合格者进行考察。</w:t>
      </w:r>
    </w:p>
    <w:p/>
    <w:p>
      <w:r>
        <w:t>2</w:t>
      </w:r>
      <w:r>
        <w:rPr>
          <w:rFonts w:hint="eastAsia"/>
        </w:rPr>
        <w:t>、当考察出现不合格或弃权，导致该招聘岗位考察人选空缺时，则根据报考同一岗位面谈成绩从高分到低分依次递补，经体检合格后进行考察。</w:t>
      </w:r>
    </w:p>
    <w:p/>
    <w:p>
      <w:r>
        <w:rPr>
          <w:rFonts w:hint="eastAsia"/>
        </w:rPr>
        <w:t>十、公示及待遇</w:t>
      </w:r>
    </w:p>
    <w:p/>
    <w:p>
      <w:r>
        <w:t>1</w:t>
      </w:r>
      <w:r>
        <w:rPr>
          <w:rFonts w:hint="eastAsia"/>
        </w:rPr>
        <w:t>、考察合格人员即为拟聘用人员。</w:t>
      </w:r>
    </w:p>
    <w:p/>
    <w:p>
      <w:r>
        <w:t>2</w:t>
      </w:r>
      <w:r>
        <w:rPr>
          <w:rFonts w:hint="eastAsia"/>
        </w:rPr>
        <w:t>、拟聘用人员名单将在岳麓区文化旅游体育局官网进行公示，公示期为</w:t>
      </w:r>
      <w:r>
        <w:t>7</w:t>
      </w:r>
      <w:r>
        <w:rPr>
          <w:rFonts w:hint="eastAsia"/>
        </w:rPr>
        <w:t>天。</w:t>
      </w:r>
    </w:p>
    <w:p/>
    <w:p>
      <w:r>
        <w:t>3</w:t>
      </w:r>
      <w:r>
        <w:rPr>
          <w:rFonts w:hint="eastAsia"/>
        </w:rPr>
        <w:t>、录用人员试用期为两个月。试用期间，违反单位规章制度，或不能胜任工作岗位要求的，解除合同。试用期满合格者，签订正式合同。薪酬待遇按照《长沙市岳麓区机关事业单位临聘人员待遇标准》执行。“五险一金”享受企业职工政策。全年综合待遇不低于</w:t>
      </w:r>
      <w:r>
        <w:t>5</w:t>
      </w:r>
      <w:r>
        <w:rPr>
          <w:rFonts w:hint="eastAsia"/>
        </w:rPr>
        <w:t>万元</w:t>
      </w:r>
      <w:r>
        <w:t>/</w:t>
      </w:r>
      <w:r>
        <w:rPr>
          <w:rFonts w:hint="eastAsia"/>
        </w:rPr>
        <w:t>年。</w:t>
      </w:r>
    </w:p>
    <w:p/>
    <w:p>
      <w:r>
        <w:rPr>
          <w:rFonts w:hint="eastAsia"/>
        </w:rPr>
        <w:t>十一、温馨提示</w:t>
      </w:r>
    </w:p>
    <w:p/>
    <w:p>
      <w:r>
        <w:rPr>
          <w:rFonts w:hint="eastAsia"/>
        </w:rPr>
        <w:t>考生资格复审和面谈</w:t>
      </w:r>
      <w:r>
        <w:t>/</w:t>
      </w:r>
      <w:r>
        <w:rPr>
          <w:rFonts w:hint="eastAsia"/>
        </w:rPr>
        <w:t>实操前均需现场接受健康评估和“健康码”查验。对来自低风险地区和“健康码”为绿码且无发热、咳嗽等异常症状的人员方可参加考试。同时，考生请自备口罩，在乘坐公共交通工具、参加资格复审和面谈</w:t>
      </w:r>
      <w:r>
        <w:t>/</w:t>
      </w:r>
      <w:r>
        <w:rPr>
          <w:rFonts w:hint="eastAsia"/>
        </w:rPr>
        <w:t>实操时需全程佩戴。考生需自行下载湖南省电子“健康码”和提交打印本人亲笔签名的附件</w:t>
      </w:r>
      <w:r>
        <w:t>4</w:t>
      </w:r>
      <w:r>
        <w:rPr>
          <w:rFonts w:hint="eastAsia"/>
        </w:rPr>
        <w:t>《新冠肺炎疫情防控健康摸排卡》。</w:t>
      </w:r>
    </w:p>
    <w:p/>
    <w:p>
      <w:r>
        <w:rPr>
          <w:rFonts w:hint="eastAsia"/>
        </w:rPr>
        <w:t>十二、其他</w:t>
      </w:r>
    </w:p>
    <w:p/>
    <w:p>
      <w:r>
        <w:t>1</w:t>
      </w:r>
      <w:r>
        <w:rPr>
          <w:rFonts w:hint="eastAsia"/>
        </w:rPr>
        <w:t>、本公告未尽事宜解释权属长沙市岳麓区文化旅游体育局。</w:t>
      </w:r>
    </w:p>
    <w:p/>
    <w:p>
      <w:r>
        <w:t>2</w:t>
      </w:r>
      <w:r>
        <w:rPr>
          <w:rFonts w:hint="eastAsia"/>
        </w:rPr>
        <w:t>、咨询联系电话：</w:t>
      </w:r>
      <w:r>
        <w:t>0731-88999080</w:t>
      </w:r>
      <w:r>
        <w:rPr>
          <w:rFonts w:hint="eastAsia"/>
        </w:rPr>
        <w:t> </w:t>
      </w:r>
    </w:p>
    <w:p/>
    <w:p>
      <w:r>
        <w:t>3</w:t>
      </w:r>
      <w:r>
        <w:rPr>
          <w:rFonts w:hint="eastAsia"/>
        </w:rPr>
        <w:t>、监督电话：</w:t>
      </w:r>
      <w:r>
        <w:t>0731-88999838</w:t>
      </w:r>
    </w:p>
    <w:p/>
    <w:p>
      <w:r>
        <w:rPr>
          <w:rFonts w:hint="eastAsia"/>
        </w:rPr>
        <w:t>附件</w:t>
      </w:r>
      <w:r>
        <w:t>1</w:t>
      </w:r>
      <w:r>
        <w:rPr>
          <w:rFonts w:hint="eastAsia"/>
        </w:rPr>
        <w:t>：《</w:t>
      </w:r>
      <w:r>
        <w:t>2022</w:t>
      </w:r>
      <w:r>
        <w:rPr>
          <w:rFonts w:hint="eastAsia"/>
        </w:rPr>
        <w:t>年长沙市岳麓区文化旅游体育局招聘编外合同制人员岗位表》</w:t>
      </w:r>
    </w:p>
    <w:p/>
    <w:p>
      <w:r>
        <w:rPr>
          <w:rFonts w:hint="eastAsia"/>
        </w:rPr>
        <w:t>附件</w:t>
      </w:r>
      <w:r>
        <w:t>2</w:t>
      </w:r>
      <w:r>
        <w:rPr>
          <w:rFonts w:hint="eastAsia"/>
        </w:rPr>
        <w:t>：《诚信承诺书》</w:t>
      </w:r>
    </w:p>
    <w:p/>
    <w:p>
      <w:r>
        <w:rPr>
          <w:rFonts w:hint="eastAsia"/>
        </w:rPr>
        <w:t>附件</w:t>
      </w:r>
      <w:r>
        <w:t>3</w:t>
      </w:r>
      <w:r>
        <w:rPr>
          <w:rFonts w:hint="eastAsia"/>
        </w:rPr>
        <w:t>：《长沙市岳麓区文化旅游体育局编外工作人员招聘报名表》</w:t>
      </w:r>
    </w:p>
    <w:p/>
    <w:p>
      <w:r>
        <w:rPr>
          <w:rFonts w:hint="eastAsia"/>
        </w:rPr>
        <w:t>附件</w:t>
      </w:r>
      <w:r>
        <w:t>4</w:t>
      </w:r>
      <w:r>
        <w:rPr>
          <w:rFonts w:hint="eastAsia"/>
        </w:rPr>
        <w:t>：《新冠肺炎疫情防控健康摸排卡》</w:t>
      </w:r>
    </w:p>
    <w:p/>
    <w:p>
      <w:r>
        <w:rPr>
          <w:rFonts w:hint="eastAsia"/>
        </w:rPr>
        <w:t> </w:t>
      </w:r>
    </w:p>
    <w:p/>
    <w:p>
      <w:pPr>
        <w:jc w:val="right"/>
      </w:pPr>
      <w:r>
        <w:rPr>
          <w:rFonts w:hint="eastAsia"/>
        </w:rPr>
        <w:t>                     长沙市岳麓区文化旅游体育局</w:t>
      </w:r>
    </w:p>
    <w:p/>
    <w:p>
      <w:pPr>
        <w:ind w:left="2940" w:hanging="2940" w:hangingChars="1400"/>
        <w:jc w:val="right"/>
        <w:sectPr>
          <w:headerReference r:id="rId5" w:type="first"/>
          <w:footerReference r:id="rId8" w:type="first"/>
          <w:headerReference r:id="rId3" w:type="default"/>
          <w:footerReference r:id="rId6" w:type="default"/>
          <w:headerReference r:id="rId4" w:type="even"/>
          <w:footerReference r:id="rId7" w:type="even"/>
          <w:pgSz w:w="11906" w:h="16838"/>
          <w:pgMar w:top="2154" w:right="1800" w:bottom="2041" w:left="1587" w:header="851" w:footer="992" w:gutter="0"/>
          <w:cols w:space="0" w:num="1"/>
          <w:docGrid w:type="lines" w:linePitch="312" w:charSpace="0"/>
        </w:sectPr>
      </w:pPr>
      <w:r>
        <w:rPr>
          <w:rFonts w:hint="eastAsia"/>
        </w:rPr>
        <w:t>                                                                              </w:t>
      </w:r>
      <w:r>
        <w:t>2021</w:t>
      </w:r>
      <w:r>
        <w:rPr>
          <w:rFonts w:hint="eastAsia"/>
        </w:rPr>
        <w:t>年</w:t>
      </w:r>
      <w:r>
        <w:t>12</w:t>
      </w:r>
      <w:r>
        <w:rPr>
          <w:rFonts w:hint="eastAsia"/>
        </w:rPr>
        <w:t>月</w:t>
      </w:r>
      <w:r>
        <w:t>31</w:t>
      </w:r>
      <w:r>
        <w:rPr>
          <w:rFonts w:hint="eastAsia"/>
        </w:rPr>
        <w:t>日</w:t>
      </w:r>
      <w:r>
        <w:t xml:space="preserve"> </w:t>
      </w:r>
    </w:p>
    <w:p>
      <w:pPr>
        <w:pStyle w:val="9"/>
        <w:widowControl w:val="0"/>
        <w:autoSpaceDN w:val="0"/>
        <w:snapToGrid w:val="0"/>
        <w:spacing w:line="540" w:lineRule="exact"/>
        <w:jc w:val="left"/>
        <w:rPr>
          <w:rFonts w:ascii="宋体" w:cs="仿宋_GB2312"/>
          <w:bCs/>
          <w:sz w:val="32"/>
          <w:szCs w:val="32"/>
          <w:shd w:val="clear" w:color="auto" w:fill="FFFFFF"/>
        </w:rPr>
      </w:pPr>
      <w:r>
        <w:rPr>
          <w:rFonts w:hint="eastAsia" w:ascii="宋体" w:hAnsi="宋体" w:cs="仿宋_GB2312"/>
          <w:bCs/>
          <w:sz w:val="32"/>
          <w:szCs w:val="32"/>
          <w:shd w:val="clear" w:color="auto" w:fill="FFFFFF"/>
        </w:rPr>
        <w:t>附件</w:t>
      </w:r>
      <w:r>
        <w:rPr>
          <w:rFonts w:ascii="宋体" w:hAnsi="宋体" w:cs="仿宋_GB2312"/>
          <w:bCs/>
          <w:sz w:val="32"/>
          <w:szCs w:val="32"/>
          <w:shd w:val="clear" w:color="auto" w:fill="FFFFFF"/>
        </w:rPr>
        <w:t>1</w:t>
      </w:r>
    </w:p>
    <w:p>
      <w:pPr>
        <w:pStyle w:val="9"/>
        <w:widowControl w:val="0"/>
        <w:autoSpaceDN w:val="0"/>
        <w:snapToGrid w:val="0"/>
        <w:spacing w:line="540" w:lineRule="exact"/>
        <w:jc w:val="center"/>
        <w:rPr>
          <w:rFonts w:ascii="黑体" w:hAnsi="黑体" w:eastAsia="黑体"/>
          <w:sz w:val="36"/>
          <w:szCs w:val="36"/>
        </w:rPr>
      </w:pPr>
      <w:r>
        <w:rPr>
          <w:rFonts w:ascii="黑体" w:hAnsi="黑体" w:eastAsia="黑体" w:cs="仿宋_GB2312"/>
          <w:bCs/>
          <w:sz w:val="36"/>
          <w:szCs w:val="36"/>
          <w:shd w:val="clear" w:color="auto" w:fill="FFFFFF"/>
        </w:rPr>
        <w:t>2022</w:t>
      </w:r>
      <w:r>
        <w:rPr>
          <w:rFonts w:hint="eastAsia" w:ascii="黑体" w:hAnsi="黑体" w:eastAsia="黑体" w:cs="仿宋_GB2312"/>
          <w:bCs/>
          <w:sz w:val="36"/>
          <w:szCs w:val="36"/>
          <w:shd w:val="clear" w:color="auto" w:fill="FFFFFF"/>
        </w:rPr>
        <w:t>年长沙市岳麓区文化旅游体育局招聘编外合同制人员岗位表</w:t>
      </w:r>
    </w:p>
    <w:tbl>
      <w:tblPr>
        <w:tblStyle w:val="5"/>
        <w:tblpPr w:leftFromText="180" w:rightFromText="180" w:vertAnchor="text" w:horzAnchor="page" w:tblpXSpec="center" w:tblpY="383"/>
        <w:tblOverlap w:val="never"/>
        <w:tblW w:w="12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2160"/>
        <w:gridCol w:w="850"/>
        <w:gridCol w:w="2268"/>
        <w:gridCol w:w="1418"/>
        <w:gridCol w:w="1417"/>
        <w:gridCol w:w="1527"/>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09" w:type="dxa"/>
            <w:vAlign w:val="center"/>
          </w:tcPr>
          <w:p>
            <w:pPr>
              <w:jc w:val="center"/>
              <w:rPr>
                <w:rFonts w:ascii="仿宋" w:hAnsi="仿宋" w:eastAsia="仿宋" w:cs="仿宋"/>
                <w:b/>
                <w:bCs/>
                <w:sz w:val="24"/>
              </w:rPr>
            </w:pPr>
            <w:r>
              <w:rPr>
                <w:rFonts w:hint="eastAsia" w:ascii="仿宋" w:hAnsi="仿宋" w:eastAsia="仿宋" w:cs="仿宋"/>
                <w:b/>
                <w:bCs/>
                <w:sz w:val="24"/>
              </w:rPr>
              <w:t>招聘单位</w:t>
            </w:r>
          </w:p>
        </w:tc>
        <w:tc>
          <w:tcPr>
            <w:tcW w:w="2160" w:type="dxa"/>
            <w:vAlign w:val="center"/>
          </w:tcPr>
          <w:p>
            <w:pPr>
              <w:jc w:val="center"/>
              <w:rPr>
                <w:rFonts w:ascii="仿宋" w:hAnsi="仿宋" w:eastAsia="仿宋" w:cs="仿宋"/>
                <w:b/>
                <w:bCs/>
                <w:sz w:val="24"/>
              </w:rPr>
            </w:pPr>
            <w:r>
              <w:rPr>
                <w:rFonts w:hint="eastAsia" w:ascii="仿宋" w:hAnsi="仿宋" w:eastAsia="仿宋" w:cs="仿宋"/>
                <w:b/>
                <w:bCs/>
                <w:sz w:val="24"/>
              </w:rPr>
              <w:t>招聘岗位</w:t>
            </w:r>
          </w:p>
        </w:tc>
        <w:tc>
          <w:tcPr>
            <w:tcW w:w="850" w:type="dxa"/>
            <w:vAlign w:val="center"/>
          </w:tcPr>
          <w:p>
            <w:pPr>
              <w:jc w:val="center"/>
              <w:rPr>
                <w:rFonts w:ascii="仿宋" w:hAnsi="仿宋" w:eastAsia="仿宋" w:cs="仿宋"/>
                <w:b/>
                <w:bCs/>
                <w:sz w:val="24"/>
              </w:rPr>
            </w:pPr>
            <w:r>
              <w:rPr>
                <w:rFonts w:hint="eastAsia" w:ascii="仿宋" w:hAnsi="仿宋" w:eastAsia="仿宋" w:cs="仿宋"/>
                <w:b/>
                <w:bCs/>
                <w:sz w:val="24"/>
              </w:rPr>
              <w:t>招聘</w:t>
            </w:r>
          </w:p>
          <w:p>
            <w:pPr>
              <w:jc w:val="center"/>
              <w:rPr>
                <w:rFonts w:ascii="仿宋" w:hAnsi="仿宋" w:eastAsia="仿宋" w:cs="仿宋"/>
                <w:b/>
                <w:bCs/>
                <w:sz w:val="24"/>
              </w:rPr>
            </w:pPr>
            <w:r>
              <w:rPr>
                <w:rFonts w:hint="eastAsia" w:ascii="仿宋" w:hAnsi="仿宋" w:eastAsia="仿宋" w:cs="仿宋"/>
                <w:b/>
                <w:bCs/>
                <w:sz w:val="24"/>
              </w:rPr>
              <w:t>人数</w:t>
            </w:r>
          </w:p>
        </w:tc>
        <w:tc>
          <w:tcPr>
            <w:tcW w:w="2268" w:type="dxa"/>
            <w:vAlign w:val="center"/>
          </w:tcPr>
          <w:p>
            <w:pPr>
              <w:jc w:val="center"/>
              <w:rPr>
                <w:rFonts w:ascii="仿宋" w:hAnsi="仿宋" w:eastAsia="仿宋" w:cs="仿宋"/>
                <w:b/>
                <w:bCs/>
                <w:sz w:val="24"/>
              </w:rPr>
            </w:pPr>
            <w:r>
              <w:rPr>
                <w:rFonts w:hint="eastAsia" w:ascii="仿宋" w:hAnsi="仿宋" w:eastAsia="仿宋" w:cs="仿宋"/>
                <w:b/>
                <w:bCs/>
                <w:sz w:val="24"/>
              </w:rPr>
              <w:t>专</w:t>
            </w:r>
            <w:r>
              <w:rPr>
                <w:rFonts w:ascii="仿宋" w:hAnsi="仿宋" w:eastAsia="仿宋" w:cs="仿宋"/>
                <w:b/>
                <w:bCs/>
                <w:sz w:val="24"/>
              </w:rPr>
              <w:t xml:space="preserve">    </w:t>
            </w:r>
            <w:r>
              <w:rPr>
                <w:rFonts w:hint="eastAsia" w:ascii="仿宋" w:hAnsi="仿宋" w:eastAsia="仿宋" w:cs="仿宋"/>
                <w:b/>
                <w:bCs/>
                <w:sz w:val="24"/>
              </w:rPr>
              <w:t>业</w:t>
            </w:r>
          </w:p>
        </w:tc>
        <w:tc>
          <w:tcPr>
            <w:tcW w:w="1418" w:type="dxa"/>
            <w:vAlign w:val="center"/>
          </w:tcPr>
          <w:p>
            <w:pPr>
              <w:jc w:val="center"/>
              <w:rPr>
                <w:rFonts w:ascii="仿宋" w:hAnsi="仿宋" w:eastAsia="仿宋" w:cs="仿宋"/>
                <w:b/>
                <w:bCs/>
                <w:sz w:val="24"/>
              </w:rPr>
            </w:pPr>
            <w:r>
              <w:rPr>
                <w:rFonts w:hint="eastAsia" w:ascii="仿宋" w:hAnsi="仿宋" w:eastAsia="仿宋" w:cs="仿宋"/>
                <w:b/>
                <w:bCs/>
                <w:sz w:val="24"/>
              </w:rPr>
              <w:t>年龄</w:t>
            </w:r>
          </w:p>
        </w:tc>
        <w:tc>
          <w:tcPr>
            <w:tcW w:w="1417" w:type="dxa"/>
            <w:vAlign w:val="center"/>
          </w:tcPr>
          <w:p>
            <w:pPr>
              <w:jc w:val="center"/>
              <w:rPr>
                <w:rFonts w:ascii="仿宋" w:hAnsi="仿宋" w:eastAsia="仿宋" w:cs="仿宋"/>
                <w:b/>
                <w:bCs/>
                <w:sz w:val="24"/>
              </w:rPr>
            </w:pPr>
            <w:r>
              <w:rPr>
                <w:rFonts w:hint="eastAsia" w:ascii="仿宋" w:hAnsi="仿宋" w:eastAsia="仿宋" w:cs="仿宋"/>
                <w:b/>
                <w:bCs/>
                <w:sz w:val="24"/>
              </w:rPr>
              <w:t>学历学位</w:t>
            </w:r>
          </w:p>
        </w:tc>
        <w:tc>
          <w:tcPr>
            <w:tcW w:w="1527"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性别要求</w:t>
            </w:r>
          </w:p>
        </w:tc>
        <w:tc>
          <w:tcPr>
            <w:tcW w:w="1450" w:type="dxa"/>
            <w:vAlign w:val="center"/>
          </w:tcPr>
          <w:p>
            <w:pPr>
              <w:jc w:val="center"/>
              <w:rPr>
                <w:rFonts w:ascii="仿宋" w:hAnsi="仿宋" w:eastAsia="仿宋" w:cs="仿宋"/>
                <w:b/>
                <w:bCs/>
                <w:sz w:val="24"/>
              </w:rPr>
            </w:pPr>
            <w:r>
              <w:rPr>
                <w:rFonts w:hint="eastAsia" w:ascii="仿宋" w:hAnsi="仿宋" w:eastAsia="仿宋" w:cs="仿宋"/>
                <w:b/>
                <w:bCs/>
                <w:sz w:val="24"/>
              </w:rPr>
              <w:t>备</w:t>
            </w:r>
            <w:r>
              <w:rPr>
                <w:rFonts w:ascii="仿宋" w:hAnsi="仿宋" w:eastAsia="仿宋" w:cs="仿宋"/>
                <w:b/>
                <w:bCs/>
                <w:sz w:val="24"/>
              </w:rPr>
              <w:t xml:space="preserve">  </w:t>
            </w:r>
            <w:r>
              <w:rPr>
                <w:rFonts w:hint="eastAsia" w:ascii="仿宋" w:hAnsi="仿宋" w:eastAsia="仿宋" w:cs="仿宋"/>
                <w:b/>
                <w:bCs/>
                <w:sz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209" w:type="dxa"/>
            <w:vAlign w:val="center"/>
          </w:tcPr>
          <w:p>
            <w:pPr>
              <w:spacing w:line="320" w:lineRule="exact"/>
              <w:jc w:val="center"/>
              <w:rPr>
                <w:rFonts w:ascii="仿宋" w:hAnsi="仿宋" w:eastAsia="仿宋" w:cs="仿宋"/>
                <w:szCs w:val="21"/>
              </w:rPr>
            </w:pPr>
            <w:r>
              <w:rPr>
                <w:rFonts w:hint="eastAsia" w:ascii="仿宋" w:hAnsi="仿宋" w:eastAsia="仿宋" w:cs="仿宋"/>
                <w:szCs w:val="21"/>
              </w:rPr>
              <w:t>区图书馆</w:t>
            </w:r>
          </w:p>
        </w:tc>
        <w:tc>
          <w:tcPr>
            <w:tcW w:w="2160" w:type="dxa"/>
            <w:vAlign w:val="center"/>
          </w:tcPr>
          <w:p>
            <w:pPr>
              <w:spacing w:line="320" w:lineRule="exact"/>
              <w:jc w:val="center"/>
              <w:rPr>
                <w:rFonts w:ascii="仿宋" w:hAnsi="仿宋" w:eastAsia="仿宋" w:cs="仿宋"/>
                <w:szCs w:val="21"/>
              </w:rPr>
            </w:pPr>
            <w:r>
              <w:rPr>
                <w:rFonts w:hint="eastAsia" w:ascii="仿宋" w:hAnsi="仿宋" w:eastAsia="仿宋" w:cs="仿宋"/>
                <w:szCs w:val="21"/>
              </w:rPr>
              <w:t>窗口人员</w:t>
            </w:r>
          </w:p>
        </w:tc>
        <w:tc>
          <w:tcPr>
            <w:tcW w:w="850" w:type="dxa"/>
            <w:vAlign w:val="center"/>
          </w:tcPr>
          <w:p>
            <w:pPr>
              <w:spacing w:line="320" w:lineRule="exact"/>
              <w:jc w:val="center"/>
              <w:rPr>
                <w:rFonts w:ascii="仿宋" w:hAnsi="仿宋" w:eastAsia="仿宋" w:cs="仿宋"/>
                <w:szCs w:val="21"/>
              </w:rPr>
            </w:pPr>
            <w:r>
              <w:rPr>
                <w:rFonts w:ascii="仿宋" w:hAnsi="仿宋" w:eastAsia="仿宋" w:cs="仿宋"/>
                <w:szCs w:val="21"/>
              </w:rPr>
              <w:t>3</w:t>
            </w:r>
            <w:r>
              <w:rPr>
                <w:rFonts w:hint="eastAsia" w:ascii="仿宋" w:hAnsi="仿宋" w:eastAsia="仿宋" w:cs="仿宋"/>
                <w:szCs w:val="21"/>
              </w:rPr>
              <w:t>人</w:t>
            </w:r>
          </w:p>
        </w:tc>
        <w:tc>
          <w:tcPr>
            <w:tcW w:w="2268" w:type="dxa"/>
            <w:vAlign w:val="center"/>
          </w:tcPr>
          <w:p>
            <w:pPr>
              <w:spacing w:line="320" w:lineRule="exact"/>
              <w:jc w:val="center"/>
              <w:rPr>
                <w:rFonts w:ascii="仿宋" w:hAnsi="仿宋" w:eastAsia="仿宋" w:cs="仿宋"/>
                <w:szCs w:val="21"/>
              </w:rPr>
            </w:pPr>
            <w:r>
              <w:rPr>
                <w:rFonts w:hint="eastAsia" w:ascii="仿宋" w:hAnsi="仿宋" w:eastAsia="仿宋" w:cs="仿宋"/>
                <w:szCs w:val="21"/>
              </w:rPr>
              <w:t>不限</w:t>
            </w:r>
          </w:p>
        </w:tc>
        <w:tc>
          <w:tcPr>
            <w:tcW w:w="1418" w:type="dxa"/>
            <w:vAlign w:val="center"/>
          </w:tcPr>
          <w:p>
            <w:pPr>
              <w:spacing w:line="320" w:lineRule="exact"/>
              <w:jc w:val="center"/>
              <w:rPr>
                <w:rFonts w:ascii="仿宋" w:hAnsi="仿宋" w:eastAsia="仿宋" w:cs="仿宋"/>
                <w:szCs w:val="21"/>
              </w:rPr>
            </w:pPr>
            <w:r>
              <w:rPr>
                <w:rFonts w:ascii="仿宋" w:hAnsi="仿宋" w:eastAsia="仿宋" w:cs="仿宋"/>
                <w:szCs w:val="21"/>
              </w:rPr>
              <w:t>45</w:t>
            </w:r>
            <w:r>
              <w:rPr>
                <w:rFonts w:hint="eastAsia" w:ascii="仿宋" w:hAnsi="仿宋" w:eastAsia="仿宋" w:cs="仿宋"/>
                <w:szCs w:val="21"/>
              </w:rPr>
              <w:t>岁及以下</w:t>
            </w:r>
          </w:p>
        </w:tc>
        <w:tc>
          <w:tcPr>
            <w:tcW w:w="1417" w:type="dxa"/>
            <w:vAlign w:val="center"/>
          </w:tcPr>
          <w:p>
            <w:pPr>
              <w:spacing w:line="320" w:lineRule="exact"/>
              <w:jc w:val="center"/>
              <w:rPr>
                <w:rFonts w:ascii="仿宋" w:hAnsi="仿宋" w:eastAsia="仿宋" w:cs="仿宋"/>
                <w:szCs w:val="21"/>
              </w:rPr>
            </w:pPr>
            <w:r>
              <w:rPr>
                <w:rFonts w:hint="eastAsia" w:ascii="仿宋" w:hAnsi="仿宋" w:eastAsia="仿宋" w:cs="仿宋"/>
                <w:szCs w:val="21"/>
              </w:rPr>
              <w:t>专</w:t>
            </w:r>
            <w:r>
              <w:rPr>
                <w:rFonts w:ascii="仿宋" w:hAnsi="仿宋" w:eastAsia="仿宋" w:cs="仿宋"/>
                <w:szCs w:val="21"/>
              </w:rPr>
              <w:t xml:space="preserve">  </w:t>
            </w:r>
            <w:r>
              <w:rPr>
                <w:rFonts w:hint="eastAsia" w:ascii="仿宋" w:hAnsi="仿宋" w:eastAsia="仿宋" w:cs="仿宋"/>
                <w:szCs w:val="21"/>
              </w:rPr>
              <w:t>科</w:t>
            </w:r>
          </w:p>
        </w:tc>
        <w:tc>
          <w:tcPr>
            <w:tcW w:w="1527" w:type="dxa"/>
            <w:vAlign w:val="center"/>
          </w:tcPr>
          <w:p>
            <w:pPr>
              <w:spacing w:line="320" w:lineRule="exact"/>
              <w:jc w:val="center"/>
              <w:rPr>
                <w:rFonts w:ascii="仿宋" w:hAnsi="仿宋" w:eastAsia="仿宋" w:cs="仿宋"/>
                <w:color w:val="000000"/>
                <w:szCs w:val="21"/>
              </w:rPr>
            </w:pPr>
            <w:r>
              <w:rPr>
                <w:rFonts w:hint="eastAsia" w:ascii="仿宋" w:hAnsi="仿宋" w:eastAsia="仿宋" w:cs="仿宋"/>
                <w:color w:val="000000"/>
                <w:szCs w:val="21"/>
              </w:rPr>
              <w:t>不限</w:t>
            </w:r>
          </w:p>
        </w:tc>
        <w:tc>
          <w:tcPr>
            <w:tcW w:w="1450" w:type="dxa"/>
            <w:vAlign w:val="center"/>
          </w:tcPr>
          <w:p>
            <w:pPr>
              <w:spacing w:line="320" w:lineRule="exact"/>
              <w:jc w:val="center"/>
              <w:rPr>
                <w:rFonts w:ascii="仿宋" w:hAnsi="仿宋" w:eastAsia="仿宋" w:cs="仿宋"/>
                <w:szCs w:val="21"/>
              </w:rPr>
            </w:pPr>
          </w:p>
          <w:p>
            <w:pPr>
              <w:spacing w:line="320" w:lineRule="exact"/>
              <w:jc w:val="center"/>
              <w:rPr>
                <w:rFonts w:ascii="仿宋" w:hAnsi="仿宋" w:eastAsia="仿宋" w:cs="仿宋"/>
                <w:szCs w:val="21"/>
              </w:rPr>
            </w:pPr>
            <w:r>
              <w:rPr>
                <w:rFonts w:hint="eastAsia" w:ascii="仿宋" w:hAnsi="仿宋" w:eastAsia="仿宋" w:cs="仿宋"/>
                <w:szCs w:val="21"/>
              </w:rPr>
              <w:t>双班制，周末不能休假者实行调休</w:t>
            </w:r>
          </w:p>
          <w:p>
            <w:pPr>
              <w:spacing w:line="32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09" w:type="dxa"/>
            <w:vAlign w:val="center"/>
          </w:tcPr>
          <w:p>
            <w:pPr>
              <w:spacing w:line="320" w:lineRule="exact"/>
              <w:jc w:val="center"/>
              <w:rPr>
                <w:rFonts w:ascii="仿宋" w:hAnsi="仿宋" w:eastAsia="仿宋" w:cs="仿宋"/>
                <w:szCs w:val="21"/>
              </w:rPr>
            </w:pPr>
            <w:r>
              <w:rPr>
                <w:rFonts w:hint="eastAsia" w:ascii="仿宋" w:hAnsi="仿宋" w:eastAsia="仿宋" w:cs="仿宋"/>
                <w:szCs w:val="21"/>
              </w:rPr>
              <w:t>总计</w:t>
            </w:r>
          </w:p>
        </w:tc>
        <w:tc>
          <w:tcPr>
            <w:tcW w:w="2160" w:type="dxa"/>
            <w:vAlign w:val="center"/>
          </w:tcPr>
          <w:p>
            <w:pPr>
              <w:spacing w:line="320" w:lineRule="exact"/>
              <w:jc w:val="center"/>
              <w:rPr>
                <w:rFonts w:ascii="仿宋" w:hAnsi="仿宋" w:eastAsia="仿宋" w:cs="仿宋"/>
                <w:szCs w:val="21"/>
              </w:rPr>
            </w:pPr>
          </w:p>
        </w:tc>
        <w:tc>
          <w:tcPr>
            <w:tcW w:w="850" w:type="dxa"/>
            <w:vAlign w:val="center"/>
          </w:tcPr>
          <w:p>
            <w:pPr>
              <w:spacing w:line="320" w:lineRule="exact"/>
              <w:jc w:val="center"/>
              <w:rPr>
                <w:rFonts w:ascii="仿宋" w:hAnsi="仿宋" w:eastAsia="仿宋" w:cs="仿宋"/>
                <w:szCs w:val="21"/>
              </w:rPr>
            </w:pPr>
            <w:r>
              <w:rPr>
                <w:rFonts w:ascii="仿宋" w:hAnsi="仿宋" w:eastAsia="仿宋" w:cs="仿宋"/>
                <w:szCs w:val="21"/>
              </w:rPr>
              <w:t>3</w:t>
            </w:r>
            <w:r>
              <w:rPr>
                <w:rFonts w:hint="eastAsia" w:ascii="仿宋" w:hAnsi="仿宋" w:eastAsia="仿宋" w:cs="仿宋"/>
                <w:szCs w:val="21"/>
              </w:rPr>
              <w:t>人</w:t>
            </w:r>
          </w:p>
        </w:tc>
        <w:tc>
          <w:tcPr>
            <w:tcW w:w="2268" w:type="dxa"/>
            <w:vAlign w:val="center"/>
          </w:tcPr>
          <w:p>
            <w:pPr>
              <w:spacing w:line="320" w:lineRule="exact"/>
              <w:rPr>
                <w:rFonts w:ascii="仿宋" w:hAnsi="仿宋" w:eastAsia="仿宋" w:cs="仿宋"/>
                <w:szCs w:val="21"/>
              </w:rPr>
            </w:pPr>
          </w:p>
        </w:tc>
        <w:tc>
          <w:tcPr>
            <w:tcW w:w="1418" w:type="dxa"/>
            <w:vAlign w:val="center"/>
          </w:tcPr>
          <w:p>
            <w:pPr>
              <w:spacing w:line="320" w:lineRule="exact"/>
              <w:jc w:val="center"/>
              <w:rPr>
                <w:rFonts w:ascii="仿宋" w:hAnsi="仿宋" w:eastAsia="仿宋" w:cs="仿宋"/>
                <w:szCs w:val="21"/>
              </w:rPr>
            </w:pPr>
          </w:p>
        </w:tc>
        <w:tc>
          <w:tcPr>
            <w:tcW w:w="1417" w:type="dxa"/>
            <w:vAlign w:val="center"/>
          </w:tcPr>
          <w:p>
            <w:pPr>
              <w:spacing w:line="320" w:lineRule="exact"/>
              <w:jc w:val="center"/>
              <w:rPr>
                <w:rFonts w:ascii="仿宋" w:hAnsi="仿宋" w:eastAsia="仿宋" w:cs="仿宋"/>
                <w:szCs w:val="21"/>
              </w:rPr>
            </w:pPr>
          </w:p>
        </w:tc>
        <w:tc>
          <w:tcPr>
            <w:tcW w:w="1527" w:type="dxa"/>
          </w:tcPr>
          <w:p>
            <w:pPr>
              <w:spacing w:line="320" w:lineRule="exact"/>
              <w:rPr>
                <w:rFonts w:ascii="仿宋" w:hAnsi="仿宋" w:eastAsia="仿宋" w:cs="仿宋"/>
                <w:szCs w:val="21"/>
              </w:rPr>
            </w:pPr>
          </w:p>
        </w:tc>
        <w:tc>
          <w:tcPr>
            <w:tcW w:w="1450" w:type="dxa"/>
          </w:tcPr>
          <w:p>
            <w:pPr>
              <w:jc w:val="center"/>
              <w:rPr>
                <w:rFonts w:ascii="仿宋" w:hAnsi="仿宋" w:eastAsia="仿宋" w:cs="仿宋"/>
                <w:b/>
                <w:bCs/>
                <w:sz w:val="24"/>
              </w:rPr>
            </w:pPr>
          </w:p>
        </w:tc>
      </w:tr>
    </w:tbl>
    <w:p/>
    <w:p/>
    <w:p/>
    <w:p>
      <w:pPr>
        <w:sectPr>
          <w:pgSz w:w="16838" w:h="11906" w:orient="landscape"/>
          <w:pgMar w:top="1587" w:right="2154" w:bottom="1800" w:left="2041" w:header="851" w:footer="992" w:gutter="0"/>
          <w:cols w:space="0" w:num="1"/>
          <w:docGrid w:type="lines" w:linePitch="312" w:charSpace="0"/>
        </w:sectPr>
      </w:pPr>
    </w:p>
    <w:p>
      <w:pPr>
        <w:kinsoku w:val="0"/>
        <w:overflowPunct w:val="0"/>
        <w:autoSpaceDE w:val="0"/>
        <w:autoSpaceDN w:val="0"/>
        <w:spacing w:line="560" w:lineRule="exact"/>
        <w:rPr>
          <w:rFonts w:ascii="宋体" w:hAnsi="宋体" w:eastAsia="黑体"/>
          <w:kern w:val="0"/>
          <w:sz w:val="32"/>
          <w:szCs w:val="32"/>
        </w:rPr>
      </w:pPr>
      <w:r>
        <w:rPr>
          <w:rFonts w:hint="eastAsia" w:ascii="黑体" w:hAnsi="黑体" w:eastAsia="黑体"/>
          <w:kern w:val="0"/>
          <w:sz w:val="32"/>
          <w:szCs w:val="32"/>
        </w:rPr>
        <w:t>附件</w:t>
      </w:r>
      <w:r>
        <w:rPr>
          <w:rFonts w:ascii="宋体" w:hAnsi="宋体" w:eastAsia="黑体"/>
          <w:kern w:val="0"/>
          <w:sz w:val="32"/>
          <w:szCs w:val="32"/>
        </w:rPr>
        <w:t>2</w:t>
      </w:r>
    </w:p>
    <w:p>
      <w:pPr>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诚信承诺书</w:t>
      </w:r>
    </w:p>
    <w:p>
      <w:pPr>
        <w:spacing w:line="240" w:lineRule="atLeast"/>
        <w:ind w:right="280" w:firstLine="600" w:firstLineChars="200"/>
        <w:rPr>
          <w:rFonts w:ascii="仿宋_GB2312" w:hAnsi="仿宋_GB2312" w:eastAsia="仿宋_GB2312" w:cs="仿宋_GB2312"/>
          <w:sz w:val="32"/>
          <w:szCs w:val="32"/>
          <w:shd w:val="clear" w:color="auto" w:fill="FFFFFF"/>
        </w:rPr>
      </w:pPr>
      <w:r>
        <w:rPr>
          <w:rFonts w:ascii="华文中宋" w:hAnsi="华文中宋" w:eastAsia="华文中宋" w:cs="华文中宋"/>
          <w:sz w:val="30"/>
          <w:szCs w:val="30"/>
        </w:rPr>
        <w:t xml:space="preserve"> </w:t>
      </w:r>
      <w:r>
        <w:rPr>
          <w:rFonts w:ascii="仿宋_GB2312" w:hAnsi="仿宋_GB2312" w:eastAsia="仿宋_GB2312" w:cs="仿宋_GB2312"/>
          <w:sz w:val="32"/>
          <w:szCs w:val="32"/>
          <w:shd w:val="clear" w:color="auto" w:fill="FFFFFF"/>
        </w:rPr>
        <w:t xml:space="preserve">  </w:t>
      </w:r>
    </w:p>
    <w:p>
      <w:pPr>
        <w:spacing w:line="240" w:lineRule="atLeast"/>
        <w:ind w:right="280"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我已仔细阅读长沙市岳麓区文化旅游体育局招聘编外合同制人员公告，清楚并理解其内容。</w:t>
      </w:r>
    </w:p>
    <w:p>
      <w:pPr>
        <w:spacing w:line="240" w:lineRule="atLeast"/>
        <w:ind w:right="280"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我郑重承诺：</w:t>
      </w:r>
    </w:p>
    <w:p>
      <w:pPr>
        <w:spacing w:line="240" w:lineRule="atLeast"/>
        <w:ind w:right="280"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一、自觉遵守长沙市岳麓区文化旅游体育局招聘编外合同制人员考试录用的有关政策。</w:t>
      </w:r>
    </w:p>
    <w:p>
      <w:pPr>
        <w:spacing w:line="240" w:lineRule="atLeast"/>
        <w:ind w:right="280"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二、准确、慎重报考符合条件的职位，并对自己的报名负责。</w:t>
      </w:r>
    </w:p>
    <w:p>
      <w:pPr>
        <w:spacing w:line="240" w:lineRule="atLeast"/>
        <w:ind w:right="280"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三、诚信报名，如实填写注册和报名信息，不虚报、瞒报，不骗取考试资格，不恶意注册报名信息，不干扰正常的报名秩序。</w:t>
      </w:r>
    </w:p>
    <w:p>
      <w:pPr>
        <w:spacing w:line="240" w:lineRule="atLeast"/>
        <w:ind w:right="280"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诚信考试，遵守考试纪律，服从考试安排，保护本人考试答案，不舞弊或协助他人舞弊，接受雷同卷检测及处理结果；考后不散布、不传播考试试题，不参与网上不负责任的议论。远离事业单位招聘录用考试违纪违法高压线，避免一次作弊，悔恨终生。</w:t>
      </w:r>
    </w:p>
    <w:p>
      <w:pPr>
        <w:spacing w:line="240" w:lineRule="atLeast"/>
        <w:ind w:right="280"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诚信履约，珍惜机会，不轻易放弃，珍惜信誉，认真对待每一个招考环节，认真践行每一项招考要求。特别是进入面试环节后，不临时随意放弃面试、体检、考察、录取资格，以免错失实现职业理想的机会，影响其他考生权益和招录单位的正常补员需求。</w:t>
      </w:r>
    </w:p>
    <w:p>
      <w:pPr>
        <w:spacing w:line="240" w:lineRule="atLeast"/>
        <w:ind w:right="280"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六、对违反以上承诺所造成的后果，本人自愿承担相应责任。</w:t>
      </w:r>
    </w:p>
    <w:p>
      <w:pPr>
        <w:spacing w:line="240" w:lineRule="atLeast"/>
        <w:ind w:right="280" w:firstLine="640" w:firstLineChars="200"/>
        <w:rPr>
          <w:rFonts w:ascii="仿宋_GB2312" w:hAnsi="仿宋_GB2312" w:eastAsia="仿宋_GB2312" w:cs="仿宋_GB2312"/>
          <w:sz w:val="32"/>
          <w:szCs w:val="32"/>
          <w:shd w:val="clear" w:color="auto" w:fill="FFFFFF"/>
        </w:rPr>
      </w:pPr>
    </w:p>
    <w:p>
      <w:pPr>
        <w:spacing w:line="240" w:lineRule="atLeast"/>
        <w:ind w:right="280" w:firstLine="640" w:firstLineChars="200"/>
        <w:rPr>
          <w:rFonts w:ascii="仿宋_GB2312" w:hAnsi="仿宋_GB2312" w:eastAsia="仿宋_GB2312" w:cs="仿宋_GB2312"/>
          <w:sz w:val="32"/>
          <w:szCs w:val="32"/>
          <w:shd w:val="clear" w:color="auto" w:fill="FFFFFF"/>
        </w:rPr>
      </w:pPr>
    </w:p>
    <w:p>
      <w:pPr>
        <w:adjustRightInd w:val="0"/>
        <w:snapToGrid w:val="0"/>
        <w:spacing w:line="500" w:lineRule="exact"/>
        <w:ind w:firstLine="5440" w:firstLineChars="1700"/>
        <w:rPr>
          <w:rFonts w:ascii="仿宋" w:hAnsi="仿宋" w:eastAsia="仿宋"/>
          <w:sz w:val="32"/>
          <w:szCs w:val="32"/>
        </w:rPr>
      </w:pPr>
      <w:r>
        <w:rPr>
          <w:rFonts w:hint="eastAsia" w:ascii="仿宋" w:hAnsi="仿宋" w:eastAsia="仿宋"/>
          <w:sz w:val="32"/>
          <w:szCs w:val="32"/>
        </w:rPr>
        <w:t>本人签名：</w:t>
      </w:r>
    </w:p>
    <w:p>
      <w:pPr>
        <w:adjustRightInd w:val="0"/>
        <w:snapToGrid w:val="0"/>
        <w:spacing w:line="500" w:lineRule="exact"/>
        <w:ind w:firstLine="5760" w:firstLineChars="1800"/>
        <w:rPr>
          <w:rFonts w:ascii="宋体" w:hAnsi="宋体" w:eastAsia="仿宋_GB2312" w:cs="仿宋_GB2312"/>
          <w:sz w:val="32"/>
          <w:szCs w:val="32"/>
        </w:rPr>
      </w:pPr>
      <w:r>
        <w:rPr>
          <w:rFonts w:ascii="仿宋" w:hAnsi="仿宋" w:eastAsia="仿宋"/>
          <w:sz w:val="32"/>
          <w:szCs w:val="32"/>
        </w:rPr>
        <w:t>2021</w:t>
      </w: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p>
    <w:p>
      <w:pPr>
        <w:spacing w:line="600" w:lineRule="exact"/>
        <w:rPr>
          <w:rFonts w:ascii="宋体" w:cs="仿宋_GB2312"/>
          <w:sz w:val="32"/>
          <w:szCs w:val="32"/>
          <w:shd w:val="clear" w:color="auto" w:fill="FFFFFF"/>
        </w:rPr>
      </w:pPr>
    </w:p>
    <w:p>
      <w:pPr>
        <w:spacing w:line="600" w:lineRule="exact"/>
        <w:rPr>
          <w:rFonts w:ascii="宋体" w:cs="仿宋_GB2312"/>
          <w:sz w:val="32"/>
          <w:szCs w:val="32"/>
          <w:shd w:val="clear" w:color="auto" w:fill="FFFFFF"/>
        </w:rPr>
      </w:pPr>
    </w:p>
    <w:p>
      <w:pPr>
        <w:spacing w:line="600" w:lineRule="exact"/>
        <w:rPr>
          <w:rFonts w:ascii="宋体" w:cs="仿宋_GB2312"/>
          <w:sz w:val="32"/>
          <w:szCs w:val="32"/>
          <w:shd w:val="clear" w:color="auto" w:fill="FFFFFF"/>
        </w:rPr>
      </w:pPr>
    </w:p>
    <w:p>
      <w:pPr>
        <w:spacing w:line="600" w:lineRule="exact"/>
        <w:rPr>
          <w:rFonts w:ascii="宋体" w:cs="仿宋_GB2312"/>
          <w:sz w:val="32"/>
          <w:szCs w:val="32"/>
          <w:shd w:val="clear" w:color="auto" w:fill="FFFFFF"/>
        </w:rPr>
      </w:pPr>
    </w:p>
    <w:p>
      <w:pPr>
        <w:spacing w:line="600" w:lineRule="exact"/>
        <w:rPr>
          <w:rFonts w:ascii="宋体" w:cs="仿宋_GB2312"/>
          <w:sz w:val="32"/>
          <w:szCs w:val="32"/>
          <w:shd w:val="clear" w:color="auto" w:fill="FFFFFF"/>
        </w:rPr>
      </w:pPr>
    </w:p>
    <w:p>
      <w:pPr>
        <w:spacing w:line="600" w:lineRule="exact"/>
        <w:rPr>
          <w:rFonts w:ascii="宋体" w:cs="仿宋_GB2312"/>
          <w:sz w:val="32"/>
          <w:szCs w:val="32"/>
          <w:shd w:val="clear" w:color="auto" w:fill="FFFFFF"/>
        </w:rPr>
      </w:pPr>
    </w:p>
    <w:p>
      <w:pPr>
        <w:spacing w:line="600" w:lineRule="exact"/>
        <w:rPr>
          <w:rFonts w:ascii="宋体" w:cs="仿宋_GB2312"/>
          <w:sz w:val="32"/>
          <w:szCs w:val="32"/>
          <w:shd w:val="clear" w:color="auto" w:fill="FFFFFF"/>
        </w:rPr>
      </w:pPr>
    </w:p>
    <w:p>
      <w:pPr>
        <w:spacing w:line="600" w:lineRule="exact"/>
        <w:rPr>
          <w:rFonts w:ascii="宋体" w:cs="仿宋_GB2312"/>
          <w:sz w:val="32"/>
          <w:szCs w:val="32"/>
          <w:shd w:val="clear" w:color="auto" w:fill="FFFFFF"/>
        </w:rPr>
      </w:pPr>
    </w:p>
    <w:p>
      <w:pPr>
        <w:spacing w:line="600" w:lineRule="exact"/>
        <w:rPr>
          <w:rFonts w:ascii="宋体" w:cs="仿宋_GB2312"/>
          <w:sz w:val="32"/>
          <w:szCs w:val="32"/>
          <w:shd w:val="clear" w:color="auto" w:fill="FFFFFF"/>
        </w:rPr>
      </w:pPr>
    </w:p>
    <w:p>
      <w:pPr>
        <w:spacing w:line="600" w:lineRule="exact"/>
        <w:rPr>
          <w:rFonts w:ascii="宋体" w:cs="仿宋_GB2312"/>
          <w:sz w:val="32"/>
          <w:szCs w:val="32"/>
          <w:shd w:val="clear" w:color="auto" w:fill="FFFFFF"/>
        </w:rPr>
      </w:pPr>
    </w:p>
    <w:p>
      <w:pPr>
        <w:spacing w:line="600" w:lineRule="exact"/>
        <w:rPr>
          <w:rFonts w:ascii="宋体" w:cs="仿宋_GB2312"/>
          <w:sz w:val="32"/>
          <w:szCs w:val="32"/>
          <w:shd w:val="clear" w:color="auto" w:fill="FFFFFF"/>
        </w:rPr>
      </w:pPr>
    </w:p>
    <w:p>
      <w:pPr>
        <w:spacing w:line="600" w:lineRule="exact"/>
        <w:rPr>
          <w:rFonts w:ascii="宋体" w:cs="仿宋_GB2312"/>
          <w:sz w:val="32"/>
          <w:szCs w:val="32"/>
          <w:shd w:val="clear" w:color="auto" w:fill="FFFFFF"/>
        </w:rPr>
      </w:pPr>
    </w:p>
    <w:p>
      <w:pPr>
        <w:spacing w:line="600" w:lineRule="exact"/>
        <w:rPr>
          <w:rFonts w:ascii="宋体" w:cs="仿宋_GB2312"/>
          <w:sz w:val="32"/>
          <w:szCs w:val="32"/>
          <w:shd w:val="clear" w:color="auto" w:fill="FFFFFF"/>
        </w:rPr>
      </w:pPr>
    </w:p>
    <w:p>
      <w:pPr>
        <w:spacing w:line="600" w:lineRule="exact"/>
        <w:rPr>
          <w:rFonts w:ascii="宋体" w:cs="仿宋_GB2312"/>
          <w:sz w:val="32"/>
          <w:szCs w:val="32"/>
          <w:shd w:val="clear" w:color="auto" w:fill="FFFFFF"/>
        </w:rPr>
      </w:pPr>
    </w:p>
    <w:p>
      <w:pPr>
        <w:spacing w:line="600" w:lineRule="exact"/>
        <w:rPr>
          <w:rFonts w:ascii="宋体" w:cs="仿宋_GB2312"/>
          <w:sz w:val="32"/>
          <w:szCs w:val="32"/>
          <w:shd w:val="clear" w:color="auto" w:fill="FFFFFF"/>
        </w:rPr>
      </w:pPr>
    </w:p>
    <w:p>
      <w:pPr>
        <w:spacing w:line="600" w:lineRule="exact"/>
        <w:rPr>
          <w:rFonts w:ascii="黑体" w:hAnsi="黑体" w:eastAsia="黑体" w:cs="黑体"/>
          <w:sz w:val="32"/>
          <w:szCs w:val="32"/>
        </w:rPr>
      </w:pPr>
      <w:r>
        <w:rPr>
          <w:rFonts w:hint="eastAsia" w:ascii="黑体" w:hAnsi="黑体" w:eastAsia="黑体" w:cs="仿宋_GB2312"/>
          <w:sz w:val="32"/>
          <w:szCs w:val="32"/>
          <w:shd w:val="clear" w:color="auto" w:fill="FFFFFF"/>
        </w:rPr>
        <w:t>附件</w:t>
      </w:r>
      <w:r>
        <w:rPr>
          <w:rFonts w:ascii="黑体" w:hAnsi="黑体" w:eastAsia="黑体" w:cs="仿宋_GB2312"/>
          <w:sz w:val="32"/>
          <w:szCs w:val="32"/>
          <w:shd w:val="clear" w:color="auto" w:fill="FFFFFF"/>
        </w:rPr>
        <w:t>3</w:t>
      </w:r>
    </w:p>
    <w:p>
      <w:pPr>
        <w:pStyle w:val="4"/>
        <w:widowControl/>
        <w:spacing w:before="0" w:beforeAutospacing="0" w:after="0" w:afterAutospacing="0" w:line="500" w:lineRule="exact"/>
        <w:jc w:val="center"/>
        <w:rPr>
          <w:rFonts w:ascii="方正小标宋简体" w:hAnsi="方正小标宋简体" w:eastAsia="方正小标宋简体" w:cs="方正小标宋简体"/>
          <w:w w:val="90"/>
          <w:sz w:val="32"/>
          <w:szCs w:val="32"/>
          <w:shd w:val="clear" w:color="auto" w:fill="FFFFFF"/>
        </w:rPr>
      </w:pPr>
      <w:r>
        <w:rPr>
          <w:rFonts w:hint="eastAsia" w:ascii="方正小标宋简体" w:hAnsi="方正小标宋简体" w:eastAsia="方正小标宋简体" w:cs="方正小标宋简体"/>
          <w:w w:val="90"/>
          <w:sz w:val="32"/>
          <w:szCs w:val="32"/>
          <w:shd w:val="clear" w:color="auto" w:fill="FFFFFF"/>
        </w:rPr>
        <w:t>长沙市岳麓区文化旅游体育局编外工作人员招聘报名表</w:t>
      </w:r>
    </w:p>
    <w:tbl>
      <w:tblPr>
        <w:tblStyle w:val="5"/>
        <w:tblW w:w="95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9"/>
        <w:gridCol w:w="138"/>
        <w:gridCol w:w="949"/>
        <w:gridCol w:w="552"/>
        <w:gridCol w:w="58"/>
        <w:gridCol w:w="740"/>
        <w:gridCol w:w="809"/>
        <w:gridCol w:w="425"/>
        <w:gridCol w:w="1257"/>
        <w:gridCol w:w="684"/>
        <w:gridCol w:w="810"/>
        <w:gridCol w:w="7"/>
        <w:gridCol w:w="923"/>
        <w:gridCol w:w="14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1" w:hRule="exact"/>
          <w:jc w:val="center"/>
        </w:trPr>
        <w:tc>
          <w:tcPr>
            <w:tcW w:w="787" w:type="dxa"/>
            <w:gridSpan w:val="2"/>
            <w:tcBorders>
              <w:top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姓名</w:t>
            </w:r>
          </w:p>
        </w:tc>
        <w:tc>
          <w:tcPr>
            <w:tcW w:w="15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ascii="宋体" w:cs="宋体"/>
                <w:sz w:val="20"/>
                <w:szCs w:val="20"/>
              </w:rPr>
              <w:t> </w:t>
            </w:r>
          </w:p>
        </w:tc>
        <w:tc>
          <w:tcPr>
            <w:tcW w:w="7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性别</w:t>
            </w:r>
          </w:p>
        </w:tc>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ascii="宋体" w:cs="宋体"/>
                <w:sz w:val="20"/>
                <w:szCs w:val="20"/>
              </w:rPr>
              <w:t> </w:t>
            </w:r>
          </w:p>
        </w:tc>
        <w:tc>
          <w:tcPr>
            <w:tcW w:w="16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民族</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ascii="宋体" w:cs="宋体"/>
                <w:sz w:val="20"/>
                <w:szCs w:val="20"/>
              </w:rPr>
              <w:t> </w:t>
            </w:r>
          </w:p>
        </w:tc>
        <w:tc>
          <w:tcPr>
            <w:tcW w:w="8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籍贯</w:t>
            </w:r>
          </w:p>
        </w:tc>
        <w:tc>
          <w:tcPr>
            <w:tcW w:w="923"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ascii="宋体" w:cs="宋体"/>
                <w:sz w:val="20"/>
                <w:szCs w:val="20"/>
              </w:rPr>
              <w:t> </w:t>
            </w:r>
          </w:p>
        </w:tc>
        <w:tc>
          <w:tcPr>
            <w:tcW w:w="1499" w:type="dxa"/>
            <w:vMerge w:val="restart"/>
            <w:tcBorders>
              <w:top w:val="single" w:color="auto" w:sz="4" w:space="0"/>
              <w:left w:val="single" w:color="auto" w:sz="4" w:space="0"/>
              <w:bottom w:val="single" w:color="auto" w:sz="4" w:space="0"/>
            </w:tcBorders>
            <w:vAlign w:val="center"/>
          </w:tcPr>
          <w:p>
            <w:pPr>
              <w:jc w:val="center"/>
              <w:rPr>
                <w:rFonts w:ascii="宋体" w:cs="宋体"/>
                <w:sz w:val="20"/>
                <w:szCs w:val="20"/>
              </w:rPr>
            </w:pPr>
            <w:r>
              <w:rPr>
                <w:rFonts w:hint="eastAsia" w:ascii="宋体" w:hAnsi="宋体" w:cs="宋体"/>
                <w:sz w:val="20"/>
                <w:szCs w:val="20"/>
              </w:rPr>
              <w:t>一寸免冠彩色同底证件照片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0" w:hRule="exact"/>
          <w:jc w:val="center"/>
        </w:trPr>
        <w:tc>
          <w:tcPr>
            <w:tcW w:w="787" w:type="dxa"/>
            <w:gridSpan w:val="2"/>
            <w:tcBorders>
              <w:top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出生年月</w:t>
            </w:r>
          </w:p>
        </w:tc>
        <w:tc>
          <w:tcPr>
            <w:tcW w:w="15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ascii="宋体" w:cs="宋体"/>
                <w:sz w:val="20"/>
                <w:szCs w:val="20"/>
              </w:rPr>
              <w:t> </w:t>
            </w:r>
          </w:p>
        </w:tc>
        <w:tc>
          <w:tcPr>
            <w:tcW w:w="7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政治面貌</w:t>
            </w:r>
          </w:p>
        </w:tc>
        <w:tc>
          <w:tcPr>
            <w:tcW w:w="809"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ascii="宋体" w:cs="宋体"/>
                <w:sz w:val="20"/>
                <w:szCs w:val="20"/>
              </w:rPr>
              <w:t> </w:t>
            </w:r>
          </w:p>
        </w:tc>
        <w:tc>
          <w:tcPr>
            <w:tcW w:w="16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身份证号码</w:t>
            </w:r>
          </w:p>
        </w:tc>
        <w:tc>
          <w:tcPr>
            <w:tcW w:w="2424" w:type="dxa"/>
            <w:gridSpan w:val="4"/>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ascii="宋体" w:cs="宋体"/>
                <w:sz w:val="20"/>
                <w:szCs w:val="20"/>
              </w:rPr>
              <w:t> </w:t>
            </w:r>
          </w:p>
        </w:tc>
        <w:tc>
          <w:tcPr>
            <w:tcW w:w="1499" w:type="dxa"/>
            <w:vMerge w:val="continue"/>
            <w:tcBorders>
              <w:top w:val="single" w:color="auto" w:sz="4" w:space="0"/>
              <w:left w:val="single" w:color="auto" w:sz="4" w:space="0"/>
              <w:bottom w:val="single" w:color="auto" w:sz="4" w:space="0"/>
            </w:tcBorders>
            <w:vAlign w:val="center"/>
          </w:tcPr>
          <w:p>
            <w:pPr>
              <w:widowControl/>
              <w:jc w:val="left"/>
              <w:rPr>
                <w:rFonts w:ascii="宋体" w:cs="宋体"/>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1" w:hRule="exact"/>
          <w:jc w:val="center"/>
        </w:trPr>
        <w:tc>
          <w:tcPr>
            <w:tcW w:w="1736" w:type="dxa"/>
            <w:gridSpan w:val="3"/>
            <w:tcBorders>
              <w:top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户籍所在地</w:t>
            </w:r>
          </w:p>
        </w:tc>
        <w:tc>
          <w:tcPr>
            <w:tcW w:w="3841" w:type="dxa"/>
            <w:gridSpan w:val="6"/>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150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联系电话</w:t>
            </w:r>
          </w:p>
        </w:tc>
        <w:tc>
          <w:tcPr>
            <w:tcW w:w="2422" w:type="dxa"/>
            <w:gridSpan w:val="2"/>
            <w:tcBorders>
              <w:top w:val="single" w:color="auto" w:sz="4" w:space="0"/>
              <w:left w:val="single" w:color="auto" w:sz="4" w:space="0"/>
              <w:bottom w:val="single" w:color="auto" w:sz="4" w:space="0"/>
            </w:tcBorders>
            <w:vAlign w:val="center"/>
          </w:tcPr>
          <w:p>
            <w:pPr>
              <w:widowControl/>
              <w:jc w:val="left"/>
              <w:rPr>
                <w:rFonts w:ascii="宋体" w:cs="宋体"/>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736" w:type="dxa"/>
            <w:gridSpan w:val="3"/>
            <w:tcBorders>
              <w:top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最高学历</w:t>
            </w:r>
          </w:p>
        </w:tc>
        <w:tc>
          <w:tcPr>
            <w:tcW w:w="610"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cs="宋体"/>
                <w:sz w:val="20"/>
                <w:szCs w:val="20"/>
              </w:rPr>
            </w:pPr>
          </w:p>
        </w:tc>
        <w:tc>
          <w:tcPr>
            <w:tcW w:w="1974" w:type="dxa"/>
            <w:gridSpan w:val="3"/>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ascii="宋体" w:hAnsi="宋体" w:cs="宋体"/>
                <w:sz w:val="20"/>
                <w:szCs w:val="20"/>
              </w:rPr>
              <w:t>毕业院校、专业</w:t>
            </w:r>
          </w:p>
        </w:tc>
        <w:tc>
          <w:tcPr>
            <w:tcW w:w="2758"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p>
        </w:tc>
        <w:tc>
          <w:tcPr>
            <w:tcW w:w="923"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毕业</w:t>
            </w:r>
          </w:p>
          <w:p>
            <w:pPr>
              <w:jc w:val="center"/>
              <w:rPr>
                <w:rFonts w:ascii="宋体" w:cs="宋体"/>
                <w:sz w:val="20"/>
                <w:szCs w:val="20"/>
              </w:rPr>
            </w:pPr>
            <w:r>
              <w:rPr>
                <w:rFonts w:hint="eastAsia" w:ascii="宋体" w:hAnsi="宋体" w:cs="宋体"/>
                <w:sz w:val="20"/>
                <w:szCs w:val="20"/>
              </w:rPr>
              <w:t>时间</w:t>
            </w:r>
          </w:p>
        </w:tc>
        <w:tc>
          <w:tcPr>
            <w:tcW w:w="1499" w:type="dxa"/>
            <w:tcBorders>
              <w:top w:val="single" w:color="auto" w:sz="4" w:space="0"/>
              <w:left w:val="single" w:color="auto" w:sz="4" w:space="0"/>
              <w:bottom w:val="single" w:color="auto" w:sz="4" w:space="0"/>
            </w:tcBorders>
          </w:tcPr>
          <w:p>
            <w:pPr>
              <w:jc w:val="center"/>
              <w:rPr>
                <w:rFonts w:ascii="宋体" w:cs="宋体"/>
                <w:sz w:val="20"/>
                <w:szCs w:val="20"/>
              </w:rPr>
            </w:pPr>
            <w:r>
              <w:rPr>
                <w:rFonts w:ascii="宋体" w:cs="宋体"/>
                <w:sz w:val="20"/>
                <w:szCs w:val="20"/>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exact"/>
          <w:jc w:val="center"/>
        </w:trPr>
        <w:tc>
          <w:tcPr>
            <w:tcW w:w="1736" w:type="dxa"/>
            <w:gridSpan w:val="3"/>
            <w:tcBorders>
              <w:top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全日制学历</w:t>
            </w:r>
          </w:p>
        </w:tc>
        <w:tc>
          <w:tcPr>
            <w:tcW w:w="610"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1974" w:type="dxa"/>
            <w:gridSpan w:val="3"/>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ascii="宋体" w:hAnsi="宋体" w:cs="宋体"/>
                <w:sz w:val="20"/>
                <w:szCs w:val="20"/>
              </w:rPr>
              <w:t>毕业院校、专业</w:t>
            </w:r>
          </w:p>
        </w:tc>
        <w:tc>
          <w:tcPr>
            <w:tcW w:w="2751" w:type="dxa"/>
            <w:gridSpan w:val="3"/>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3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毕业</w:t>
            </w:r>
          </w:p>
          <w:p>
            <w:pPr>
              <w:jc w:val="center"/>
              <w:rPr>
                <w:rFonts w:ascii="宋体" w:cs="宋体"/>
                <w:sz w:val="20"/>
                <w:szCs w:val="20"/>
              </w:rPr>
            </w:pPr>
            <w:r>
              <w:rPr>
                <w:rFonts w:hint="eastAsia" w:ascii="宋体" w:hAnsi="宋体" w:cs="宋体"/>
                <w:sz w:val="20"/>
                <w:szCs w:val="20"/>
              </w:rPr>
              <w:t>时间</w:t>
            </w:r>
          </w:p>
        </w:tc>
        <w:tc>
          <w:tcPr>
            <w:tcW w:w="1499" w:type="dxa"/>
            <w:tcBorders>
              <w:top w:val="single" w:color="auto" w:sz="4" w:space="0"/>
              <w:left w:val="single" w:color="auto" w:sz="4" w:space="0"/>
              <w:bottom w:val="single" w:color="auto" w:sz="4" w:space="0"/>
            </w:tcBorders>
            <w:vAlign w:val="center"/>
          </w:tcPr>
          <w:p>
            <w:pPr>
              <w:rPr>
                <w:rFonts w:ascii="宋体" w:cs="宋体"/>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jc w:val="center"/>
        </w:trPr>
        <w:tc>
          <w:tcPr>
            <w:tcW w:w="1736" w:type="dxa"/>
            <w:gridSpan w:val="3"/>
            <w:tcBorders>
              <w:top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专业技术资格</w:t>
            </w:r>
          </w:p>
        </w:tc>
        <w:tc>
          <w:tcPr>
            <w:tcW w:w="2584" w:type="dxa"/>
            <w:gridSpan w:val="5"/>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执业范围</w:t>
            </w:r>
          </w:p>
        </w:tc>
        <w:tc>
          <w:tcPr>
            <w:tcW w:w="3923" w:type="dxa"/>
            <w:gridSpan w:val="5"/>
            <w:tcBorders>
              <w:top w:val="single" w:color="auto" w:sz="4" w:space="0"/>
              <w:left w:val="single" w:color="auto" w:sz="4" w:space="0"/>
              <w:bottom w:val="single" w:color="auto" w:sz="4" w:space="0"/>
            </w:tcBorders>
            <w:vAlign w:val="center"/>
          </w:tcPr>
          <w:p>
            <w:pPr>
              <w:rPr>
                <w:rFonts w:ascii="宋体" w:cs="宋体"/>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1" w:hRule="exact"/>
          <w:jc w:val="center"/>
        </w:trPr>
        <w:tc>
          <w:tcPr>
            <w:tcW w:w="1736" w:type="dxa"/>
            <w:gridSpan w:val="3"/>
            <w:tcBorders>
              <w:top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报考单位</w:t>
            </w:r>
          </w:p>
        </w:tc>
        <w:tc>
          <w:tcPr>
            <w:tcW w:w="2584" w:type="dxa"/>
            <w:gridSpan w:val="5"/>
            <w:tcBorders>
              <w:top w:val="single" w:color="auto" w:sz="4" w:space="0"/>
              <w:left w:val="single" w:color="auto" w:sz="4" w:space="0"/>
              <w:bottom w:val="single" w:color="auto" w:sz="4" w:space="0"/>
            </w:tcBorders>
            <w:vAlign w:val="center"/>
          </w:tcPr>
          <w:p>
            <w:pPr>
              <w:jc w:val="center"/>
              <w:rPr>
                <w:rFonts w:ascii="宋体" w:cs="宋体"/>
                <w:sz w:val="20"/>
                <w:szCs w:val="20"/>
              </w:rPr>
            </w:pPr>
          </w:p>
        </w:tc>
        <w:tc>
          <w:tcPr>
            <w:tcW w:w="1257" w:type="dxa"/>
            <w:tcBorders>
              <w:top w:val="single" w:color="auto" w:sz="4" w:space="0"/>
              <w:left w:val="single" w:color="auto" w:sz="4" w:space="0"/>
              <w:bottom w:val="single" w:color="auto" w:sz="4" w:space="0"/>
            </w:tcBorders>
            <w:vAlign w:val="center"/>
          </w:tcPr>
          <w:p>
            <w:pPr>
              <w:jc w:val="center"/>
              <w:rPr>
                <w:rFonts w:ascii="宋体" w:cs="宋体"/>
                <w:sz w:val="20"/>
                <w:szCs w:val="20"/>
              </w:rPr>
            </w:pPr>
            <w:r>
              <w:rPr>
                <w:rFonts w:hint="eastAsia" w:ascii="宋体" w:hAnsi="宋体" w:cs="宋体"/>
                <w:sz w:val="20"/>
                <w:szCs w:val="20"/>
              </w:rPr>
              <w:t>报考岗位</w:t>
            </w:r>
          </w:p>
        </w:tc>
        <w:tc>
          <w:tcPr>
            <w:tcW w:w="3923" w:type="dxa"/>
            <w:gridSpan w:val="5"/>
            <w:tcBorders>
              <w:top w:val="single" w:color="auto" w:sz="4" w:space="0"/>
              <w:left w:val="single" w:color="auto" w:sz="4" w:space="0"/>
              <w:bottom w:val="single" w:color="auto" w:sz="4" w:space="0"/>
            </w:tcBorders>
            <w:vAlign w:val="center"/>
          </w:tcPr>
          <w:p>
            <w:pPr>
              <w:jc w:val="center"/>
              <w:rPr>
                <w:rFonts w:ascii="宋体" w:cs="宋体"/>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exact"/>
          <w:jc w:val="center"/>
        </w:trPr>
        <w:tc>
          <w:tcPr>
            <w:tcW w:w="1736" w:type="dxa"/>
            <w:gridSpan w:val="3"/>
            <w:tcBorders>
              <w:top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原工作单位</w:t>
            </w:r>
          </w:p>
        </w:tc>
        <w:tc>
          <w:tcPr>
            <w:tcW w:w="3841" w:type="dxa"/>
            <w:gridSpan w:val="6"/>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1494"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ascii="宋体" w:hAnsi="宋体" w:cs="宋体"/>
                <w:sz w:val="20"/>
                <w:szCs w:val="20"/>
              </w:rPr>
              <w:t>原工作岗位</w:t>
            </w:r>
          </w:p>
        </w:tc>
        <w:tc>
          <w:tcPr>
            <w:tcW w:w="2429" w:type="dxa"/>
            <w:gridSpan w:val="3"/>
            <w:tcBorders>
              <w:top w:val="single" w:color="auto" w:sz="4" w:space="0"/>
              <w:left w:val="single" w:color="auto" w:sz="4" w:space="0"/>
              <w:bottom w:val="single" w:color="auto" w:sz="4" w:space="0"/>
            </w:tcBorders>
            <w:vAlign w:val="center"/>
          </w:tcPr>
          <w:p>
            <w:pPr>
              <w:rPr>
                <w:rFonts w:ascii="宋体" w:cs="宋体"/>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exact"/>
          <w:jc w:val="center"/>
        </w:trPr>
        <w:tc>
          <w:tcPr>
            <w:tcW w:w="1736" w:type="dxa"/>
            <w:gridSpan w:val="3"/>
            <w:tcBorders>
              <w:top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奖惩情况</w:t>
            </w:r>
          </w:p>
        </w:tc>
        <w:tc>
          <w:tcPr>
            <w:tcW w:w="7764" w:type="dxa"/>
            <w:gridSpan w:val="11"/>
            <w:tcBorders>
              <w:top w:val="single" w:color="auto" w:sz="4" w:space="0"/>
              <w:left w:val="single" w:color="auto" w:sz="4" w:space="0"/>
              <w:bottom w:val="single" w:color="auto" w:sz="4" w:space="0"/>
            </w:tcBorders>
            <w:vAlign w:val="center"/>
          </w:tcPr>
          <w:p>
            <w:pPr>
              <w:rPr>
                <w:rFonts w:ascii="宋体" w:cs="宋体"/>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3" w:hRule="atLeast"/>
          <w:jc w:val="center"/>
        </w:trPr>
        <w:tc>
          <w:tcPr>
            <w:tcW w:w="649" w:type="dxa"/>
            <w:tcBorders>
              <w:top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个人简历</w:t>
            </w:r>
          </w:p>
        </w:tc>
        <w:tc>
          <w:tcPr>
            <w:tcW w:w="8851" w:type="dxa"/>
            <w:gridSpan w:val="13"/>
            <w:tcBorders>
              <w:top w:val="single" w:color="auto" w:sz="4" w:space="0"/>
              <w:left w:val="single" w:color="auto" w:sz="4" w:space="0"/>
              <w:bottom w:val="single" w:color="auto" w:sz="4" w:space="0"/>
            </w:tcBorders>
            <w:vAlign w:val="center"/>
          </w:tcPr>
          <w:p>
            <w:pPr>
              <w:rPr>
                <w:rFonts w:ascii="宋体" w:cs="宋体"/>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exact"/>
          <w:jc w:val="center"/>
        </w:trPr>
        <w:tc>
          <w:tcPr>
            <w:tcW w:w="649" w:type="dxa"/>
            <w:vMerge w:val="restart"/>
            <w:tcBorders>
              <w:top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家庭成员</w:t>
            </w:r>
          </w:p>
        </w:tc>
        <w:tc>
          <w:tcPr>
            <w:tcW w:w="10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称谓</w:t>
            </w:r>
          </w:p>
        </w:tc>
        <w:tc>
          <w:tcPr>
            <w:tcW w:w="135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姓名</w:t>
            </w:r>
          </w:p>
        </w:tc>
        <w:tc>
          <w:tcPr>
            <w:tcW w:w="123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年龄</w:t>
            </w:r>
          </w:p>
        </w:tc>
        <w:tc>
          <w:tcPr>
            <w:tcW w:w="194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政治面貌</w:t>
            </w:r>
          </w:p>
        </w:tc>
        <w:tc>
          <w:tcPr>
            <w:tcW w:w="3239" w:type="dxa"/>
            <w:gridSpan w:val="4"/>
            <w:tcBorders>
              <w:top w:val="single" w:color="auto" w:sz="4" w:space="0"/>
              <w:left w:val="single" w:color="auto" w:sz="4" w:space="0"/>
              <w:bottom w:val="single" w:color="auto" w:sz="4" w:space="0"/>
            </w:tcBorders>
            <w:vAlign w:val="center"/>
          </w:tcPr>
          <w:p>
            <w:pPr>
              <w:jc w:val="center"/>
              <w:rPr>
                <w:rFonts w:ascii="宋体" w:cs="宋体"/>
                <w:sz w:val="20"/>
                <w:szCs w:val="20"/>
              </w:rPr>
            </w:pPr>
            <w:r>
              <w:rPr>
                <w:rFonts w:hint="eastAsia" w:ascii="宋体" w:hAnsi="宋体" w:cs="宋体"/>
                <w:sz w:val="20"/>
                <w:szCs w:val="20"/>
              </w:rPr>
              <w:t>工作单位及职务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8" w:hRule="exact"/>
          <w:jc w:val="center"/>
        </w:trPr>
        <w:tc>
          <w:tcPr>
            <w:tcW w:w="649" w:type="dxa"/>
            <w:vMerge w:val="continue"/>
            <w:tcBorders>
              <w:right w:val="single" w:color="auto" w:sz="4" w:space="0"/>
            </w:tcBorders>
            <w:vAlign w:val="center"/>
          </w:tcPr>
          <w:p>
            <w:pPr>
              <w:jc w:val="center"/>
              <w:rPr>
                <w:rFonts w:ascii="宋体" w:cs="宋体"/>
                <w:sz w:val="20"/>
                <w:szCs w:val="20"/>
              </w:rPr>
            </w:pPr>
          </w:p>
        </w:tc>
        <w:tc>
          <w:tcPr>
            <w:tcW w:w="1087"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1350" w:type="dxa"/>
            <w:gridSpan w:val="3"/>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1234"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1941"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3239" w:type="dxa"/>
            <w:gridSpan w:val="4"/>
            <w:tcBorders>
              <w:top w:val="single" w:color="auto" w:sz="4" w:space="0"/>
              <w:left w:val="single" w:color="auto" w:sz="4" w:space="0"/>
              <w:bottom w:val="single" w:color="auto" w:sz="4" w:space="0"/>
            </w:tcBorders>
            <w:vAlign w:val="center"/>
          </w:tcPr>
          <w:p>
            <w:pPr>
              <w:rPr>
                <w:rFonts w:ascii="宋体" w:cs="宋体"/>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8" w:hRule="exact"/>
          <w:jc w:val="center"/>
        </w:trPr>
        <w:tc>
          <w:tcPr>
            <w:tcW w:w="649" w:type="dxa"/>
            <w:vMerge w:val="continue"/>
            <w:tcBorders>
              <w:right w:val="single" w:color="auto" w:sz="4" w:space="0"/>
            </w:tcBorders>
            <w:vAlign w:val="center"/>
          </w:tcPr>
          <w:p>
            <w:pPr>
              <w:jc w:val="center"/>
              <w:rPr>
                <w:rFonts w:ascii="宋体" w:cs="宋体"/>
                <w:sz w:val="20"/>
                <w:szCs w:val="20"/>
              </w:rPr>
            </w:pPr>
          </w:p>
        </w:tc>
        <w:tc>
          <w:tcPr>
            <w:tcW w:w="1087"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1350" w:type="dxa"/>
            <w:gridSpan w:val="3"/>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1234"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1941"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3239" w:type="dxa"/>
            <w:gridSpan w:val="4"/>
            <w:tcBorders>
              <w:top w:val="single" w:color="auto" w:sz="4" w:space="0"/>
              <w:left w:val="single" w:color="auto" w:sz="4" w:space="0"/>
              <w:bottom w:val="single" w:color="auto" w:sz="4" w:space="0"/>
            </w:tcBorders>
            <w:vAlign w:val="center"/>
          </w:tcPr>
          <w:p>
            <w:pPr>
              <w:rPr>
                <w:rFonts w:ascii="宋体" w:cs="宋体"/>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exact"/>
          <w:jc w:val="center"/>
        </w:trPr>
        <w:tc>
          <w:tcPr>
            <w:tcW w:w="649" w:type="dxa"/>
            <w:vMerge w:val="continue"/>
            <w:tcBorders>
              <w:right w:val="single" w:color="auto" w:sz="4" w:space="0"/>
            </w:tcBorders>
            <w:vAlign w:val="center"/>
          </w:tcPr>
          <w:p>
            <w:pPr>
              <w:jc w:val="center"/>
              <w:rPr>
                <w:rFonts w:ascii="宋体" w:cs="宋体"/>
                <w:sz w:val="20"/>
                <w:szCs w:val="20"/>
              </w:rPr>
            </w:pPr>
          </w:p>
        </w:tc>
        <w:tc>
          <w:tcPr>
            <w:tcW w:w="1087"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1350" w:type="dxa"/>
            <w:gridSpan w:val="3"/>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1234"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1941"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3239" w:type="dxa"/>
            <w:gridSpan w:val="4"/>
            <w:tcBorders>
              <w:top w:val="single" w:color="auto" w:sz="4" w:space="0"/>
              <w:left w:val="single" w:color="auto" w:sz="4" w:space="0"/>
              <w:bottom w:val="single" w:color="auto" w:sz="4" w:space="0"/>
            </w:tcBorders>
            <w:vAlign w:val="center"/>
          </w:tcPr>
          <w:p>
            <w:pPr>
              <w:rPr>
                <w:rFonts w:ascii="宋体" w:cs="宋体"/>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649" w:type="dxa"/>
            <w:vMerge w:val="continue"/>
            <w:tcBorders>
              <w:bottom w:val="single" w:color="auto" w:sz="4" w:space="0"/>
              <w:right w:val="single" w:color="auto" w:sz="4" w:space="0"/>
            </w:tcBorders>
            <w:vAlign w:val="center"/>
          </w:tcPr>
          <w:p>
            <w:pPr>
              <w:jc w:val="center"/>
              <w:rPr>
                <w:rFonts w:ascii="宋体" w:cs="宋体"/>
                <w:sz w:val="20"/>
                <w:szCs w:val="20"/>
              </w:rPr>
            </w:pPr>
          </w:p>
        </w:tc>
        <w:tc>
          <w:tcPr>
            <w:tcW w:w="1087"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1350" w:type="dxa"/>
            <w:gridSpan w:val="3"/>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1234"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1941"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3239" w:type="dxa"/>
            <w:gridSpan w:val="4"/>
            <w:tcBorders>
              <w:top w:val="single" w:color="auto" w:sz="4" w:space="0"/>
              <w:left w:val="single" w:color="auto" w:sz="4" w:space="0"/>
              <w:bottom w:val="single" w:color="auto" w:sz="4" w:space="0"/>
            </w:tcBorders>
            <w:vAlign w:val="center"/>
          </w:tcPr>
          <w:p>
            <w:pPr>
              <w:rPr>
                <w:rFonts w:ascii="宋体" w:cs="宋体"/>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8" w:hRule="atLeast"/>
          <w:jc w:val="center"/>
        </w:trPr>
        <w:tc>
          <w:tcPr>
            <w:tcW w:w="1736" w:type="dxa"/>
            <w:gridSpan w:val="3"/>
            <w:tcBorders>
              <w:top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20"/>
                <w:szCs w:val="20"/>
              </w:rPr>
              <w:t>本人承诺</w:t>
            </w:r>
          </w:p>
        </w:tc>
        <w:tc>
          <w:tcPr>
            <w:tcW w:w="7764" w:type="dxa"/>
            <w:gridSpan w:val="11"/>
            <w:tcBorders>
              <w:top w:val="single" w:color="auto" w:sz="4" w:space="0"/>
              <w:left w:val="single" w:color="auto" w:sz="4" w:space="0"/>
              <w:bottom w:val="single" w:color="auto" w:sz="4" w:space="0"/>
            </w:tcBorders>
            <w:vAlign w:val="center"/>
          </w:tcPr>
          <w:p>
            <w:pPr>
              <w:rPr>
                <w:rFonts w:ascii="宋体" w:cs="宋体"/>
                <w:sz w:val="20"/>
                <w:szCs w:val="20"/>
              </w:rPr>
            </w:pPr>
          </w:p>
          <w:p>
            <w:pPr>
              <w:rPr>
                <w:rFonts w:ascii="宋体" w:cs="宋体"/>
                <w:sz w:val="20"/>
                <w:szCs w:val="20"/>
              </w:rPr>
            </w:pPr>
            <w:r>
              <w:rPr>
                <w:rFonts w:hint="eastAsia" w:ascii="宋体" w:hAnsi="宋体" w:cs="宋体"/>
                <w:sz w:val="20"/>
                <w:szCs w:val="20"/>
              </w:rPr>
              <w:t>本人所填情况全部属实</w:t>
            </w:r>
            <w:r>
              <w:rPr>
                <w:rFonts w:ascii="宋体" w:cs="宋体"/>
                <w:sz w:val="20"/>
                <w:szCs w:val="20"/>
              </w:rPr>
              <w:t>,</w:t>
            </w:r>
            <w:r>
              <w:rPr>
                <w:rFonts w:hint="eastAsia" w:ascii="宋体" w:hAnsi="宋体" w:cs="宋体"/>
                <w:sz w:val="20"/>
                <w:szCs w:val="20"/>
              </w:rPr>
              <w:t>如有虚假</w:t>
            </w:r>
            <w:r>
              <w:rPr>
                <w:rFonts w:ascii="宋体" w:cs="宋体"/>
                <w:sz w:val="20"/>
                <w:szCs w:val="20"/>
              </w:rPr>
              <w:t>,</w:t>
            </w:r>
            <w:r>
              <w:rPr>
                <w:rFonts w:hint="eastAsia" w:ascii="宋体" w:hAnsi="宋体" w:cs="宋体"/>
                <w:sz w:val="20"/>
                <w:szCs w:val="20"/>
              </w:rPr>
              <w:t>自动取消聘用资格。</w:t>
            </w:r>
          </w:p>
          <w:p>
            <w:pPr>
              <w:rPr>
                <w:rFonts w:ascii="宋体" w:cs="宋体"/>
                <w:sz w:val="20"/>
                <w:szCs w:val="20"/>
              </w:rPr>
            </w:pPr>
          </w:p>
          <w:p>
            <w:pPr>
              <w:jc w:val="center"/>
              <w:rPr>
                <w:rFonts w:ascii="宋体" w:cs="宋体"/>
                <w:sz w:val="20"/>
                <w:szCs w:val="20"/>
              </w:rPr>
            </w:pPr>
            <w:r>
              <w:rPr>
                <w:rFonts w:ascii="宋体" w:hAnsi="宋体" w:cs="宋体"/>
                <w:sz w:val="20"/>
                <w:szCs w:val="20"/>
              </w:rPr>
              <w:t xml:space="preserve">                            </w:t>
            </w:r>
            <w:r>
              <w:rPr>
                <w:rFonts w:hint="eastAsia" w:ascii="宋体" w:hAnsi="宋体" w:cs="宋体"/>
                <w:sz w:val="20"/>
                <w:szCs w:val="20"/>
              </w:rPr>
              <w:t>承诺人：</w:t>
            </w:r>
            <w:r>
              <w:rPr>
                <w:rFonts w:ascii="宋体" w:hAnsi="宋体" w:cs="宋体"/>
                <w:sz w:val="20"/>
                <w:szCs w:val="20"/>
              </w:rPr>
              <w:t xml:space="preserve">                  </w:t>
            </w:r>
            <w:r>
              <w:rPr>
                <w:rFonts w:hint="eastAsia" w:ascii="宋体" w:hAnsi="宋体" w:cs="宋体"/>
                <w:sz w:val="20"/>
                <w:szCs w:val="20"/>
              </w:rPr>
              <w:t>年</w:t>
            </w:r>
            <w:r>
              <w:rPr>
                <w:rFonts w:ascii="宋体" w:hAnsi="宋体" w:cs="宋体"/>
                <w:sz w:val="20"/>
                <w:szCs w:val="20"/>
              </w:rPr>
              <w:t xml:space="preserve">  </w:t>
            </w:r>
            <w:r>
              <w:rPr>
                <w:rFonts w:hint="eastAsia" w:ascii="宋体" w:hAnsi="宋体" w:cs="宋体"/>
                <w:sz w:val="20"/>
                <w:szCs w:val="20"/>
              </w:rPr>
              <w:t>月</w:t>
            </w:r>
            <w:r>
              <w:rPr>
                <w:rFonts w:ascii="宋体" w:hAnsi="宋体" w:cs="宋体"/>
                <w:sz w:val="20"/>
                <w:szCs w:val="20"/>
              </w:rPr>
              <w:t xml:space="preserve">  </w:t>
            </w:r>
            <w:r>
              <w:rPr>
                <w:rFonts w:hint="eastAsia" w:ascii="宋体" w:hAnsi="宋体" w:cs="宋体"/>
                <w:sz w:val="20"/>
                <w:szCs w:val="20"/>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8" w:hRule="atLeast"/>
          <w:jc w:val="center"/>
        </w:trPr>
        <w:tc>
          <w:tcPr>
            <w:tcW w:w="4320" w:type="dxa"/>
            <w:gridSpan w:val="8"/>
            <w:tcBorders>
              <w:top w:val="single" w:color="auto" w:sz="4" w:space="0"/>
              <w:bottom w:val="single" w:color="auto" w:sz="4" w:space="0"/>
              <w:right w:val="single" w:color="auto" w:sz="4" w:space="0"/>
            </w:tcBorders>
            <w:vAlign w:val="center"/>
          </w:tcPr>
          <w:p>
            <w:pPr>
              <w:spacing w:line="300" w:lineRule="exact"/>
              <w:rPr>
                <w:rFonts w:ascii="宋体" w:cs="宋体"/>
                <w:sz w:val="20"/>
                <w:szCs w:val="20"/>
              </w:rPr>
            </w:pPr>
            <w:r>
              <w:rPr>
                <w:rFonts w:hint="eastAsia" w:ascii="宋体" w:hAnsi="宋体" w:cs="宋体"/>
                <w:sz w:val="20"/>
                <w:szCs w:val="20"/>
              </w:rPr>
              <w:t>资格审查意见：</w:t>
            </w:r>
          </w:p>
          <w:p>
            <w:pPr>
              <w:jc w:val="center"/>
              <w:rPr>
                <w:rFonts w:ascii="宋体" w:cs="宋体"/>
                <w:sz w:val="20"/>
                <w:szCs w:val="20"/>
              </w:rPr>
            </w:pPr>
          </w:p>
          <w:p>
            <w:pPr>
              <w:jc w:val="center"/>
              <w:rPr>
                <w:rFonts w:ascii="宋体" w:cs="宋体"/>
                <w:sz w:val="20"/>
                <w:szCs w:val="20"/>
              </w:rPr>
            </w:pPr>
            <w:r>
              <w:rPr>
                <w:rFonts w:ascii="宋体" w:cs="宋体"/>
                <w:sz w:val="20"/>
                <w:szCs w:val="20"/>
              </w:rPr>
              <w:t> </w:t>
            </w:r>
          </w:p>
          <w:p>
            <w:pPr>
              <w:jc w:val="center"/>
              <w:rPr>
                <w:rFonts w:ascii="宋体" w:cs="宋体"/>
                <w:sz w:val="20"/>
                <w:szCs w:val="20"/>
              </w:rPr>
            </w:pPr>
          </w:p>
          <w:p>
            <w:pPr>
              <w:rPr>
                <w:rFonts w:ascii="宋体" w:cs="宋体"/>
                <w:sz w:val="20"/>
                <w:szCs w:val="20"/>
              </w:rPr>
            </w:pPr>
            <w:r>
              <w:rPr>
                <w:rFonts w:hint="eastAsia" w:ascii="宋体" w:hAnsi="宋体" w:cs="宋体"/>
                <w:sz w:val="20"/>
                <w:szCs w:val="20"/>
              </w:rPr>
              <w:t>审核人：</w:t>
            </w:r>
            <w:r>
              <w:rPr>
                <w:rFonts w:ascii="宋体" w:hAnsi="宋体" w:cs="宋体"/>
                <w:sz w:val="20"/>
                <w:szCs w:val="20"/>
              </w:rPr>
              <w:t xml:space="preserve">              </w:t>
            </w:r>
            <w:r>
              <w:rPr>
                <w:rFonts w:hint="eastAsia" w:ascii="宋体" w:hAnsi="宋体" w:cs="宋体"/>
                <w:sz w:val="20"/>
                <w:szCs w:val="20"/>
              </w:rPr>
              <w:t>日期：</w:t>
            </w:r>
            <w:r>
              <w:rPr>
                <w:rFonts w:ascii="宋体" w:hAnsi="宋体" w:cs="宋体"/>
                <w:sz w:val="20"/>
                <w:szCs w:val="20"/>
              </w:rPr>
              <w:t xml:space="preserve"> </w:t>
            </w:r>
          </w:p>
        </w:tc>
        <w:tc>
          <w:tcPr>
            <w:tcW w:w="5180" w:type="dxa"/>
            <w:gridSpan w:val="6"/>
            <w:tcBorders>
              <w:top w:val="single" w:color="auto" w:sz="4" w:space="0"/>
              <w:left w:val="single" w:color="auto" w:sz="4" w:space="0"/>
              <w:bottom w:val="single" w:color="auto" w:sz="4" w:space="0"/>
            </w:tcBorders>
          </w:tcPr>
          <w:p>
            <w:pPr>
              <w:rPr>
                <w:rFonts w:ascii="宋体" w:cs="宋体"/>
                <w:sz w:val="20"/>
                <w:szCs w:val="20"/>
              </w:rPr>
            </w:pPr>
            <w:r>
              <w:rPr>
                <w:rFonts w:hint="eastAsia" w:ascii="宋体" w:cs="宋体"/>
                <w:sz w:val="20"/>
                <w:szCs w:val="20"/>
              </w:rPr>
              <w:t>主管部门审核意见：</w:t>
            </w:r>
          </w:p>
          <w:p>
            <w:pPr>
              <w:rPr>
                <w:rFonts w:ascii="宋体" w:cs="宋体"/>
                <w:sz w:val="20"/>
                <w:szCs w:val="20"/>
              </w:rPr>
            </w:pPr>
          </w:p>
          <w:p>
            <w:pPr>
              <w:rPr>
                <w:rFonts w:ascii="宋体" w:cs="宋体"/>
                <w:sz w:val="20"/>
                <w:szCs w:val="20"/>
              </w:rPr>
            </w:pPr>
          </w:p>
          <w:p>
            <w:pPr>
              <w:rPr>
                <w:rFonts w:ascii="宋体" w:cs="宋体"/>
                <w:sz w:val="20"/>
                <w:szCs w:val="20"/>
              </w:rPr>
            </w:pPr>
          </w:p>
          <w:p>
            <w:pPr>
              <w:rPr>
                <w:rFonts w:ascii="宋体" w:cs="宋体"/>
                <w:sz w:val="20"/>
                <w:szCs w:val="20"/>
              </w:rPr>
            </w:pPr>
            <w:r>
              <w:rPr>
                <w:rFonts w:hint="eastAsia" w:ascii="宋体" w:hAnsi="宋体" w:cs="宋体"/>
                <w:sz w:val="20"/>
                <w:szCs w:val="20"/>
              </w:rPr>
              <w:t>审核人：</w:t>
            </w:r>
            <w:r>
              <w:rPr>
                <w:rFonts w:ascii="宋体" w:hAnsi="宋体" w:cs="宋体"/>
                <w:sz w:val="20"/>
                <w:szCs w:val="20"/>
              </w:rPr>
              <w:t xml:space="preserve">                  </w:t>
            </w:r>
            <w:r>
              <w:rPr>
                <w:rFonts w:hint="eastAsia" w:ascii="宋体" w:hAnsi="宋体" w:cs="宋体"/>
                <w:sz w:val="20"/>
                <w:szCs w:val="20"/>
              </w:rPr>
              <w:t>日期：</w:t>
            </w:r>
          </w:p>
        </w:tc>
      </w:tr>
    </w:tbl>
    <w:p/>
    <w:p/>
    <w:p>
      <w:pPr>
        <w:kinsoku w:val="0"/>
        <w:overflowPunct w:val="0"/>
        <w:autoSpaceDE w:val="0"/>
        <w:autoSpaceDN w:val="0"/>
        <w:spacing w:line="560" w:lineRule="exact"/>
        <w:rPr>
          <w:rFonts w:ascii="宋体" w:hAnsi="宋体" w:eastAsia="黑体"/>
          <w:kern w:val="0"/>
          <w:sz w:val="32"/>
          <w:szCs w:val="32"/>
        </w:rPr>
      </w:pPr>
      <w:r>
        <w:rPr>
          <w:rFonts w:hint="eastAsia" w:ascii="黑体" w:hAnsi="黑体" w:eastAsia="黑体"/>
          <w:kern w:val="0"/>
          <w:sz w:val="32"/>
          <w:szCs w:val="32"/>
        </w:rPr>
        <w:t>附件</w:t>
      </w:r>
      <w:r>
        <w:rPr>
          <w:rFonts w:ascii="宋体" w:hAnsi="宋体" w:eastAsia="黑体"/>
          <w:kern w:val="0"/>
          <w:sz w:val="32"/>
          <w:szCs w:val="32"/>
        </w:rPr>
        <w:t>4</w:t>
      </w:r>
    </w:p>
    <w:p>
      <w:pPr>
        <w:kinsoku w:val="0"/>
        <w:overflowPunct w:val="0"/>
        <w:autoSpaceDE w:val="0"/>
        <w:autoSpaceDN w:val="0"/>
        <w:spacing w:line="560" w:lineRule="exact"/>
        <w:jc w:val="center"/>
        <w:rPr>
          <w:rFonts w:ascii="宋体"/>
          <w:sz w:val="44"/>
          <w:szCs w:val="44"/>
        </w:rPr>
      </w:pPr>
      <w:r>
        <w:rPr>
          <w:rFonts w:hint="eastAsia" w:ascii="方正小标宋简体" w:hAnsi="方正小标宋简体"/>
          <w:sz w:val="44"/>
          <w:szCs w:val="44"/>
        </w:rPr>
        <w:t>新冠肺炎疫情防控健康摸排卡</w:t>
      </w:r>
    </w:p>
    <w:p>
      <w:pPr>
        <w:spacing w:line="500" w:lineRule="exact"/>
        <w:jc w:val="left"/>
        <w:rPr>
          <w:rFonts w:ascii="仿宋_GB2312" w:hAnsi="宋体"/>
          <w:sz w:val="28"/>
          <w:szCs w:val="28"/>
          <w:u w:val="single"/>
        </w:rPr>
      </w:pPr>
      <w:r>
        <w:rPr>
          <w:rFonts w:hint="eastAsia" w:ascii="仿宋_GB2312" w:hAnsi="仿宋_GB2312"/>
          <w:sz w:val="28"/>
          <w:szCs w:val="28"/>
        </w:rPr>
        <w:t>姓名：</w:t>
      </w:r>
      <w:r>
        <w:rPr>
          <w:rFonts w:ascii="仿宋_GB2312" w:hAnsi="宋体"/>
          <w:sz w:val="28"/>
          <w:szCs w:val="28"/>
          <w:u w:val="single"/>
        </w:rPr>
        <w:t xml:space="preserve">         </w:t>
      </w:r>
      <w:r>
        <w:rPr>
          <w:rFonts w:ascii="仿宋_GB2312" w:hAnsi="宋体"/>
          <w:sz w:val="28"/>
          <w:szCs w:val="28"/>
        </w:rPr>
        <w:t xml:space="preserve">   </w:t>
      </w:r>
      <w:r>
        <w:rPr>
          <w:rFonts w:hint="eastAsia" w:ascii="仿宋_GB2312" w:hAnsi="仿宋_GB2312"/>
          <w:sz w:val="28"/>
          <w:szCs w:val="28"/>
        </w:rPr>
        <w:t>性别：</w:t>
      </w:r>
      <w:r>
        <w:rPr>
          <w:rFonts w:ascii="仿宋_GB2312" w:hAnsi="宋体"/>
          <w:sz w:val="28"/>
          <w:szCs w:val="28"/>
          <w:u w:val="single"/>
        </w:rPr>
        <w:t xml:space="preserve">      </w:t>
      </w:r>
      <w:r>
        <w:rPr>
          <w:rFonts w:ascii="仿宋_GB2312" w:hAnsi="宋体"/>
          <w:sz w:val="28"/>
          <w:szCs w:val="28"/>
        </w:rPr>
        <w:t xml:space="preserve"> </w:t>
      </w:r>
      <w:r>
        <w:rPr>
          <w:rFonts w:hint="eastAsia" w:ascii="仿宋_GB2312" w:hAnsi="仿宋_GB2312"/>
          <w:sz w:val="28"/>
          <w:szCs w:val="28"/>
        </w:rPr>
        <w:t>准考证号：</w:t>
      </w:r>
      <w:r>
        <w:rPr>
          <w:rFonts w:ascii="仿宋_GB2312" w:hAnsi="宋体"/>
          <w:sz w:val="28"/>
          <w:szCs w:val="28"/>
        </w:rPr>
        <w:t xml:space="preserve">               </w:t>
      </w:r>
    </w:p>
    <w:p>
      <w:pPr>
        <w:spacing w:line="500" w:lineRule="exact"/>
        <w:jc w:val="left"/>
        <w:rPr>
          <w:rFonts w:ascii="仿宋_GB2312" w:hAnsi="宋体"/>
          <w:sz w:val="28"/>
          <w:szCs w:val="28"/>
          <w:u w:val="single"/>
        </w:rPr>
      </w:pPr>
      <w:r>
        <w:rPr>
          <w:rFonts w:hint="eastAsia" w:ascii="仿宋_GB2312" w:hAnsi="仿宋_GB2312"/>
          <w:sz w:val="28"/>
          <w:szCs w:val="28"/>
        </w:rPr>
        <w:t>身份证号：</w:t>
      </w:r>
      <w:r>
        <w:rPr>
          <w:rFonts w:ascii="仿宋_GB2312" w:hAnsi="宋体"/>
          <w:sz w:val="28"/>
          <w:szCs w:val="28"/>
          <w:u w:val="single"/>
        </w:rPr>
        <w:t xml:space="preserve">                  </w:t>
      </w:r>
      <w:r>
        <w:rPr>
          <w:rFonts w:ascii="仿宋_GB2312" w:hAnsi="宋体"/>
          <w:sz w:val="28"/>
          <w:szCs w:val="28"/>
        </w:rPr>
        <w:t xml:space="preserve">  </w:t>
      </w:r>
      <w:r>
        <w:rPr>
          <w:rFonts w:hint="eastAsia" w:ascii="仿宋_GB2312" w:hAnsi="仿宋_GB2312"/>
          <w:sz w:val="28"/>
          <w:szCs w:val="28"/>
        </w:rPr>
        <w:t>有效联系方式：</w:t>
      </w:r>
      <w:r>
        <w:rPr>
          <w:rFonts w:ascii="仿宋_GB2312" w:hAnsi="宋体"/>
          <w:sz w:val="28"/>
          <w:szCs w:val="28"/>
        </w:rPr>
        <w:t xml:space="preserve">            </w:t>
      </w:r>
    </w:p>
    <w:p>
      <w:pPr>
        <w:spacing w:line="500" w:lineRule="exact"/>
        <w:jc w:val="left"/>
        <w:rPr>
          <w:rFonts w:ascii="仿宋_GB2312" w:hAnsi="宋体"/>
          <w:sz w:val="28"/>
          <w:szCs w:val="28"/>
        </w:rPr>
      </w:pPr>
      <w:r>
        <w:rPr>
          <w:rFonts w:hint="eastAsia" w:ascii="仿宋_GB2312" w:hAnsi="仿宋_GB2312"/>
          <w:sz w:val="28"/>
          <w:szCs w:val="28"/>
        </w:rPr>
        <w:t>工作单位：</w:t>
      </w:r>
      <w:r>
        <w:rPr>
          <w:rFonts w:ascii="仿宋_GB2312" w:hAnsi="宋体"/>
          <w:sz w:val="28"/>
          <w:szCs w:val="28"/>
        </w:rPr>
        <w:t xml:space="preserve">                             </w:t>
      </w:r>
    </w:p>
    <w:p>
      <w:pPr>
        <w:spacing w:line="500" w:lineRule="exact"/>
        <w:jc w:val="left"/>
        <w:rPr>
          <w:rFonts w:ascii="仿宋_GB2312" w:hAnsi="宋体"/>
          <w:sz w:val="28"/>
          <w:szCs w:val="28"/>
          <w:u w:val="single"/>
        </w:rPr>
      </w:pPr>
      <w:r>
        <w:rPr>
          <w:rFonts w:hint="eastAsia" w:ascii="仿宋_GB2312" w:hAnsi="仿宋_GB2312"/>
          <w:sz w:val="28"/>
          <w:szCs w:val="28"/>
        </w:rPr>
        <w:t>本人考前</w:t>
      </w:r>
      <w:r>
        <w:rPr>
          <w:rFonts w:ascii="仿宋_GB2312" w:hAnsi="宋体"/>
          <w:sz w:val="28"/>
          <w:szCs w:val="28"/>
        </w:rPr>
        <w:t>14</w:t>
      </w:r>
      <w:r>
        <w:rPr>
          <w:rFonts w:hint="eastAsia" w:ascii="仿宋_GB2312" w:hAnsi="仿宋_GB2312"/>
          <w:sz w:val="28"/>
          <w:szCs w:val="28"/>
        </w:rPr>
        <w:t>日内住址（请详细填写，住址请具体到街道（镇）</w:t>
      </w:r>
      <w:r>
        <w:rPr>
          <w:rFonts w:ascii="仿宋_GB2312" w:hAnsi="宋体"/>
          <w:sz w:val="28"/>
          <w:szCs w:val="28"/>
        </w:rPr>
        <w:t>/</w:t>
      </w:r>
      <w:r>
        <w:rPr>
          <w:rFonts w:hint="eastAsia" w:ascii="仿宋_GB2312" w:hAnsi="仿宋_GB2312"/>
          <w:sz w:val="28"/>
          <w:szCs w:val="28"/>
        </w:rPr>
        <w:t>村（社区）及门牌号或宾馆地址</w:t>
      </w:r>
      <w:r>
        <w:rPr>
          <w:rFonts w:ascii="仿宋_GB2312" w:hAnsi="宋体"/>
          <w:sz w:val="28"/>
          <w:szCs w:val="28"/>
        </w:rPr>
        <w:t>/</w:t>
      </w:r>
      <w:r>
        <w:rPr>
          <w:rFonts w:hint="eastAsia" w:ascii="仿宋_GB2312" w:hAnsi="仿宋_GB2312"/>
          <w:sz w:val="28"/>
          <w:szCs w:val="28"/>
        </w:rPr>
        <w:t>房间号）：</w:t>
      </w:r>
      <w:r>
        <w:rPr>
          <w:rFonts w:ascii="仿宋_GB2312" w:hAnsi="宋体"/>
          <w:sz w:val="28"/>
          <w:szCs w:val="28"/>
          <w:u w:val="single"/>
        </w:rPr>
        <w:t xml:space="preserve">                                     </w:t>
      </w:r>
    </w:p>
    <w:tbl>
      <w:tblPr>
        <w:tblStyle w:val="5"/>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8"/>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748" w:type="dxa"/>
            <w:vAlign w:val="center"/>
          </w:tcPr>
          <w:p>
            <w:pPr>
              <w:spacing w:line="500" w:lineRule="exact"/>
              <w:rPr>
                <w:rFonts w:ascii="宋体" w:cs="仿宋_GB2312"/>
                <w:kern w:val="0"/>
                <w:sz w:val="20"/>
                <w:u w:val="single"/>
              </w:rPr>
            </w:pPr>
            <w:r>
              <w:rPr>
                <w:rFonts w:ascii="宋体" w:hAnsi="宋体" w:cs="仿宋_GB2312"/>
                <w:kern w:val="0"/>
                <w:sz w:val="20"/>
              </w:rPr>
              <w:t>1.</w:t>
            </w:r>
            <w:r>
              <w:rPr>
                <w:rFonts w:hint="eastAsia" w:ascii="宋体" w:hAnsi="宋体" w:cs="仿宋_GB2312"/>
                <w:kern w:val="0"/>
                <w:sz w:val="20"/>
              </w:rPr>
              <w:t>本人考前</w:t>
            </w:r>
            <w:r>
              <w:rPr>
                <w:rFonts w:ascii="宋体" w:hAnsi="宋体" w:cs="仿宋_GB2312"/>
                <w:kern w:val="0"/>
                <w:sz w:val="20"/>
              </w:rPr>
              <w:t>14</w:t>
            </w:r>
            <w:r>
              <w:rPr>
                <w:rFonts w:hint="eastAsia" w:ascii="宋体" w:hAnsi="宋体" w:cs="仿宋_GB2312"/>
                <w:kern w:val="0"/>
                <w:sz w:val="20"/>
              </w:rPr>
              <w:t>日内，是否出现发热、干咳、乏力、鼻塞、流涕、咽痛、腹泻等症状</w:t>
            </w:r>
          </w:p>
        </w:tc>
        <w:tc>
          <w:tcPr>
            <w:tcW w:w="1291" w:type="dxa"/>
            <w:tcBorders>
              <w:left w:val="nil"/>
            </w:tcBorders>
            <w:vAlign w:val="center"/>
          </w:tcPr>
          <w:p>
            <w:pPr>
              <w:spacing w:line="500" w:lineRule="exact"/>
              <w:jc w:val="center"/>
              <w:rPr>
                <w:rFonts w:ascii="宋体" w:cs="仿宋_GB2312"/>
                <w:kern w:val="0"/>
                <w:sz w:val="24"/>
                <w:u w:val="single"/>
              </w:rPr>
            </w:pPr>
            <w:r>
              <w:rPr>
                <w:rFonts w:hint="eastAsia" w:ascii="宋体" w:hAnsi="宋体" w:cs="仿宋_GB2312"/>
                <w:spacing w:val="-24"/>
                <w:kern w:val="0"/>
                <w:sz w:val="24"/>
              </w:rPr>
              <w:t>□是</w:t>
            </w:r>
            <w:r>
              <w:rPr>
                <w:rFonts w:ascii="宋体" w:hAnsi="宋体" w:cs="仿宋_GB2312"/>
                <w:spacing w:val="-24"/>
                <w:kern w:val="0"/>
                <w:sz w:val="24"/>
              </w:rPr>
              <w:t xml:space="preserve">   </w:t>
            </w:r>
            <w:r>
              <w:rPr>
                <w:rFonts w:hint="eastAsia" w:ascii="宋体" w:hAnsi="宋体" w:cs="仿宋_GB2312"/>
                <w:spacing w:val="-24"/>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748" w:type="dxa"/>
            <w:vAlign w:val="center"/>
          </w:tcPr>
          <w:p>
            <w:pPr>
              <w:spacing w:line="500" w:lineRule="exact"/>
              <w:rPr>
                <w:rFonts w:ascii="宋体" w:cs="仿宋_GB2312"/>
                <w:kern w:val="0"/>
                <w:sz w:val="20"/>
                <w:u w:val="single"/>
              </w:rPr>
            </w:pPr>
            <w:r>
              <w:rPr>
                <w:rFonts w:ascii="宋体" w:hAnsi="宋体" w:cs="仿宋_GB2312"/>
                <w:kern w:val="0"/>
                <w:sz w:val="20"/>
              </w:rPr>
              <w:t>2.</w:t>
            </w:r>
            <w:r>
              <w:rPr>
                <w:rFonts w:hint="eastAsia" w:ascii="宋体" w:hAnsi="宋体" w:cs="仿宋_GB2312"/>
                <w:kern w:val="0"/>
                <w:sz w:val="20"/>
              </w:rPr>
              <w:t>本人是否属于新冠肺炎确诊病例、无症状感染者</w:t>
            </w:r>
          </w:p>
        </w:tc>
        <w:tc>
          <w:tcPr>
            <w:tcW w:w="1291" w:type="dxa"/>
            <w:tcBorders>
              <w:left w:val="nil"/>
            </w:tcBorders>
            <w:vAlign w:val="center"/>
          </w:tcPr>
          <w:p>
            <w:pPr>
              <w:spacing w:line="500" w:lineRule="exact"/>
              <w:jc w:val="center"/>
              <w:rPr>
                <w:rFonts w:ascii="宋体" w:cs="仿宋_GB2312"/>
                <w:kern w:val="0"/>
                <w:sz w:val="24"/>
                <w:u w:val="single"/>
              </w:rPr>
            </w:pPr>
            <w:r>
              <w:rPr>
                <w:rFonts w:hint="eastAsia" w:ascii="宋体" w:hAnsi="宋体" w:cs="仿宋_GB2312"/>
                <w:spacing w:val="-24"/>
                <w:kern w:val="0"/>
                <w:sz w:val="24"/>
              </w:rPr>
              <w:t>□是</w:t>
            </w:r>
            <w:r>
              <w:rPr>
                <w:rFonts w:ascii="宋体" w:hAnsi="宋体" w:cs="仿宋_GB2312"/>
                <w:spacing w:val="-24"/>
                <w:kern w:val="0"/>
                <w:sz w:val="24"/>
              </w:rPr>
              <w:t xml:space="preserve">  </w:t>
            </w:r>
            <w:r>
              <w:rPr>
                <w:rFonts w:hint="eastAsia" w:ascii="宋体" w:hAnsi="宋体" w:cs="仿宋_GB2312"/>
                <w:spacing w:val="-24"/>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748" w:type="dxa"/>
            <w:vAlign w:val="center"/>
          </w:tcPr>
          <w:p>
            <w:pPr>
              <w:spacing w:line="500" w:lineRule="exact"/>
              <w:rPr>
                <w:rFonts w:ascii="宋体" w:cs="仿宋_GB2312"/>
                <w:kern w:val="0"/>
                <w:sz w:val="20"/>
                <w:u w:val="single"/>
              </w:rPr>
            </w:pPr>
            <w:r>
              <w:rPr>
                <w:rFonts w:ascii="宋体" w:hAnsi="宋体" w:cs="仿宋_GB2312"/>
                <w:kern w:val="0"/>
                <w:sz w:val="20"/>
              </w:rPr>
              <w:t>3.</w:t>
            </w:r>
            <w:r>
              <w:rPr>
                <w:rFonts w:hint="eastAsia" w:ascii="宋体" w:hAnsi="宋体" w:cs="仿宋_GB2312"/>
                <w:kern w:val="0"/>
                <w:sz w:val="20"/>
              </w:rPr>
              <w:t>本人考前</w:t>
            </w:r>
            <w:r>
              <w:rPr>
                <w:rFonts w:ascii="宋体" w:hAnsi="宋体" w:cs="仿宋_GB2312"/>
                <w:kern w:val="0"/>
                <w:sz w:val="20"/>
              </w:rPr>
              <w:t>14</w:t>
            </w:r>
            <w:r>
              <w:rPr>
                <w:rFonts w:hint="eastAsia" w:ascii="宋体" w:hAnsi="宋体" w:cs="仿宋_GB2312"/>
                <w:kern w:val="0"/>
                <w:sz w:val="20"/>
              </w:rPr>
              <w:t>日内，是否在居住地有被隔离或曾被隔离且未做核酸检测</w:t>
            </w:r>
          </w:p>
        </w:tc>
        <w:tc>
          <w:tcPr>
            <w:tcW w:w="1291" w:type="dxa"/>
            <w:tcBorders>
              <w:left w:val="nil"/>
            </w:tcBorders>
            <w:vAlign w:val="center"/>
          </w:tcPr>
          <w:p>
            <w:pPr>
              <w:spacing w:line="500" w:lineRule="exact"/>
              <w:jc w:val="center"/>
              <w:rPr>
                <w:rFonts w:ascii="宋体" w:cs="仿宋_GB2312"/>
                <w:kern w:val="0"/>
                <w:sz w:val="24"/>
                <w:u w:val="single"/>
              </w:rPr>
            </w:pPr>
            <w:r>
              <w:rPr>
                <w:rFonts w:hint="eastAsia" w:ascii="宋体" w:hAnsi="宋体" w:cs="仿宋_GB2312"/>
                <w:spacing w:val="-24"/>
                <w:kern w:val="0"/>
                <w:sz w:val="24"/>
              </w:rPr>
              <w:t>□是</w:t>
            </w:r>
            <w:r>
              <w:rPr>
                <w:rFonts w:ascii="宋体" w:hAnsi="宋体" w:cs="仿宋_GB2312"/>
                <w:spacing w:val="-24"/>
                <w:kern w:val="0"/>
                <w:sz w:val="24"/>
              </w:rPr>
              <w:t xml:space="preserve">  </w:t>
            </w:r>
            <w:r>
              <w:rPr>
                <w:rFonts w:hint="eastAsia" w:ascii="宋体" w:hAnsi="宋体" w:cs="仿宋_GB2312"/>
                <w:spacing w:val="-24"/>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748" w:type="dxa"/>
            <w:vAlign w:val="center"/>
          </w:tcPr>
          <w:p>
            <w:pPr>
              <w:spacing w:line="500" w:lineRule="exact"/>
              <w:rPr>
                <w:rFonts w:ascii="宋体" w:cs="仿宋_GB2312"/>
                <w:kern w:val="0"/>
                <w:sz w:val="20"/>
                <w:u w:val="single"/>
              </w:rPr>
            </w:pPr>
            <w:r>
              <w:rPr>
                <w:rFonts w:ascii="宋体" w:hAnsi="宋体" w:cs="仿宋_GB2312"/>
                <w:kern w:val="0"/>
                <w:sz w:val="20"/>
              </w:rPr>
              <w:t>4.</w:t>
            </w:r>
            <w:r>
              <w:rPr>
                <w:rFonts w:hint="eastAsia" w:ascii="宋体" w:hAnsi="宋体" w:cs="仿宋_GB2312"/>
                <w:kern w:val="0"/>
                <w:sz w:val="20"/>
              </w:rPr>
              <w:t>本人考前</w:t>
            </w:r>
            <w:r>
              <w:rPr>
                <w:rFonts w:ascii="宋体" w:hAnsi="宋体" w:cs="仿宋_GB2312"/>
                <w:kern w:val="0"/>
                <w:sz w:val="20"/>
              </w:rPr>
              <w:t>14</w:t>
            </w:r>
            <w:r>
              <w:rPr>
                <w:rFonts w:hint="eastAsia" w:ascii="宋体" w:hAnsi="宋体" w:cs="仿宋_GB2312"/>
                <w:kern w:val="0"/>
                <w:sz w:val="20"/>
              </w:rPr>
              <w:t>日内，是否从省外中高风险地区入湘</w:t>
            </w:r>
          </w:p>
        </w:tc>
        <w:tc>
          <w:tcPr>
            <w:tcW w:w="1291" w:type="dxa"/>
            <w:tcBorders>
              <w:left w:val="nil"/>
            </w:tcBorders>
            <w:vAlign w:val="center"/>
          </w:tcPr>
          <w:p>
            <w:pPr>
              <w:spacing w:line="500" w:lineRule="exact"/>
              <w:jc w:val="center"/>
              <w:rPr>
                <w:rFonts w:ascii="宋体" w:cs="仿宋_GB2312"/>
                <w:kern w:val="0"/>
                <w:sz w:val="24"/>
                <w:u w:val="single"/>
              </w:rPr>
            </w:pPr>
            <w:r>
              <w:rPr>
                <w:rFonts w:hint="eastAsia" w:ascii="宋体" w:hAnsi="宋体" w:cs="仿宋_GB2312"/>
                <w:spacing w:val="-24"/>
                <w:kern w:val="0"/>
                <w:sz w:val="24"/>
              </w:rPr>
              <w:t>□是</w:t>
            </w:r>
            <w:r>
              <w:rPr>
                <w:rFonts w:ascii="宋体" w:hAnsi="宋体" w:cs="仿宋_GB2312"/>
                <w:spacing w:val="-24"/>
                <w:kern w:val="0"/>
                <w:sz w:val="24"/>
              </w:rPr>
              <w:t xml:space="preserve">  </w:t>
            </w:r>
            <w:r>
              <w:rPr>
                <w:rFonts w:hint="eastAsia" w:ascii="宋体" w:hAnsi="宋体" w:cs="仿宋_GB2312"/>
                <w:spacing w:val="-24"/>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748" w:type="dxa"/>
            <w:vAlign w:val="center"/>
          </w:tcPr>
          <w:p>
            <w:pPr>
              <w:spacing w:line="500" w:lineRule="exact"/>
              <w:rPr>
                <w:rFonts w:ascii="宋体" w:cs="仿宋_GB2312"/>
                <w:kern w:val="0"/>
                <w:sz w:val="20"/>
                <w:u w:val="single"/>
              </w:rPr>
            </w:pPr>
            <w:r>
              <w:rPr>
                <w:rFonts w:ascii="宋体" w:hAnsi="宋体" w:cs="仿宋_GB2312"/>
                <w:kern w:val="0"/>
                <w:sz w:val="20"/>
              </w:rPr>
              <w:t>5.</w:t>
            </w:r>
            <w:r>
              <w:rPr>
                <w:rFonts w:hint="eastAsia" w:ascii="宋体" w:hAnsi="宋体" w:cs="仿宋_GB2312"/>
                <w:kern w:val="0"/>
                <w:sz w:val="20"/>
              </w:rPr>
              <w:t>本人考前</w:t>
            </w:r>
            <w:r>
              <w:rPr>
                <w:rFonts w:ascii="宋体" w:hAnsi="宋体" w:cs="仿宋_GB2312"/>
                <w:kern w:val="0"/>
                <w:sz w:val="20"/>
              </w:rPr>
              <w:t>14</w:t>
            </w:r>
            <w:r>
              <w:rPr>
                <w:rFonts w:hint="eastAsia" w:ascii="宋体" w:hAnsi="宋体" w:cs="仿宋_GB2312"/>
                <w:kern w:val="0"/>
                <w:sz w:val="20"/>
              </w:rPr>
              <w:t>日内，是否从境外</w:t>
            </w:r>
            <w:r>
              <w:rPr>
                <w:rFonts w:ascii="宋体" w:hAnsi="宋体" w:cs="仿宋_GB2312"/>
                <w:kern w:val="0"/>
                <w:sz w:val="20"/>
              </w:rPr>
              <w:t>/</w:t>
            </w:r>
            <w:r>
              <w:rPr>
                <w:rFonts w:hint="eastAsia" w:ascii="宋体" w:hAnsi="宋体" w:cs="仿宋_GB2312"/>
                <w:kern w:val="0"/>
                <w:sz w:val="20"/>
              </w:rPr>
              <w:t>港澳台入湘</w:t>
            </w:r>
          </w:p>
        </w:tc>
        <w:tc>
          <w:tcPr>
            <w:tcW w:w="1291" w:type="dxa"/>
            <w:tcBorders>
              <w:left w:val="nil"/>
            </w:tcBorders>
            <w:vAlign w:val="center"/>
          </w:tcPr>
          <w:p>
            <w:pPr>
              <w:spacing w:line="500" w:lineRule="exact"/>
              <w:jc w:val="center"/>
              <w:rPr>
                <w:rFonts w:ascii="宋体" w:cs="仿宋_GB2312"/>
                <w:kern w:val="0"/>
                <w:sz w:val="24"/>
                <w:u w:val="single"/>
              </w:rPr>
            </w:pPr>
            <w:r>
              <w:rPr>
                <w:rFonts w:hint="eastAsia" w:ascii="宋体" w:hAnsi="宋体" w:cs="仿宋_GB2312"/>
                <w:spacing w:val="-24"/>
                <w:kern w:val="0"/>
                <w:sz w:val="24"/>
              </w:rPr>
              <w:t>□是</w:t>
            </w:r>
            <w:r>
              <w:rPr>
                <w:rFonts w:ascii="宋体" w:hAnsi="宋体" w:cs="仿宋_GB2312"/>
                <w:spacing w:val="-24"/>
                <w:kern w:val="0"/>
                <w:sz w:val="24"/>
              </w:rPr>
              <w:t xml:space="preserve">  </w:t>
            </w:r>
            <w:r>
              <w:rPr>
                <w:rFonts w:hint="eastAsia" w:ascii="宋体" w:hAnsi="宋体" w:cs="仿宋_GB2312"/>
                <w:spacing w:val="-24"/>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748" w:type="dxa"/>
            <w:vAlign w:val="center"/>
          </w:tcPr>
          <w:p>
            <w:pPr>
              <w:spacing w:line="500" w:lineRule="exact"/>
              <w:rPr>
                <w:rFonts w:ascii="宋体" w:cs="仿宋_GB2312"/>
                <w:kern w:val="0"/>
                <w:sz w:val="20"/>
                <w:u w:val="single"/>
              </w:rPr>
            </w:pPr>
            <w:r>
              <w:rPr>
                <w:rFonts w:ascii="宋体" w:hAnsi="宋体" w:cs="仿宋_GB2312"/>
                <w:kern w:val="0"/>
                <w:sz w:val="20"/>
              </w:rPr>
              <w:t>6.</w:t>
            </w:r>
            <w:r>
              <w:rPr>
                <w:rFonts w:hint="eastAsia" w:ascii="宋体" w:hAnsi="宋体" w:cs="仿宋_GB2312"/>
                <w:kern w:val="0"/>
                <w:sz w:val="20"/>
              </w:rPr>
              <w:t>本人考前</w:t>
            </w:r>
            <w:r>
              <w:rPr>
                <w:rFonts w:ascii="宋体" w:hAnsi="宋体" w:cs="仿宋_GB2312"/>
                <w:kern w:val="0"/>
                <w:sz w:val="20"/>
              </w:rPr>
              <w:t>14</w:t>
            </w:r>
            <w:r>
              <w:rPr>
                <w:rFonts w:hint="eastAsia" w:ascii="宋体" w:hAnsi="宋体" w:cs="仿宋_GB2312"/>
                <w:kern w:val="0"/>
                <w:sz w:val="20"/>
              </w:rPr>
              <w:t>日内，是否与新冠肺炎确诊病例、疑似病例或已发现无症状感染者有接触史</w:t>
            </w:r>
          </w:p>
        </w:tc>
        <w:tc>
          <w:tcPr>
            <w:tcW w:w="1291" w:type="dxa"/>
            <w:tcBorders>
              <w:left w:val="nil"/>
            </w:tcBorders>
            <w:vAlign w:val="center"/>
          </w:tcPr>
          <w:p>
            <w:pPr>
              <w:spacing w:line="500" w:lineRule="exact"/>
              <w:jc w:val="center"/>
              <w:rPr>
                <w:rFonts w:ascii="宋体" w:cs="仿宋_GB2312"/>
                <w:kern w:val="0"/>
                <w:sz w:val="24"/>
                <w:u w:val="single"/>
              </w:rPr>
            </w:pPr>
            <w:r>
              <w:rPr>
                <w:rFonts w:hint="eastAsia" w:ascii="宋体" w:hAnsi="宋体" w:cs="仿宋_GB2312"/>
                <w:spacing w:val="-24"/>
                <w:kern w:val="0"/>
                <w:sz w:val="24"/>
              </w:rPr>
              <w:t>□是</w:t>
            </w:r>
            <w:r>
              <w:rPr>
                <w:rFonts w:ascii="宋体" w:hAnsi="宋体" w:cs="仿宋_GB2312"/>
                <w:spacing w:val="-24"/>
                <w:kern w:val="0"/>
                <w:sz w:val="24"/>
              </w:rPr>
              <w:t xml:space="preserve">  </w:t>
            </w:r>
            <w:r>
              <w:rPr>
                <w:rFonts w:hint="eastAsia" w:ascii="宋体" w:hAnsi="宋体" w:cs="仿宋_GB2312"/>
                <w:spacing w:val="-24"/>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748" w:type="dxa"/>
            <w:vAlign w:val="center"/>
          </w:tcPr>
          <w:p>
            <w:pPr>
              <w:spacing w:line="500" w:lineRule="exact"/>
              <w:rPr>
                <w:rFonts w:ascii="宋体" w:cs="仿宋_GB2312"/>
                <w:kern w:val="0"/>
                <w:sz w:val="20"/>
                <w:u w:val="single"/>
              </w:rPr>
            </w:pPr>
            <w:r>
              <w:rPr>
                <w:rFonts w:ascii="宋体" w:hAnsi="宋体" w:cs="仿宋_GB2312"/>
                <w:kern w:val="0"/>
                <w:sz w:val="20"/>
              </w:rPr>
              <w:t>7.</w:t>
            </w:r>
            <w:r>
              <w:rPr>
                <w:rFonts w:hint="eastAsia" w:ascii="宋体" w:hAnsi="宋体" w:cs="仿宋_GB2312"/>
                <w:kern w:val="0"/>
                <w:sz w:val="20"/>
              </w:rPr>
              <w:t>本人考前</w:t>
            </w:r>
            <w:r>
              <w:rPr>
                <w:rFonts w:ascii="宋体" w:hAnsi="宋体" w:cs="仿宋_GB2312"/>
                <w:kern w:val="0"/>
                <w:sz w:val="20"/>
              </w:rPr>
              <w:t>14</w:t>
            </w:r>
            <w:r>
              <w:rPr>
                <w:rFonts w:hint="eastAsia" w:ascii="宋体" w:hAnsi="宋体" w:cs="仿宋_GB2312"/>
                <w:kern w:val="0"/>
                <w:sz w:val="20"/>
              </w:rPr>
              <w:t>日内，是否与从国（境）外归国人员有密切接触史</w:t>
            </w:r>
          </w:p>
        </w:tc>
        <w:tc>
          <w:tcPr>
            <w:tcW w:w="1291" w:type="dxa"/>
            <w:tcBorders>
              <w:left w:val="nil"/>
            </w:tcBorders>
            <w:vAlign w:val="center"/>
          </w:tcPr>
          <w:p>
            <w:pPr>
              <w:spacing w:line="500" w:lineRule="exact"/>
              <w:jc w:val="center"/>
              <w:rPr>
                <w:rFonts w:ascii="宋体" w:cs="仿宋_GB2312"/>
                <w:kern w:val="0"/>
                <w:sz w:val="24"/>
                <w:u w:val="single"/>
              </w:rPr>
            </w:pPr>
            <w:r>
              <w:rPr>
                <w:rFonts w:hint="eastAsia" w:ascii="宋体" w:hAnsi="宋体" w:cs="仿宋_GB2312"/>
                <w:spacing w:val="-24"/>
                <w:kern w:val="0"/>
                <w:sz w:val="24"/>
              </w:rPr>
              <w:t>□是</w:t>
            </w:r>
            <w:r>
              <w:rPr>
                <w:rFonts w:ascii="宋体" w:hAnsi="宋体" w:cs="仿宋_GB2312"/>
                <w:spacing w:val="-24"/>
                <w:kern w:val="0"/>
                <w:sz w:val="24"/>
              </w:rPr>
              <w:t xml:space="preserve">  </w:t>
            </w:r>
            <w:r>
              <w:rPr>
                <w:rFonts w:hint="eastAsia" w:ascii="宋体" w:hAnsi="宋体" w:cs="仿宋_GB2312"/>
                <w:spacing w:val="-24"/>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748" w:type="dxa"/>
            <w:vAlign w:val="center"/>
          </w:tcPr>
          <w:p>
            <w:pPr>
              <w:spacing w:line="500" w:lineRule="exact"/>
              <w:rPr>
                <w:rFonts w:ascii="宋体" w:cs="仿宋_GB2312"/>
                <w:kern w:val="0"/>
                <w:sz w:val="20"/>
                <w:u w:val="single"/>
              </w:rPr>
            </w:pPr>
            <w:r>
              <w:rPr>
                <w:rFonts w:ascii="宋体" w:hAnsi="宋体" w:cs="仿宋_GB2312"/>
                <w:kern w:val="0"/>
                <w:sz w:val="20"/>
              </w:rPr>
              <w:t>8.</w:t>
            </w:r>
            <w:r>
              <w:rPr>
                <w:rFonts w:hint="eastAsia" w:ascii="宋体" w:hAnsi="宋体" w:cs="仿宋_GB2312"/>
                <w:kern w:val="0"/>
                <w:sz w:val="20"/>
              </w:rPr>
              <w:t>本人“湖南健康码”或其他健康通行码是否为黄色或红色</w:t>
            </w:r>
          </w:p>
        </w:tc>
        <w:tc>
          <w:tcPr>
            <w:tcW w:w="1291" w:type="dxa"/>
            <w:tcBorders>
              <w:left w:val="nil"/>
            </w:tcBorders>
            <w:vAlign w:val="center"/>
          </w:tcPr>
          <w:p>
            <w:pPr>
              <w:spacing w:line="500" w:lineRule="exact"/>
              <w:jc w:val="center"/>
              <w:rPr>
                <w:rFonts w:ascii="宋体" w:cs="仿宋_GB2312"/>
                <w:kern w:val="0"/>
                <w:sz w:val="24"/>
                <w:u w:val="single"/>
              </w:rPr>
            </w:pPr>
            <w:r>
              <w:rPr>
                <w:rFonts w:hint="eastAsia" w:ascii="宋体" w:hAnsi="宋体" w:cs="仿宋_GB2312"/>
                <w:spacing w:val="-24"/>
                <w:kern w:val="0"/>
                <w:sz w:val="24"/>
              </w:rPr>
              <w:t>□是</w:t>
            </w:r>
            <w:r>
              <w:rPr>
                <w:rFonts w:ascii="宋体" w:hAnsi="宋体" w:cs="仿宋_GB2312"/>
                <w:spacing w:val="-24"/>
                <w:kern w:val="0"/>
                <w:sz w:val="24"/>
              </w:rPr>
              <w:t xml:space="preserve">  </w:t>
            </w:r>
            <w:r>
              <w:rPr>
                <w:rFonts w:hint="eastAsia" w:ascii="宋体" w:hAnsi="宋体" w:cs="仿宋_GB2312"/>
                <w:spacing w:val="-24"/>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748" w:type="dxa"/>
            <w:vAlign w:val="center"/>
          </w:tcPr>
          <w:p>
            <w:pPr>
              <w:spacing w:line="500" w:lineRule="exact"/>
              <w:rPr>
                <w:rFonts w:ascii="宋体" w:cs="仿宋_GB2312"/>
                <w:kern w:val="0"/>
                <w:sz w:val="20"/>
                <w:u w:val="single"/>
              </w:rPr>
            </w:pPr>
            <w:r>
              <w:rPr>
                <w:rFonts w:ascii="宋体" w:hAnsi="宋体" w:cs="仿宋_GB2312"/>
                <w:kern w:val="0"/>
                <w:sz w:val="20"/>
              </w:rPr>
              <w:t>9.</w:t>
            </w:r>
            <w:r>
              <w:rPr>
                <w:rFonts w:hint="eastAsia" w:ascii="宋体" w:hAnsi="宋体" w:cs="仿宋_GB2312"/>
                <w:kern w:val="0"/>
                <w:sz w:val="20"/>
              </w:rPr>
              <w:t>共同居住家庭成员中是否有上述</w:t>
            </w:r>
            <w:r>
              <w:rPr>
                <w:rFonts w:ascii="宋体" w:hAnsi="宋体" w:cs="仿宋_GB2312"/>
                <w:kern w:val="0"/>
                <w:sz w:val="20"/>
              </w:rPr>
              <w:t>1-8</w:t>
            </w:r>
            <w:r>
              <w:rPr>
                <w:rFonts w:hint="eastAsia" w:ascii="宋体" w:hAnsi="宋体" w:cs="仿宋_GB2312"/>
                <w:kern w:val="0"/>
                <w:sz w:val="20"/>
              </w:rPr>
              <w:t>类的情况</w:t>
            </w:r>
          </w:p>
        </w:tc>
        <w:tc>
          <w:tcPr>
            <w:tcW w:w="1291" w:type="dxa"/>
            <w:tcBorders>
              <w:left w:val="nil"/>
            </w:tcBorders>
            <w:vAlign w:val="center"/>
          </w:tcPr>
          <w:p>
            <w:pPr>
              <w:spacing w:line="500" w:lineRule="exact"/>
              <w:jc w:val="center"/>
              <w:rPr>
                <w:rFonts w:ascii="宋体" w:cs="仿宋_GB2312"/>
                <w:kern w:val="0"/>
                <w:sz w:val="24"/>
                <w:u w:val="single"/>
              </w:rPr>
            </w:pPr>
            <w:r>
              <w:rPr>
                <w:rFonts w:hint="eastAsia" w:ascii="宋体" w:hAnsi="宋体" w:cs="仿宋_GB2312"/>
                <w:spacing w:val="-24"/>
                <w:kern w:val="0"/>
                <w:sz w:val="24"/>
              </w:rPr>
              <w:t>□是</w:t>
            </w:r>
            <w:r>
              <w:rPr>
                <w:rFonts w:ascii="宋体" w:hAnsi="宋体" w:cs="仿宋_GB2312"/>
                <w:spacing w:val="-24"/>
                <w:kern w:val="0"/>
                <w:sz w:val="24"/>
              </w:rPr>
              <w:t xml:space="preserve">  </w:t>
            </w:r>
            <w:r>
              <w:rPr>
                <w:rFonts w:hint="eastAsia" w:ascii="宋体" w:hAnsi="宋体" w:cs="仿宋_GB2312"/>
                <w:spacing w:val="-24"/>
                <w:kern w:val="0"/>
                <w:sz w:val="24"/>
              </w:rPr>
              <w:t>□否</w:t>
            </w:r>
          </w:p>
        </w:tc>
      </w:tr>
    </w:tbl>
    <w:p>
      <w:pPr>
        <w:adjustRightInd w:val="0"/>
        <w:snapToGrid w:val="0"/>
        <w:spacing w:line="500" w:lineRule="exact"/>
        <w:ind w:firstLine="384" w:firstLineChars="200"/>
        <w:rPr>
          <w:rFonts w:ascii="仿宋_GB2312" w:hAnsi="宋体"/>
          <w:spacing w:val="-24"/>
          <w:sz w:val="24"/>
        </w:rPr>
      </w:pPr>
      <w:r>
        <w:rPr>
          <w:rFonts w:hint="eastAsia" w:ascii="仿宋_GB2312" w:hAnsi="仿宋_GB2312"/>
          <w:spacing w:val="-24"/>
          <w:sz w:val="24"/>
        </w:rPr>
        <w:t>注：</w:t>
      </w:r>
      <w:r>
        <w:rPr>
          <w:rFonts w:ascii="仿宋_GB2312" w:hAnsi="宋体"/>
          <w:spacing w:val="-24"/>
          <w:sz w:val="24"/>
        </w:rPr>
        <w:t>1.</w:t>
      </w:r>
      <w:r>
        <w:rPr>
          <w:rFonts w:hint="eastAsia" w:ascii="仿宋_GB2312" w:hAnsi="仿宋_GB2312"/>
          <w:spacing w:val="-24"/>
          <w:sz w:val="24"/>
        </w:rPr>
        <w:t>以上</w:t>
      </w:r>
      <w:r>
        <w:rPr>
          <w:rFonts w:ascii="仿宋_GB2312" w:hAnsi="宋体"/>
          <w:spacing w:val="-24"/>
          <w:sz w:val="24"/>
        </w:rPr>
        <w:t>1-9</w:t>
      </w:r>
      <w:r>
        <w:rPr>
          <w:rFonts w:hint="eastAsia" w:ascii="仿宋_GB2312" w:hAnsi="仿宋_GB2312"/>
          <w:spacing w:val="-24"/>
          <w:sz w:val="24"/>
        </w:rPr>
        <w:t>项目中如有</w:t>
      </w:r>
      <w:r>
        <w:rPr>
          <w:rFonts w:hint="eastAsia" w:ascii="仿宋_GB2312" w:hAnsi="宋体"/>
          <w:spacing w:val="-24"/>
          <w:sz w:val="24"/>
        </w:rPr>
        <w:t>“是”的，必须提供考前</w:t>
      </w:r>
      <w:r>
        <w:rPr>
          <w:rFonts w:ascii="仿宋_GB2312" w:hAnsi="宋体"/>
          <w:spacing w:val="-24"/>
          <w:sz w:val="24"/>
        </w:rPr>
        <w:t>7</w:t>
      </w:r>
      <w:r>
        <w:rPr>
          <w:rFonts w:hint="eastAsia" w:ascii="仿宋_GB2312" w:hAnsi="仿宋_GB2312"/>
          <w:spacing w:val="-24"/>
          <w:sz w:val="24"/>
        </w:rPr>
        <w:t>天内新型冠状病毒核酸检测阴性报告；</w:t>
      </w:r>
    </w:p>
    <w:p>
      <w:pPr>
        <w:adjustRightInd w:val="0"/>
        <w:snapToGrid w:val="0"/>
        <w:spacing w:line="500" w:lineRule="exact"/>
        <w:ind w:firstLine="768" w:firstLineChars="400"/>
        <w:rPr>
          <w:rFonts w:ascii="仿宋_GB2312" w:hAnsi="宋体"/>
          <w:spacing w:val="-24"/>
          <w:sz w:val="24"/>
        </w:rPr>
      </w:pPr>
      <w:r>
        <w:rPr>
          <w:rFonts w:ascii="仿宋_GB2312" w:hAnsi="宋体"/>
          <w:spacing w:val="-24"/>
          <w:sz w:val="24"/>
        </w:rPr>
        <w:t>2.</w:t>
      </w:r>
      <w:r>
        <w:rPr>
          <w:rFonts w:hint="eastAsia" w:ascii="仿宋_GB2312" w:hAnsi="仿宋_GB2312"/>
          <w:spacing w:val="-24"/>
          <w:sz w:val="24"/>
        </w:rPr>
        <w:t>考试前</w:t>
      </w:r>
      <w:r>
        <w:rPr>
          <w:rFonts w:ascii="仿宋_GB2312" w:hAnsi="宋体"/>
          <w:spacing w:val="-24"/>
          <w:sz w:val="24"/>
        </w:rPr>
        <w:t>14</w:t>
      </w:r>
      <w:r>
        <w:rPr>
          <w:rFonts w:hint="eastAsia" w:ascii="仿宋_GB2312" w:hAnsi="仿宋_GB2312"/>
          <w:spacing w:val="-24"/>
          <w:sz w:val="24"/>
        </w:rPr>
        <w:t>天内建议减少不必要出行，不聚餐、不聚会、勤洗手，正确佩戴口罩。</w:t>
      </w:r>
    </w:p>
    <w:p>
      <w:pPr>
        <w:adjustRightInd w:val="0"/>
        <w:snapToGrid w:val="0"/>
        <w:spacing w:line="300" w:lineRule="exact"/>
        <w:ind w:firstLine="640" w:firstLineChars="200"/>
        <w:rPr>
          <w:rFonts w:ascii="黑体" w:hAnsi="黑体" w:eastAsia="黑体"/>
          <w:sz w:val="32"/>
          <w:szCs w:val="32"/>
        </w:rPr>
      </w:pPr>
      <w:r>
        <w:rPr>
          <w:rFonts w:ascii="黑体" w:hAnsi="黑体" w:eastAsia="黑体"/>
          <w:sz w:val="32"/>
          <w:szCs w:val="32"/>
        </w:rPr>
        <w:t xml:space="preserve"> </w:t>
      </w:r>
    </w:p>
    <w:p>
      <w:pPr>
        <w:adjustRightInd w:val="0"/>
        <w:snapToGrid w:val="0"/>
        <w:spacing w:afterLines="50" w:line="500" w:lineRule="exact"/>
        <w:ind w:firstLine="640" w:firstLineChars="200"/>
        <w:rPr>
          <w:rFonts w:ascii="仿宋_GB2312" w:hAnsi="仿宋"/>
          <w:sz w:val="28"/>
          <w:szCs w:val="28"/>
        </w:rPr>
      </w:pPr>
      <w:r>
        <w:rPr>
          <w:rFonts w:hint="eastAsia" w:ascii="黑体" w:hAnsi="黑体" w:eastAsia="黑体"/>
          <w:sz w:val="32"/>
          <w:szCs w:val="32"/>
        </w:rPr>
        <w:t>本人承诺：</w:t>
      </w:r>
      <w:r>
        <w:rPr>
          <w:rFonts w:hint="eastAsia" w:ascii="仿宋_GB2312" w:hAnsi="仿宋_GB2312"/>
          <w:sz w:val="28"/>
          <w:szCs w:val="28"/>
        </w:rPr>
        <w:t>我将如实逐项填报健康摸排卡，如因隐瞒或虚假填报引起检疫传染病传播或者有传播严重危险而影响公共安全的后果，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500" w:lineRule="exact"/>
        <w:ind w:firstLine="5440" w:firstLineChars="1700"/>
        <w:rPr>
          <w:rFonts w:ascii="仿宋" w:hAnsi="仿宋" w:eastAsia="仿宋"/>
          <w:sz w:val="32"/>
          <w:szCs w:val="32"/>
        </w:rPr>
      </w:pPr>
      <w:r>
        <w:rPr>
          <w:rFonts w:hint="eastAsia" w:ascii="仿宋" w:hAnsi="仿宋" w:eastAsia="仿宋"/>
          <w:sz w:val="32"/>
          <w:szCs w:val="32"/>
        </w:rPr>
        <w:t>本人签名：</w:t>
      </w:r>
    </w:p>
    <w:p>
      <w:pPr>
        <w:adjustRightInd w:val="0"/>
        <w:snapToGrid w:val="0"/>
        <w:spacing w:line="500" w:lineRule="exact"/>
        <w:ind w:firstLine="5760" w:firstLineChars="1800"/>
        <w:rPr>
          <w:rFonts w:ascii="宋体" w:hAnsi="宋体" w:eastAsia="仿宋_GB2312" w:cs="仿宋_GB2312"/>
          <w:sz w:val="32"/>
          <w:szCs w:val="32"/>
        </w:rPr>
      </w:pPr>
      <w:r>
        <w:rPr>
          <w:rFonts w:ascii="仿宋" w:hAnsi="仿宋" w:eastAsia="仿宋"/>
          <w:sz w:val="32"/>
          <w:szCs w:val="32"/>
        </w:rPr>
        <w:t>2021</w:t>
      </w: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p>
    <w:p>
      <w:pPr>
        <w:spacing w:line="600" w:lineRule="exact"/>
      </w:pP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1B00"/>
    <w:rsid w:val="00011232"/>
    <w:rsid w:val="0004614E"/>
    <w:rsid w:val="000D4BC7"/>
    <w:rsid w:val="00203543"/>
    <w:rsid w:val="00231E43"/>
    <w:rsid w:val="002A1B00"/>
    <w:rsid w:val="003776F1"/>
    <w:rsid w:val="00685DD8"/>
    <w:rsid w:val="006F5607"/>
    <w:rsid w:val="00761415"/>
    <w:rsid w:val="00907F88"/>
    <w:rsid w:val="00A47E11"/>
    <w:rsid w:val="00B31781"/>
    <w:rsid w:val="00B53B30"/>
    <w:rsid w:val="00C020CF"/>
    <w:rsid w:val="00C36FC3"/>
    <w:rsid w:val="00D120E2"/>
    <w:rsid w:val="00D20754"/>
    <w:rsid w:val="00D2468F"/>
    <w:rsid w:val="00E46081"/>
    <w:rsid w:val="00E46BB6"/>
    <w:rsid w:val="060F0154"/>
    <w:rsid w:val="16123AD7"/>
    <w:rsid w:val="1E7629D6"/>
    <w:rsid w:val="4AD80ADF"/>
    <w:rsid w:val="5A141DEC"/>
    <w:rsid w:val="5CE018A8"/>
    <w:rsid w:val="602915BD"/>
    <w:rsid w:val="6E920D42"/>
    <w:rsid w:val="79264EBB"/>
    <w:rsid w:val="ADFD6045"/>
    <w:rsid w:val="BA7B23C6"/>
    <w:rsid w:val="CEAFC70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spacing w:before="100" w:beforeAutospacing="1" w:after="100" w:afterAutospacing="1"/>
      <w:jc w:val="left"/>
    </w:pPr>
    <w:rPr>
      <w:rFonts w:ascii="Times New Roman" w:hAnsi="Times New Roman"/>
      <w:kern w:val="0"/>
      <w:sz w:val="24"/>
    </w:rPr>
  </w:style>
  <w:style w:type="character" w:customStyle="1" w:styleId="7">
    <w:name w:val="Footer Char"/>
    <w:basedOn w:val="6"/>
    <w:link w:val="2"/>
    <w:semiHidden/>
    <w:qFormat/>
    <w:locked/>
    <w:uiPriority w:val="99"/>
    <w:rPr>
      <w:rFonts w:cs="Times New Roman"/>
      <w:sz w:val="18"/>
      <w:szCs w:val="18"/>
    </w:rPr>
  </w:style>
  <w:style w:type="character" w:customStyle="1" w:styleId="8">
    <w:name w:val="Header Char"/>
    <w:basedOn w:val="6"/>
    <w:link w:val="3"/>
    <w:semiHidden/>
    <w:qFormat/>
    <w:locked/>
    <w:uiPriority w:val="99"/>
    <w:rPr>
      <w:rFonts w:cs="Times New Roman"/>
      <w:sz w:val="18"/>
      <w:szCs w:val="18"/>
    </w:rPr>
  </w:style>
  <w:style w:type="paragraph" w:customStyle="1" w:styleId="9">
    <w:name w:val="p0"/>
    <w:basedOn w:val="1"/>
    <w:qFormat/>
    <w:uiPriority w:val="99"/>
    <w:pPr>
      <w:widowControl/>
    </w:pPr>
    <w:rPr>
      <w:rFonts w:cs="宋体"/>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10</Pages>
  <Words>699</Words>
  <Characters>3986</Characters>
  <Lines>0</Lines>
  <Paragraphs>0</Paragraphs>
  <TotalTime>191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一二</cp:lastModifiedBy>
  <dcterms:modified xsi:type="dcterms:W3CDTF">2021-12-31T09:07:10Z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D77C558C73FC4E94B368410E5B5837EB</vt:lpwstr>
  </property>
</Properties>
</file>