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-SA"/>
        </w:rPr>
        <w:t>2021年崂山区事业单位紧缺急需岗位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-SA"/>
        </w:rPr>
        <w:t>公开招聘工作人员诚信承诺书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-SA"/>
        </w:rPr>
      </w:pPr>
    </w:p>
    <w:p>
      <w:pPr>
        <w:spacing w:line="54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我已仔细读过《2021年崂山区卫生健康局所属事业单位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紧缺急需岗位</w:t>
      </w:r>
      <w:r>
        <w:rPr>
          <w:rFonts w:hint="eastAsia" w:ascii="仿宋_GB2312" w:hAnsi="仿宋" w:eastAsia="仿宋_GB2312"/>
          <w:sz w:val="32"/>
          <w:szCs w:val="32"/>
        </w:rPr>
        <w:t>公开招聘工作人员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简章</w:t>
      </w:r>
      <w:r>
        <w:rPr>
          <w:rFonts w:hint="eastAsia" w:ascii="仿宋_GB2312" w:hAnsi="仿宋" w:eastAsia="仿宋_GB2312"/>
          <w:sz w:val="32"/>
          <w:szCs w:val="32"/>
        </w:rPr>
        <w:t>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应聘人员签名：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02C3ADD"/>
    <w:rsid w:val="2C72517A"/>
    <w:rsid w:val="4DCA6385"/>
    <w:rsid w:val="7C8B4156"/>
    <w:rsid w:val="7E927EDB"/>
    <w:rsid w:val="7EE7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2021-09-27T00:35:00Z</dcterms:created>
  <dc:creator>Lenovo</dc:creator>
  <cp:lastModifiedBy>艳明</cp:lastModifiedBy>
  <cp:lastPrinted>2021-12-31T02:33:53Z</cp:lastPrinted>
  <dcterms:modified xsi:type="dcterms:W3CDTF">2021-12-31T02:42:17Z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2052-11.1.0.11392</vt:lpwstr>
  </property>
  <property fmtid="{D5CDD505-2E9C-101B-9397-08002B2CF9AE}" pid="3" name="ICV">
    <vt:lpwstr>1E10DE9B44774633806A9B5CD4C982F7</vt:lpwstr>
  </property>
</Properties>
</file>