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kern w:val="0"/>
          <w:sz w:val="30"/>
          <w:szCs w:val="30"/>
        </w:rPr>
      </w:pPr>
      <w:r>
        <w:rPr>
          <w:rFonts w:hint="eastAsia" w:ascii="仿宋_GB2312" w:hAnsi="仿宋_GB2312" w:eastAsia="仿宋_GB2312" w:cs="仿宋_GB2312"/>
          <w:bCs/>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2</w:t>
      </w:r>
      <w:r>
        <w:rPr>
          <w:rFonts w:hint="eastAsia" w:ascii="方正小标宋简体" w:hAnsi="方正小标宋简体" w:eastAsia="方正小标宋简体" w:cs="方正小标宋简体"/>
          <w:bCs/>
          <w:kern w:val="0"/>
          <w:sz w:val="44"/>
          <w:szCs w:val="44"/>
        </w:rPr>
        <w:t>年烟台市市直事业单位公开招聘</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工作人员应聘须知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年烟台市市直事业单位公开招聘工作人员简章》（以下简称《简章》）规定的条件及招聘岗位资格条件者，均可应聘。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lang w:val="en-US" w:eastAsia="zh-CN"/>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17</w:t>
      </w:r>
      <w:r>
        <w:rPr>
          <w:rFonts w:hint="eastAsia" w:ascii="仿宋_GB2312" w:hAnsi="仿宋" w:eastAsia="仿宋_GB2312"/>
          <w:sz w:val="32"/>
          <w:szCs w:val="32"/>
        </w:rPr>
        <w:t>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除202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年全日制普通高校毕业生学历证书、相应学位证书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w:t>
      </w:r>
      <w:r>
        <w:rPr>
          <w:rFonts w:hint="eastAsia" w:ascii="仿宋_GB2312" w:hAnsi="仿宋_GB2312" w:eastAsia="仿宋_GB2312" w:cs="仿宋_GB2312"/>
          <w:sz w:val="32"/>
          <w:szCs w:val="32"/>
        </w:rPr>
        <w:t>留学人员</w:t>
      </w:r>
      <w:r>
        <w:rPr>
          <w:rFonts w:hint="eastAsia" w:ascii="仿宋_GB2312" w:eastAsia="仿宋_GB2312"/>
          <w:sz w:val="32"/>
          <w:szCs w:val="32"/>
          <w:shd w:val="clear" w:color="auto" w:fill="FFFFFF"/>
        </w:rPr>
        <w:t>的</w:t>
      </w:r>
      <w:r>
        <w:rPr>
          <w:rFonts w:hint="eastAsia" w:ascii="仿宋_GB2312" w:hAnsi="仿宋_GB2312" w:eastAsia="仿宋_GB2312" w:cs="仿宋_GB2312"/>
          <w:sz w:val="32"/>
          <w:szCs w:val="32"/>
        </w:rPr>
        <w:t>国（境）外学历学位认证书</w:t>
      </w:r>
      <w:r>
        <w:rPr>
          <w:rFonts w:hint="eastAsia" w:ascii="仿宋_GB2312" w:hAnsi="仿宋" w:eastAsia="仿宋_GB2312"/>
          <w:sz w:val="32"/>
          <w:szCs w:val="32"/>
        </w:rPr>
        <w:t>应于202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年8月底前取得外，招聘岗位要求的包括学历证书、相应学位证书在内的所有资格、资质及证书〔含2</w:t>
      </w:r>
      <w:r>
        <w:rPr>
          <w:rFonts w:ascii="仿宋_GB2312" w:hAnsi="仿宋" w:eastAsia="仿宋_GB2312"/>
          <w:sz w:val="32"/>
          <w:szCs w:val="32"/>
        </w:rPr>
        <w:t>02</w:t>
      </w:r>
      <w:r>
        <w:rPr>
          <w:rFonts w:hint="eastAsia" w:ascii="仿宋_GB2312" w:hAnsi="仿宋" w:eastAsia="仿宋_GB2312"/>
          <w:sz w:val="32"/>
          <w:szCs w:val="32"/>
          <w:lang w:val="en-US" w:eastAsia="zh-CN"/>
        </w:rPr>
        <w:t>2</w:t>
      </w:r>
      <w:r>
        <w:rPr>
          <w:rFonts w:ascii="仿宋_GB2312" w:hAnsi="仿宋" w:eastAsia="仿宋_GB2312"/>
          <w:sz w:val="32"/>
          <w:szCs w:val="32"/>
        </w:rPr>
        <w:t>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年及以前毕业海归</w:t>
      </w:r>
      <w:r>
        <w:rPr>
          <w:rFonts w:hint="eastAsia" w:ascii="仿宋_GB2312" w:hAnsi="仿宋" w:eastAsia="仿宋_GB2312"/>
          <w:sz w:val="32"/>
          <w:szCs w:val="32"/>
        </w:rPr>
        <w:t>留学人员的国（境）外学历学位认证书〕，应聘人员均须于202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16</w:t>
      </w:r>
      <w:r>
        <w:rPr>
          <w:rFonts w:hint="eastAsia" w:ascii="仿宋_GB2312" w:hAnsi="仿宋" w:eastAsia="仿宋_GB2312"/>
          <w:sz w:val="32"/>
          <w:szCs w:val="32"/>
        </w:rPr>
        <w:t>日（含）之前取得，且在资格审查、笔试、面试、考察、体检和办理聘用手续等期间该证件均为有效状态。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16</w:t>
      </w:r>
      <w:r>
        <w:rPr>
          <w:rFonts w:hint="eastAsia" w:ascii="仿宋_GB2312" w:hAnsi="仿宋" w:eastAsia="仿宋_GB2312"/>
          <w:sz w:val="32"/>
          <w:szCs w:val="32"/>
        </w:rPr>
        <w:t>日</w:t>
      </w:r>
      <w:r>
        <w:rPr>
          <w:rFonts w:hint="eastAsia" w:ascii="仿宋_GB2312" w:hAnsi="仿宋_GB2312" w:eastAsia="仿宋_GB2312" w:cs="仿宋_GB2312"/>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9</w:t>
      </w:r>
      <w:r>
        <w:rPr>
          <w:rFonts w:hint="eastAsia" w:ascii="黑体" w:hAnsi="黑体" w:eastAsia="黑体" w:cs="黑体"/>
          <w:kern w:val="0"/>
          <w:sz w:val="32"/>
          <w:szCs w:val="32"/>
        </w:rPr>
        <w:t>.</w:t>
      </w:r>
      <w:r>
        <w:rPr>
          <w:rFonts w:hint="eastAsia" w:ascii="黑体" w:hAnsi="黑体" w:eastAsia="黑体" w:cs="黑体"/>
          <w:sz w:val="32"/>
          <w:szCs w:val="32"/>
        </w:rPr>
        <w:t>国（境）</w:t>
      </w:r>
      <w:r>
        <w:rPr>
          <w:rFonts w:hint="eastAsia" w:ascii="黑体" w:hAnsi="黑体" w:eastAsia="黑体" w:cs="黑体"/>
          <w:kern w:val="0"/>
          <w:sz w:val="32"/>
          <w:szCs w:val="32"/>
        </w:rPr>
        <w:t>外留学取得的研究生学历、学位证书已经教育部认证，其</w:t>
      </w:r>
      <w:r>
        <w:rPr>
          <w:rFonts w:hint="eastAsia" w:ascii="黑体" w:hAnsi="黑体" w:eastAsia="黑体" w:cs="黑体"/>
          <w:sz w:val="32"/>
          <w:szCs w:val="32"/>
        </w:rPr>
        <w:t>国（境）</w:t>
      </w:r>
      <w:r>
        <w:rPr>
          <w:rFonts w:hint="eastAsia" w:ascii="黑体" w:hAnsi="黑体" w:eastAsia="黑体" w:cs="黑体"/>
          <w:kern w:val="0"/>
          <w:sz w:val="32"/>
          <w:szCs w:val="32"/>
        </w:rPr>
        <w:t>外留学取得的本科学历、学位是否也需要认证？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如招聘岗位对本科学段没有特别要求，本科学历、学位不需认证即可报名应聘。如招聘岗位对本科学段有要求，本科学历、学位应经教育部留学服务中心认证并出具认证书。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ascii="黑体" w:hAnsi="黑体" w:eastAsia="黑体" w:cs="黑体"/>
          <w:kern w:val="0"/>
          <w:sz w:val="32"/>
          <w:szCs w:val="32"/>
        </w:rPr>
        <w:t>0</w:t>
      </w:r>
      <w:r>
        <w:rPr>
          <w:rFonts w:hint="eastAsia" w:ascii="黑体" w:hAnsi="黑体" w:eastAsia="黑体" w:cs="黑体"/>
          <w:kern w:val="0"/>
          <w:sz w:val="32"/>
          <w:szCs w:val="32"/>
        </w:rPr>
        <w:t>.海归</w:t>
      </w:r>
      <w:r>
        <w:rPr>
          <w:rFonts w:hint="eastAsia" w:ascii="黑体" w:hAnsi="黑体" w:eastAsia="黑体" w:cs="黑体"/>
          <w:sz w:val="32"/>
          <w:szCs w:val="32"/>
        </w:rPr>
        <w:t>留学人员</w:t>
      </w:r>
      <w:r>
        <w:rPr>
          <w:rFonts w:hint="eastAsia" w:ascii="黑体" w:hAnsi="黑体" w:eastAsia="黑体" w:cs="黑体"/>
          <w:kern w:val="0"/>
          <w:sz w:val="32"/>
          <w:szCs w:val="32"/>
        </w:rPr>
        <w:t>如何填报所学专业？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ascii="黑体" w:hAnsi="黑体" w:eastAsia="黑体" w:cs="黑体"/>
          <w:kern w:val="0"/>
          <w:sz w:val="32"/>
          <w:szCs w:val="32"/>
        </w:rPr>
        <w:t>1</w:t>
      </w:r>
      <w:r>
        <w:rPr>
          <w:rFonts w:hint="eastAsia" w:ascii="黑体" w:hAnsi="黑体" w:eastAsia="黑体" w:cs="黑体"/>
          <w:kern w:val="0"/>
          <w:sz w:val="32"/>
          <w:szCs w:val="32"/>
        </w:rPr>
        <w:t>.应聘人员报名时间是如何确定的？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应聘人员报名时间以最后一次登录报名系统、点击“提交审核”的时间为准。初审通过后要及时缴费，逾期未缴费，视为无效报名。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，报名结束点击“保存”时，若系统提示“保存错误”，原因有两个：（1）某些项目所填内容超出限定长度，需修改字数后重新保存；（2）填报时间过长，需退出系统后重新填写。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因信息填报不全、错误等导致未通过招聘单位资格审查的，责任由应聘人员自负。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14.应聘人员是否可以报考多个岗位？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 w:eastAsia="仿宋_GB2312"/>
          <w:sz w:val="32"/>
          <w:szCs w:val="32"/>
        </w:rPr>
        <w:t>招聘单位或其主管部门</w:t>
      </w:r>
      <w:r>
        <w:rPr>
          <w:rFonts w:hint="eastAsia" w:ascii="仿宋_GB2312" w:hAnsi="仿宋_GB2312" w:eastAsia="仿宋_GB2312" w:cs="仿宋_GB2312"/>
          <w:kern w:val="0"/>
          <w:sz w:val="32"/>
          <w:szCs w:val="32"/>
        </w:rPr>
        <w:t>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17.大专毕业之后直接考取研究生并取得研究生学历、学位，是否可以报考只招聘具有研究生学历人员的岗位？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1</w:t>
      </w:r>
      <w:r>
        <w:rPr>
          <w:rFonts w:hint="eastAsia" w:ascii="黑体" w:hAnsi="黑体" w:eastAsia="黑体" w:cs="黑体"/>
          <w:kern w:val="0"/>
          <w:sz w:val="32"/>
          <w:szCs w:val="32"/>
        </w:rPr>
        <w:t>8.已经签订就业协议书的202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年全日制普通高等院校毕业生，报考时应注意什么？</w:t>
      </w:r>
    </w:p>
    <w:p>
      <w:pPr>
        <w:spacing w:line="560" w:lineRule="exact"/>
        <w:ind w:firstLine="640" w:firstLineChars="200"/>
        <w:rPr>
          <w:rFonts w:ascii="黑体" w:hAnsi="黑体" w:eastAsia="黑体" w:cs="黑体"/>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19.考试费用是如何收取的？</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在规定时间内完成缴费并对相应免费申办材料拍照，再将照片以电子邮件附件形式发送至邮箱：ytsyrsglk@163.com，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w:t>
      </w:r>
      <w:r>
        <w:rPr>
          <w:rFonts w:hint="eastAsia" w:ascii="仿宋_GB2312" w:hAnsi="仿宋" w:eastAsia="仿宋_GB2312"/>
          <w:sz w:val="32"/>
          <w:szCs w:val="32"/>
          <w:highlight w:val="none"/>
        </w:rPr>
        <w:t>源社会保障厅、省教育厅核发的《山东省特困家庭毕业生就业服务卡》</w:t>
      </w:r>
      <w:r>
        <w:rPr>
          <w:rFonts w:hint="eastAsia" w:ascii="仿宋_GB2312" w:hAnsi="仿宋_GB2312" w:eastAsia="仿宋_GB2312" w:cs="仿宋_GB2312"/>
          <w:kern w:val="0"/>
          <w:sz w:val="32"/>
          <w:szCs w:val="32"/>
          <w:highlight w:val="none"/>
        </w:rPr>
        <w:t>”；</w:t>
      </w:r>
      <w:r>
        <w:rPr>
          <w:rFonts w:hint="eastAsia" w:ascii="仿宋_GB2312" w:hAnsi="仿宋" w:eastAsia="仿宋_GB2312"/>
          <w:sz w:val="32"/>
          <w:szCs w:val="32"/>
          <w:highlight w:val="none"/>
        </w:rPr>
        <w:t>享受最低生活保障城镇家庭的应聘人员须发送“</w:t>
      </w:r>
      <w:r>
        <w:rPr>
          <w:rFonts w:hint="eastAsia" w:ascii="仿宋_GB2312" w:hAnsi="仿宋_GB2312" w:eastAsia="仿宋_GB2312" w:cs="仿宋_GB2312"/>
          <w:kern w:val="0"/>
          <w:sz w:val="32"/>
          <w:szCs w:val="32"/>
          <w:highlight w:val="none"/>
        </w:rPr>
        <w:t>家庭所在地的县（市、区）民政部门出具的享受最低生活保障的证明和低保证</w:t>
      </w:r>
      <w:r>
        <w:rPr>
          <w:rFonts w:hint="eastAsia" w:ascii="仿宋_GB2312" w:hAnsi="仿宋" w:eastAsia="仿宋_GB2312"/>
          <w:sz w:val="32"/>
          <w:szCs w:val="32"/>
          <w:highlight w:val="none"/>
        </w:rPr>
        <w:t>”</w:t>
      </w:r>
      <w:r>
        <w:rPr>
          <w:rFonts w:hint="eastAsia" w:ascii="仿宋_GB2312" w:hAnsi="仿宋_GB2312" w:eastAsia="仿宋_GB2312" w:cs="仿宋_GB2312"/>
          <w:kern w:val="0"/>
          <w:sz w:val="32"/>
          <w:szCs w:val="32"/>
          <w:highlight w:val="none"/>
        </w:rPr>
        <w:t>；残疾人须发送“</w:t>
      </w:r>
      <w:r>
        <w:rPr>
          <w:rFonts w:hint="eastAsia" w:ascii="仿宋_GB2312" w:eastAsia="仿宋_GB2312"/>
          <w:sz w:val="32"/>
          <w:szCs w:val="32"/>
          <w:highlight w:val="none"/>
        </w:rPr>
        <w:t>有效期内的</w:t>
      </w:r>
      <w:r>
        <w:rPr>
          <w:rFonts w:hint="eastAsia" w:ascii="仿宋_GB2312" w:eastAsia="仿宋_GB2312"/>
          <w:strike w:val="0"/>
          <w:dstrike w:val="0"/>
          <w:color w:val="auto"/>
          <w:sz w:val="32"/>
          <w:szCs w:val="32"/>
          <w:highlight w:val="none"/>
          <w:lang w:eastAsia="zh-CN"/>
        </w:rPr>
        <w:t>残疾人联合会机关颁发的</w:t>
      </w:r>
      <w:r>
        <w:rPr>
          <w:rFonts w:hint="eastAsia" w:ascii="仿宋_GB2312" w:eastAsia="仿宋_GB2312"/>
          <w:sz w:val="32"/>
          <w:szCs w:val="32"/>
          <w:highlight w:val="none"/>
        </w:rPr>
        <w:t>《中华人民共和国残疾人证》</w:t>
      </w:r>
      <w:r>
        <w:rPr>
          <w:rFonts w:hint="eastAsia" w:ascii="仿宋_GB2312" w:hAnsi="仿宋_GB2312" w:eastAsia="仿宋_GB2312" w:cs="仿宋_GB2312"/>
          <w:kern w:val="0"/>
          <w:sz w:val="32"/>
          <w:szCs w:val="32"/>
          <w:highlight w:val="none"/>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21</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前发送，以邮箱显示接收时间为准。邮件发送成功后，请在</w:t>
      </w:r>
      <w:r>
        <w:rPr>
          <w:rFonts w:hint="eastAsia" w:ascii="仿宋_GB2312" w:eastAsia="仿宋_GB2312"/>
          <w:sz w:val="32"/>
          <w:szCs w:val="32"/>
          <w:lang w:eastAsia="zh-CN"/>
        </w:rPr>
        <w:t>当天</w:t>
      </w:r>
      <w:r>
        <w:rPr>
          <w:rFonts w:hint="eastAsia" w:ascii="仿宋_GB2312" w:eastAsia="仿宋_GB2312"/>
          <w:sz w:val="32"/>
          <w:szCs w:val="32"/>
        </w:rPr>
        <w:t>工作时间内致电0535-6905229确认邮件</w:t>
      </w:r>
      <w:r>
        <w:rPr>
          <w:rFonts w:hint="eastAsia" w:ascii="仿宋_GB2312" w:eastAsia="仿宋_GB2312"/>
          <w:sz w:val="32"/>
          <w:szCs w:val="32"/>
          <w:lang w:eastAsia="zh-CN"/>
        </w:rPr>
        <w:t>是否</w:t>
      </w:r>
      <w:r>
        <w:rPr>
          <w:rFonts w:hint="eastAsia" w:ascii="仿宋_GB2312" w:eastAsia="仿宋_GB2312"/>
          <w:sz w:val="32"/>
          <w:szCs w:val="32"/>
        </w:rPr>
        <w:t>收到。免笔试考务费认定结果以电子邮件反馈。</w:t>
      </w:r>
      <w:r>
        <w:rPr>
          <w:rFonts w:hint="eastAsia" w:ascii="仿宋_GB2312" w:hAnsi="仿宋_GB2312" w:eastAsia="仿宋_GB2312" w:cs="仿宋_GB2312"/>
          <w:kern w:val="0"/>
          <w:sz w:val="32"/>
          <w:szCs w:val="32"/>
        </w:rPr>
        <w:t>农村特困大学生、城市低保人员和残疾人如进入面试，现场资格审查时经应聘人员申请，可免缴面试考务费。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21.如果银行端支付成功，报名网站缴费状态仍然是“未缴费”怎么办？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造成的，一般在第二天缴费状态都会显示“已缴费”。如果第二天缴费状态仍为“未缴费”，应聘人员应立即联系烟台市人力资源考试中心（电话0535-6683333）协助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需要提交笔试准考证、填写完整的《烟台市事业单位公开招聘工作人员报名登记表》、亲笔签名的《应聘事业单位工作人员诚信承诺书》、1寸近期同底版正面免冠照片2张以及相关证明材料（均要求提供原件和复印件），相关证明材料包括：</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除携带就业主管机构签发的就业报到证（非个人原因未发放就业报到证的提供相关证明材料）、学历证书、相应学位证书、身份证、与主管部门签订的聘用合同、生源地证明材料（</w:t>
      </w:r>
      <w:r>
        <w:rPr>
          <w:rFonts w:hint="eastAsia" w:ascii="仿宋_GB2312" w:hAnsi="仿宋_GB2312" w:eastAsia="仿宋_GB2312" w:cs="仿宋_GB2312"/>
          <w:kern w:val="0"/>
          <w:sz w:val="32"/>
          <w:szCs w:val="32"/>
          <w:highlight w:val="none"/>
          <w:lang w:eastAsia="zh-CN"/>
        </w:rPr>
        <w:t>外省</w:t>
      </w:r>
      <w:r>
        <w:rPr>
          <w:rFonts w:hint="eastAsia" w:ascii="仿宋_GB2312" w:hAnsi="仿宋_GB2312" w:eastAsia="仿宋_GB2312" w:cs="仿宋_GB2312"/>
          <w:sz w:val="32"/>
          <w:szCs w:val="32"/>
          <w:highlight w:val="none"/>
        </w:rPr>
        <w:t>“大学生志愿服务西部计划”全国项目</w:t>
      </w:r>
      <w:r>
        <w:rPr>
          <w:rFonts w:hint="eastAsia" w:ascii="仿宋_GB2312" w:hAnsi="仿宋_GB2312" w:eastAsia="仿宋_GB2312" w:cs="仿宋_GB2312"/>
          <w:kern w:val="0"/>
          <w:sz w:val="32"/>
          <w:szCs w:val="32"/>
          <w:highlight w:val="none"/>
        </w:rPr>
        <w:t>山东生源的需要提供）外，</w:t>
      </w:r>
      <w:r>
        <w:rPr>
          <w:rFonts w:hint="eastAsia" w:ascii="仿宋_GB2312" w:hAnsi="仿宋_GB2312" w:eastAsia="仿宋_GB2312" w:cs="仿宋_GB2312"/>
          <w:kern w:val="0"/>
          <w:sz w:val="32"/>
          <w:szCs w:val="32"/>
          <w:highlight w:val="none"/>
          <w:lang w:eastAsia="zh-CN"/>
        </w:rPr>
        <w:t>大学生村官须提供</w:t>
      </w:r>
      <w:r>
        <w:rPr>
          <w:rFonts w:hint="eastAsia" w:ascii="仿宋_GB2312" w:hAnsi="仿宋_GB2312" w:eastAsia="仿宋_GB2312" w:cs="仿宋_GB2312"/>
          <w:kern w:val="0"/>
          <w:sz w:val="32"/>
          <w:szCs w:val="32"/>
          <w:highlight w:val="none"/>
        </w:rPr>
        <w:t>县以上组织部门</w:t>
      </w:r>
      <w:r>
        <w:rPr>
          <w:rFonts w:hint="eastAsia" w:ascii="仿宋_GB2312" w:hAnsi="仿宋_GB2312" w:eastAsia="仿宋_GB2312" w:cs="仿宋_GB2312"/>
          <w:kern w:val="0"/>
          <w:sz w:val="32"/>
          <w:szCs w:val="32"/>
          <w:highlight w:val="none"/>
          <w:lang w:eastAsia="zh-CN"/>
        </w:rPr>
        <w:t>出具的考核材料；</w:t>
      </w:r>
      <w:r>
        <w:rPr>
          <w:rFonts w:hint="eastAsia" w:ascii="仿宋_GB2312" w:hAnsi="仿宋_GB2312" w:eastAsia="仿宋_GB2312" w:cs="仿宋_GB2312"/>
          <w:kern w:val="0"/>
          <w:sz w:val="32"/>
          <w:szCs w:val="32"/>
          <w:highlight w:val="none"/>
        </w:rPr>
        <w:t>参加</w:t>
      </w:r>
      <w:r>
        <w:rPr>
          <w:rFonts w:hint="eastAsia" w:ascii="仿宋_GB2312" w:hAnsi="仿宋_GB2312" w:eastAsia="仿宋_GB2312" w:cs="仿宋_GB2312"/>
          <w:kern w:val="0"/>
          <w:sz w:val="32"/>
          <w:szCs w:val="32"/>
        </w:rPr>
        <w:t>“三支一扶”计划项目的人员须</w:t>
      </w:r>
      <w:r>
        <w:rPr>
          <w:rFonts w:hint="eastAsia" w:ascii="仿宋_GB2312" w:hAnsi="仿宋_GB2312" w:eastAsia="仿宋_GB2312" w:cs="仿宋_GB2312"/>
          <w:kern w:val="0"/>
          <w:sz w:val="32"/>
          <w:szCs w:val="32"/>
          <w:lang w:eastAsia="zh-CN"/>
        </w:rPr>
        <w:t>提供</w:t>
      </w:r>
      <w:r>
        <w:rPr>
          <w:rFonts w:hint="eastAsia" w:ascii="仿宋_GB2312" w:hAnsi="仿宋_GB2312" w:eastAsia="仿宋_GB2312" w:cs="仿宋_GB2312"/>
          <w:kern w:val="0"/>
          <w:sz w:val="32"/>
          <w:szCs w:val="32"/>
        </w:rPr>
        <w:t>山东省“三支一扶”工作协调管理办公室签发的《招募通知书》和县以上组织、人社部门</w:t>
      </w:r>
      <w:r>
        <w:rPr>
          <w:rFonts w:hint="eastAsia" w:ascii="仿宋_GB2312" w:hAnsi="仿宋_GB2312" w:eastAsia="仿宋_GB2312" w:cs="仿宋_GB2312"/>
          <w:kern w:val="0"/>
          <w:sz w:val="32"/>
          <w:szCs w:val="32"/>
          <w:lang w:eastAsia="zh-CN"/>
        </w:rPr>
        <w:t>出具</w:t>
      </w:r>
      <w:r>
        <w:rPr>
          <w:rFonts w:hint="eastAsia" w:ascii="仿宋_GB2312" w:hAnsi="仿宋_GB2312" w:eastAsia="仿宋_GB2312" w:cs="仿宋_GB2312"/>
          <w:kern w:val="0"/>
          <w:sz w:val="32"/>
          <w:szCs w:val="32"/>
        </w:rPr>
        <w:t>的考核材料；参加“大学生志愿服务西部计划”项目的人员须</w:t>
      </w:r>
      <w:r>
        <w:rPr>
          <w:rFonts w:hint="eastAsia" w:ascii="仿宋_GB2312" w:hAnsi="仿宋_GB2312" w:eastAsia="仿宋_GB2312" w:cs="仿宋_GB2312"/>
          <w:kern w:val="0"/>
          <w:sz w:val="32"/>
          <w:szCs w:val="32"/>
          <w:lang w:eastAsia="zh-CN"/>
        </w:rPr>
        <w:t>提供</w:t>
      </w:r>
      <w:r>
        <w:rPr>
          <w:rFonts w:hint="eastAsia" w:ascii="仿宋_GB2312" w:hAnsi="仿宋_GB2312" w:eastAsia="仿宋_GB2312" w:cs="仿宋_GB2312"/>
          <w:kern w:val="0"/>
          <w:sz w:val="32"/>
          <w:szCs w:val="32"/>
        </w:rPr>
        <w:t>相关大学生志愿服务西部计划项目管理办公室签发的《</w:t>
      </w:r>
      <w:r>
        <w:rPr>
          <w:rFonts w:hint="eastAsia" w:ascii="仿宋_GB2312" w:hAnsi="仿宋_GB2312" w:eastAsia="仿宋_GB2312" w:cs="仿宋_GB2312"/>
          <w:kern w:val="0"/>
          <w:sz w:val="32"/>
          <w:szCs w:val="32"/>
          <w:highlight w:val="none"/>
        </w:rPr>
        <w:t>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kern w:val="0"/>
          <w:sz w:val="32"/>
          <w:szCs w:val="32"/>
          <w:highlight w:val="none"/>
        </w:rPr>
        <w:t>已就业的需提供具有人事管理权限部门或单位出具的同意报考证明信。</w:t>
      </w:r>
    </w:p>
    <w:p>
      <w:pPr>
        <w:spacing w:line="560" w:lineRule="exact"/>
        <w:ind w:firstLine="643" w:firstLineChars="200"/>
        <w:rPr>
          <w:rFonts w:hint="eastAsia" w:ascii="仿宋_GB2312" w:hAnsi="仿宋_GB2312" w:eastAsia="仿宋_GB2312" w:cs="仿宋_GB2312"/>
          <w:b/>
          <w:bCs/>
          <w:strike/>
          <w:dstrike w:val="0"/>
          <w:kern w:val="0"/>
          <w:sz w:val="32"/>
          <w:szCs w:val="32"/>
          <w:highlight w:val="none"/>
          <w:lang w:eastAsia="zh-CN"/>
        </w:rPr>
      </w:pPr>
      <w:r>
        <w:rPr>
          <w:rFonts w:hint="eastAsia" w:ascii="仿宋_GB2312" w:hAnsi="仿宋_GB2312" w:eastAsia="仿宋_GB2312" w:cs="仿宋_GB2312"/>
          <w:b/>
          <w:bCs/>
          <w:kern w:val="0"/>
          <w:sz w:val="32"/>
          <w:szCs w:val="32"/>
        </w:rPr>
        <w:t>“新疆籍高校毕业生”</w:t>
      </w:r>
      <w:r>
        <w:rPr>
          <w:rFonts w:hint="eastAsia" w:ascii="仿宋_GB2312" w:hAnsi="仿宋_GB2312" w:eastAsia="仿宋_GB2312" w:cs="仿宋_GB2312"/>
          <w:kern w:val="0"/>
          <w:sz w:val="32"/>
          <w:szCs w:val="32"/>
        </w:rPr>
        <w:t>需</w:t>
      </w:r>
      <w:r>
        <w:rPr>
          <w:rFonts w:hint="eastAsia" w:ascii="仿宋_GB2312" w:hAnsi="仿宋_GB2312" w:eastAsia="仿宋_GB2312" w:cs="仿宋_GB2312"/>
          <w:sz w:val="32"/>
          <w:szCs w:val="32"/>
        </w:rPr>
        <w:t>提供</w:t>
      </w:r>
      <w:r>
        <w:rPr>
          <w:rFonts w:hint="eastAsia" w:ascii="仿宋_GB2312" w:hAnsi="仿宋_GB2312" w:eastAsia="仿宋_GB2312" w:cs="仿宋_GB2312"/>
          <w:kern w:val="0"/>
          <w:sz w:val="32"/>
          <w:szCs w:val="32"/>
        </w:rPr>
        <w:t>学历证书、相应学位</w:t>
      </w:r>
      <w:r>
        <w:rPr>
          <w:rFonts w:hint="eastAsia" w:ascii="仿宋_GB2312" w:hAnsi="仿宋_GB2312" w:eastAsia="仿宋_GB2312" w:cs="仿宋_GB2312"/>
          <w:kern w:val="0"/>
          <w:sz w:val="32"/>
          <w:szCs w:val="32"/>
          <w:highlight w:val="none"/>
        </w:rPr>
        <w:t>证书</w:t>
      </w:r>
      <w:r>
        <w:rPr>
          <w:rFonts w:hint="eastAsia" w:ascii="仿宋_GB2312" w:hAnsi="仿宋_GB2312" w:eastAsia="仿宋_GB2312" w:cs="仿宋_GB2312"/>
          <w:kern w:val="0"/>
          <w:sz w:val="32"/>
          <w:szCs w:val="32"/>
          <w:highlight w:val="none"/>
          <w:lang w:eastAsia="zh-CN"/>
        </w:rPr>
        <w:t>（或</w:t>
      </w:r>
      <w:r>
        <w:rPr>
          <w:rFonts w:hint="eastAsia" w:ascii="仿宋_GB2312" w:hAnsi="仿宋_GB2312" w:eastAsia="仿宋_GB2312" w:cs="仿宋_GB2312"/>
          <w:kern w:val="0"/>
          <w:sz w:val="32"/>
          <w:szCs w:val="32"/>
          <w:highlight w:val="none"/>
        </w:rPr>
        <w:t>学校核发的就业推荐表或学校相关部门出具的学历学位证明或教育部学籍在线验证报告</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rPr>
        <w:t>、就业报到证（非个人原因未发放就业报到证的提供相关证明材料）、</w:t>
      </w:r>
      <w:r>
        <w:rPr>
          <w:rFonts w:hint="eastAsia" w:ascii="仿宋_GB2312" w:hAnsi="仿宋_GB2312" w:eastAsia="仿宋_GB2312" w:cs="仿宋_GB2312"/>
          <w:sz w:val="32"/>
          <w:szCs w:val="32"/>
        </w:rPr>
        <w:t>身份证、户口本。</w:t>
      </w:r>
      <w:r>
        <w:rPr>
          <w:rFonts w:hint="eastAsia" w:eastAsia="仿宋_GB2312"/>
          <w:kern w:val="0"/>
          <w:sz w:val="32"/>
          <w:szCs w:val="32"/>
          <w:highlight w:val="none"/>
        </w:rPr>
        <w:t>已就业的需提供具有人事管理权限部门或单位出具的同意报考证明信。</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“退役高校毕业生士兵”</w:t>
      </w:r>
      <w:r>
        <w:rPr>
          <w:rFonts w:hint="eastAsia" w:ascii="仿宋_GB2312" w:hAnsi="仿宋_GB2312" w:eastAsia="仿宋_GB2312" w:cs="仿宋_GB2312"/>
          <w:kern w:val="0"/>
          <w:sz w:val="32"/>
          <w:szCs w:val="32"/>
        </w:rPr>
        <w:t>需</w:t>
      </w:r>
      <w:r>
        <w:rPr>
          <w:rFonts w:hint="eastAsia" w:ascii="仿宋_GB2312" w:hAnsi="仿宋_GB2312" w:eastAsia="仿宋_GB2312" w:cs="仿宋_GB2312"/>
          <w:sz w:val="32"/>
          <w:szCs w:val="32"/>
        </w:rPr>
        <w:t>提供</w:t>
      </w:r>
      <w:r>
        <w:rPr>
          <w:rFonts w:hint="eastAsia" w:ascii="仿宋_GB2312" w:hAnsi="仿宋_GB2312" w:eastAsia="仿宋_GB2312" w:cs="仿宋_GB2312"/>
          <w:kern w:val="0"/>
          <w:sz w:val="32"/>
          <w:szCs w:val="32"/>
        </w:rPr>
        <w:t>学历证书、相应学位证书、</w:t>
      </w:r>
      <w:r>
        <w:rPr>
          <w:rFonts w:hint="eastAsia" w:ascii="仿宋_GB2312" w:hAnsi="仿宋_GB2312" w:eastAsia="仿宋_GB2312" w:cs="仿宋_GB2312"/>
          <w:sz w:val="32"/>
          <w:szCs w:val="32"/>
        </w:rPr>
        <w:t>身份证、</w:t>
      </w:r>
      <w:r>
        <w:rPr>
          <w:rFonts w:hint="eastAsia" w:eastAsia="仿宋_GB2312"/>
          <w:kern w:val="0"/>
          <w:sz w:val="32"/>
          <w:szCs w:val="32"/>
        </w:rPr>
        <w:t>毕业生就业主管机关签发的就业报到证</w:t>
      </w:r>
      <w:r>
        <w:rPr>
          <w:rFonts w:hint="eastAsia" w:ascii="仿宋_GB2312" w:hAnsi="仿宋_GB2312" w:eastAsia="仿宋_GB2312" w:cs="仿宋_GB2312"/>
          <w:kern w:val="0"/>
          <w:sz w:val="32"/>
          <w:szCs w:val="32"/>
        </w:rPr>
        <w:t>（非个人原因未发放就业报到证的提供相关证明材料）</w:t>
      </w:r>
      <w:r>
        <w:rPr>
          <w:rFonts w:hint="eastAsia" w:eastAsia="仿宋_GB2312"/>
          <w:kern w:val="0"/>
          <w:sz w:val="32"/>
          <w:szCs w:val="32"/>
        </w:rPr>
        <w:t>、服役退役相关证明。已就业的，需提供具有人事管理权限部门或单位出具的同意报考证明信。</w:t>
      </w:r>
      <w:r>
        <w:rPr>
          <w:rFonts w:hint="eastAsia" w:ascii="仿宋_GB2312" w:hAnsi="仿宋_GB2312" w:eastAsia="仿宋_GB2312" w:cs="仿宋_GB2312"/>
          <w:kern w:val="0"/>
          <w:sz w:val="32"/>
          <w:szCs w:val="32"/>
        </w:rPr>
        <w:t>已录（聘）用到机关、事业单位的，还须提交同级组织或人社部门出具的未享受定向考录（招聘）优惠政策证明。</w:t>
      </w:r>
    </w:p>
    <w:p>
      <w:pPr>
        <w:spacing w:line="560" w:lineRule="exact"/>
        <w:ind w:firstLine="643" w:firstLineChars="200"/>
        <w:rPr>
          <w:rFonts w:ascii="仿宋_GB2312" w:eastAsia="仿宋_GB2312"/>
          <w:sz w:val="32"/>
          <w:szCs w:val="32"/>
        </w:rPr>
      </w:pPr>
      <w:r>
        <w:rPr>
          <w:rFonts w:hint="eastAsia" w:ascii="仿宋_GB2312" w:hAnsi="仿宋_GB2312" w:eastAsia="仿宋_GB2312" w:cs="仿宋_GB2312"/>
          <w:b/>
          <w:bCs/>
          <w:color w:val="FF0000"/>
          <w:kern w:val="0"/>
          <w:sz w:val="32"/>
          <w:szCs w:val="32"/>
        </w:rPr>
        <w:t xml:space="preserve"> </w:t>
      </w:r>
      <w:r>
        <w:rPr>
          <w:rFonts w:hint="eastAsia" w:ascii="仿宋_GB2312" w:hAnsi="仿宋_GB2312" w:eastAsia="仿宋_GB2312" w:cs="仿宋_GB2312"/>
          <w:b/>
          <w:bCs/>
          <w:kern w:val="0"/>
          <w:sz w:val="32"/>
          <w:szCs w:val="32"/>
        </w:rPr>
        <w:t>“残疾人”</w:t>
      </w:r>
      <w:r>
        <w:rPr>
          <w:rFonts w:hint="eastAsia" w:ascii="仿宋_GB2312" w:eastAsia="仿宋_GB2312"/>
          <w:sz w:val="32"/>
          <w:szCs w:val="32"/>
        </w:rPr>
        <w:t>需提供学历证书、相应学位证书</w:t>
      </w:r>
      <w:r>
        <w:rPr>
          <w:rFonts w:hint="eastAsia" w:ascii="仿宋_GB2312" w:hAnsi="仿宋_GB2312" w:eastAsia="仿宋_GB2312" w:cs="仿宋_GB2312"/>
          <w:kern w:val="0"/>
          <w:sz w:val="32"/>
          <w:szCs w:val="32"/>
          <w:highlight w:val="none"/>
          <w:lang w:eastAsia="zh-CN"/>
        </w:rPr>
        <w:t>（或</w:t>
      </w:r>
      <w:r>
        <w:rPr>
          <w:rFonts w:hint="eastAsia" w:ascii="仿宋_GB2312" w:hAnsi="仿宋_GB2312" w:eastAsia="仿宋_GB2312" w:cs="仿宋_GB2312"/>
          <w:kern w:val="0"/>
          <w:sz w:val="32"/>
          <w:szCs w:val="32"/>
          <w:highlight w:val="none"/>
        </w:rPr>
        <w:t>学校核发的就业推荐表或学校相关部门出具的学历学位证明或教育部学籍在线验证报告</w:t>
      </w:r>
      <w:r>
        <w:rPr>
          <w:rFonts w:hint="eastAsia" w:ascii="仿宋_GB2312" w:hAnsi="仿宋_GB2312" w:eastAsia="仿宋_GB2312" w:cs="仿宋_GB2312"/>
          <w:kern w:val="0"/>
          <w:sz w:val="32"/>
          <w:szCs w:val="32"/>
          <w:highlight w:val="none"/>
          <w:lang w:eastAsia="zh-CN"/>
        </w:rPr>
        <w:t>）</w:t>
      </w:r>
      <w:r>
        <w:rPr>
          <w:rFonts w:hint="eastAsia" w:ascii="仿宋_GB2312" w:eastAsia="仿宋_GB2312"/>
          <w:sz w:val="32"/>
          <w:szCs w:val="32"/>
        </w:rPr>
        <w:t>、身份证、有效期内的</w:t>
      </w:r>
      <w:r>
        <w:rPr>
          <w:rFonts w:hint="eastAsia" w:ascii="仿宋_GB2312" w:eastAsia="仿宋_GB2312"/>
          <w:strike w:val="0"/>
          <w:dstrike w:val="0"/>
          <w:color w:val="auto"/>
          <w:sz w:val="32"/>
          <w:szCs w:val="32"/>
          <w:highlight w:val="none"/>
          <w:lang w:eastAsia="zh-CN"/>
        </w:rPr>
        <w:t>烟台市</w:t>
      </w:r>
      <w:r>
        <w:rPr>
          <w:rFonts w:hint="eastAsia" w:ascii="仿宋_GB2312" w:eastAsia="仿宋_GB2312"/>
          <w:strike w:val="0"/>
          <w:dstrike w:val="0"/>
          <w:sz w:val="32"/>
          <w:szCs w:val="32"/>
          <w:highlight w:val="none"/>
          <w:lang w:eastAsia="zh-CN"/>
        </w:rPr>
        <w:t>各级残疾人联合会机关颁发的</w:t>
      </w:r>
      <w:r>
        <w:rPr>
          <w:rFonts w:hint="eastAsia" w:ascii="仿宋_GB2312" w:eastAsia="仿宋_GB2312"/>
          <w:sz w:val="32"/>
          <w:szCs w:val="32"/>
        </w:rPr>
        <w:t>《中华人民共和国残疾人证》〔需202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16</w:t>
      </w:r>
      <w:r>
        <w:rPr>
          <w:rFonts w:hint="eastAsia" w:ascii="仿宋_GB2312" w:eastAsia="仿宋_GB2312"/>
          <w:sz w:val="32"/>
          <w:szCs w:val="32"/>
        </w:rPr>
        <w:t>日（含）前核发〕等</w:t>
      </w:r>
      <w:r>
        <w:rPr>
          <w:rFonts w:hint="eastAsia" w:ascii="仿宋_GB2312" w:eastAsia="仿宋_GB2312"/>
          <w:sz w:val="32"/>
          <w:szCs w:val="32"/>
          <w:lang w:eastAsia="zh-CN"/>
        </w:rPr>
        <w:t>，</w:t>
      </w:r>
      <w:r>
        <w:rPr>
          <w:rFonts w:hint="eastAsia" w:eastAsia="仿宋_GB2312"/>
          <w:kern w:val="0"/>
          <w:sz w:val="32"/>
          <w:szCs w:val="32"/>
        </w:rPr>
        <w:t>已就业的需提供具有人事管理权限部门或单位出具的同意报考证明信。</w:t>
      </w:r>
    </w:p>
    <w:p>
      <w:pPr>
        <w:spacing w:line="560" w:lineRule="exact"/>
        <w:ind w:firstLine="643" w:firstLineChars="200"/>
        <w:rPr>
          <w:rFonts w:ascii="仿宋_GB2312" w:hAnsi="仿宋_GB2312" w:eastAsia="仿宋_GB2312" w:cs="仿宋_GB2312"/>
          <w:b/>
          <w:bCs/>
          <w:kern w:val="0"/>
          <w:sz w:val="32"/>
          <w:szCs w:val="32"/>
        </w:rPr>
      </w:pPr>
      <w:bookmarkStart w:id="0" w:name="_GoBack"/>
      <w:bookmarkEnd w:id="0"/>
      <w:r>
        <w:rPr>
          <w:rFonts w:hint="eastAsia" w:ascii="仿宋_GB2312" w:hAnsi="仿宋_GB2312" w:eastAsia="仿宋_GB2312" w:cs="仿宋_GB2312"/>
          <w:b/>
          <w:bCs/>
          <w:kern w:val="0"/>
          <w:sz w:val="32"/>
          <w:szCs w:val="32"/>
        </w:rPr>
        <w:t>（2）报考非定向招聘岗位人员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w:t>
      </w: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须提交身份证、学校核发的就业推荐表（或学校相关部门出具的学历学位证明或教育部学籍在线验证报告），已经就业或签订就业协议书的毕业生还须提供签约单位出具的单位同意报考证明信或解约函。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须提交学历证书、相应学位证书、身份证、毕业生就业主管机关签发的就业报到证（非个人原因未发放就业报到证的提供相关证明材料）。</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相应学位证书、身份证、具有人事管理权限部门或单位出具的同意报考证明信（实行集体人事代理或劳务派遣的，用人单位和人事代理或劳务派遣机构均须盖章；实行个人人事代理的，由人事代理机构盖章；公办中小学教师报考须所在单位和县级以上教育行政主管部门盖章。同意报考证明信采用《简章》附件3式样）等。海归留学人员须提供国（境）外学历学位认证书〔未取得国（境）外学历学位认证书的须提供国（境）外学历学位证书、烟台市外事综合服务中心出具的翻译资料和能够按时取得国（境）外学历学位认证书的个人书面承诺〕。报名时有工作单位，现已解除劳动合同或就业协议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招聘岗位有工作经历要求的，</w:t>
      </w:r>
      <w:r>
        <w:rPr>
          <w:rFonts w:hint="eastAsia" w:ascii="仿宋_GB2312" w:hAnsi="仿宋_GB2312" w:eastAsia="仿宋_GB2312" w:cs="仿宋_GB2312"/>
          <w:kern w:val="0"/>
          <w:sz w:val="32"/>
          <w:szCs w:val="32"/>
        </w:rPr>
        <w:t>须提交能够证明其专业工作经历的劳动（聘用）合同、社会保险缴纳证明及单位出具的专业工作经历证明信（采用《简章》附件</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式样）。</w:t>
      </w:r>
    </w:p>
    <w:p>
      <w:pPr>
        <w:spacing w:line="560" w:lineRule="exact"/>
        <w:ind w:firstLine="643"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w:t>
      </w:r>
      <w:r>
        <w:rPr>
          <w:rFonts w:hint="eastAsia" w:ascii="仿宋_GB2312" w:hAnsi="仿宋_GB2312" w:eastAsia="仿宋_GB2312" w:cs="仿宋_GB2312"/>
          <w:kern w:val="0"/>
          <w:sz w:val="32"/>
          <w:szCs w:val="32"/>
          <w:highlight w:val="none"/>
        </w:rPr>
        <w:t>专业研究方向相关证明，研究生毕业生的本科学历、学位证书，外语等级证书</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专业技术资格证书或有关资格证书等。《法律职业资格证书》（A证）考试合格、但未取得证书的，</w:t>
      </w:r>
      <w:r>
        <w:rPr>
          <w:rFonts w:hint="eastAsia" w:ascii="仿宋_GB2312" w:hAnsi="仿宋_GB2312" w:eastAsia="仿宋_GB2312" w:cs="仿宋_GB2312"/>
          <w:kern w:val="0"/>
          <w:sz w:val="32"/>
          <w:szCs w:val="32"/>
          <w:highlight w:val="none"/>
          <w:lang w:eastAsia="zh-CN"/>
        </w:rPr>
        <w:t>应聘人员</w:t>
      </w:r>
      <w:r>
        <w:rPr>
          <w:rFonts w:hint="eastAsia" w:ascii="仿宋_GB2312" w:hAnsi="仿宋_GB2312" w:eastAsia="仿宋_GB2312" w:cs="仿宋_GB2312"/>
          <w:kern w:val="0"/>
          <w:sz w:val="32"/>
          <w:szCs w:val="32"/>
          <w:highlight w:val="none"/>
        </w:rPr>
        <w:t>应提供相应合格记录</w:t>
      </w:r>
      <w:r>
        <w:rPr>
          <w:rFonts w:hint="eastAsia" w:ascii="仿宋_GB2312" w:hAnsi="仿宋_GB2312" w:eastAsia="仿宋_GB2312" w:cs="仿宋_GB2312"/>
          <w:kern w:val="0"/>
          <w:sz w:val="32"/>
          <w:szCs w:val="32"/>
          <w:highlight w:val="none"/>
          <w:lang w:eastAsia="zh-CN"/>
        </w:rPr>
        <w:t>。</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24.哪些岗位对应聘人员专业研究方向有要求？岗位对专业研究方向有要求的，应聘人员现场资格审查时要注意什么？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《招聘岗位需求表》“专业要求”栏中专业名称后面有括号的，括号内的内容即为专业研究方向要求，如</w:t>
      </w:r>
      <w:r>
        <w:rPr>
          <w:rFonts w:hint="eastAsia" w:ascii="仿宋_GB2312" w:hAnsi="仿宋_GB2312" w:eastAsia="仿宋_GB2312" w:cs="仿宋_GB2312"/>
          <w:color w:val="auto"/>
          <w:kern w:val="0"/>
          <w:sz w:val="32"/>
          <w:szCs w:val="32"/>
        </w:rPr>
        <w:t>烟台市</w:t>
      </w:r>
      <w:r>
        <w:rPr>
          <w:rFonts w:hint="eastAsia" w:ascii="仿宋_GB2312" w:hAnsi="仿宋_GB2312" w:eastAsia="仿宋_GB2312" w:cs="仿宋_GB2312"/>
          <w:color w:val="auto"/>
          <w:kern w:val="0"/>
          <w:sz w:val="32"/>
          <w:szCs w:val="32"/>
          <w:lang w:eastAsia="zh-CN"/>
        </w:rPr>
        <w:t>规划设计院交通</w:t>
      </w:r>
      <w:r>
        <w:rPr>
          <w:rFonts w:hint="eastAsia" w:ascii="仿宋_GB2312" w:hAnsi="仿宋_GB2312" w:eastAsia="仿宋_GB2312" w:cs="仿宋_GB2312"/>
          <w:color w:val="auto"/>
          <w:kern w:val="0"/>
          <w:sz w:val="32"/>
          <w:szCs w:val="32"/>
        </w:rPr>
        <w:t>规划岗位，专业要求</w:t>
      </w:r>
      <w:r>
        <w:rPr>
          <w:rFonts w:hint="eastAsia" w:ascii="仿宋_GB2312" w:hAnsi="仿宋_GB2312" w:eastAsia="仿宋_GB2312" w:cs="仿宋_GB2312"/>
          <w:color w:val="auto"/>
          <w:kern w:val="0"/>
          <w:sz w:val="32"/>
          <w:szCs w:val="32"/>
          <w:lang w:eastAsia="zh-CN"/>
        </w:rPr>
        <w:t>中</w:t>
      </w:r>
      <w:r>
        <w:rPr>
          <w:rFonts w:hint="eastAsia" w:ascii="仿宋_GB2312" w:hAnsi="仿宋_GB2312" w:eastAsia="仿宋_GB2312" w:cs="仿宋_GB2312"/>
          <w:color w:val="auto"/>
          <w:kern w:val="0"/>
          <w:sz w:val="32"/>
          <w:szCs w:val="32"/>
        </w:rPr>
        <w:t>“交通运输工程专业（区域规划与交通规划方向、交通运输规划与管理方向）”</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“区域规划与交通规划、交通运输规划与管理”</w:t>
      </w:r>
      <w:r>
        <w:rPr>
          <w:rFonts w:hint="eastAsia" w:ascii="仿宋_GB2312" w:hAnsi="仿宋_GB2312" w:eastAsia="仿宋_GB2312" w:cs="仿宋_GB2312"/>
          <w:kern w:val="0"/>
          <w:sz w:val="32"/>
          <w:szCs w:val="32"/>
        </w:rPr>
        <w:t>即专业研究方向要求。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应聘具有专业研究方向要求岗位的人员，符合岗位要求的同一学历证书上如果没有同时注明岗位要求的专业和专业研究方向，在现场资格审查时须提供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w:t>
      </w:r>
      <w:r>
        <w:rPr>
          <w:rFonts w:hint="eastAsia" w:ascii="仿宋_GB2312" w:hAnsi="仿宋_GB2312" w:eastAsia="仿宋_GB2312" w:cs="仿宋_GB2312"/>
          <w:b/>
          <w:kern w:val="0"/>
          <w:sz w:val="32"/>
          <w:szCs w:val="32"/>
          <w:lang w:val="en-US" w:eastAsia="zh-CN"/>
        </w:rPr>
        <w:t>7</w:t>
      </w:r>
      <w:r>
        <w:rPr>
          <w:rFonts w:hint="eastAsia" w:ascii="仿宋_GB2312" w:hAnsi="仿宋_GB2312" w:eastAsia="仿宋_GB2312" w:cs="仿宋_GB2312"/>
          <w:b/>
          <w:kern w:val="0"/>
          <w:sz w:val="32"/>
          <w:szCs w:val="32"/>
        </w:rPr>
        <w:t>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26.海归</w:t>
      </w:r>
      <w:r>
        <w:rPr>
          <w:rFonts w:hint="eastAsia" w:ascii="黑体" w:hAnsi="黑体" w:eastAsia="黑体" w:cs="黑体"/>
          <w:sz w:val="32"/>
          <w:szCs w:val="32"/>
        </w:rPr>
        <w:t>留学人员</w:t>
      </w:r>
      <w:r>
        <w:rPr>
          <w:rFonts w:hint="eastAsia" w:ascii="黑体" w:hAnsi="黑体" w:eastAsia="黑体" w:cs="黑体"/>
          <w:kern w:val="0"/>
          <w:sz w:val="32"/>
          <w:szCs w:val="32"/>
        </w:rPr>
        <w:t>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须委托烟台市外事综合服务中心，分别将所学课程、毕业论文、专业介绍或能够证明专业研究方向的有关外文资料翻译成中文并加盖印章后，作为“专业研究方向证明”参加现场资格审查。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27.招聘岗位有其他要求（职业资格、专业工作经历等），应聘人员需要注意什么问题？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烟台市市直事业单位公开招聘工作人员岗位需求表》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2</w:t>
      </w:r>
      <w:r>
        <w:rPr>
          <w:rFonts w:hint="eastAsia" w:ascii="黑体" w:hAnsi="黑体" w:eastAsia="黑体" w:cs="黑体"/>
          <w:kern w:val="0"/>
          <w:sz w:val="32"/>
          <w:szCs w:val="32"/>
        </w:rPr>
        <w:t>8.招聘岗位没有对本科学段学历、专业等提出要求，现场资格审查时，是否必须提交本科学历、学位证书？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29.现场资格审查时，未能在规定时间内提交齐全指定材料，可否延期补交有关材料？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30.如何查询是否进入面试范围？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进入现场资格审查范围人员名单和面试人员名单均在烟台市人力资源和社会保障局门户网站公布。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31.现场资格审查、考试和体检时，疫情防控注意事项有哪些?</w:t>
      </w:r>
    </w:p>
    <w:p>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（一）现场资格审查、考试或体检前2</w:t>
      </w:r>
      <w:r>
        <w:rPr>
          <w:rFonts w:ascii="仿宋" w:hAnsi="仿宋" w:eastAsia="仿宋" w:cs="仿宋"/>
          <w:sz w:val="32"/>
          <w:szCs w:val="32"/>
        </w:rPr>
        <w:t>8</w:t>
      </w:r>
      <w:r>
        <w:rPr>
          <w:rFonts w:hint="eastAsia" w:ascii="仿宋_GB2312" w:eastAsia="仿宋_GB2312"/>
          <w:sz w:val="32"/>
          <w:szCs w:val="32"/>
        </w:rPr>
        <w:t>日以来</w:t>
      </w:r>
      <w:r>
        <w:rPr>
          <w:rFonts w:hint="eastAsia" w:ascii="仿宋" w:hAnsi="仿宋" w:eastAsia="仿宋" w:cs="仿宋"/>
          <w:sz w:val="32"/>
          <w:szCs w:val="32"/>
        </w:rPr>
        <w:t>应聘人员本</w:t>
      </w:r>
      <w:r>
        <w:rPr>
          <w:rFonts w:hint="eastAsia" w:ascii="仿宋_GB2312" w:eastAsia="仿宋_GB2312"/>
          <w:sz w:val="32"/>
          <w:szCs w:val="32"/>
        </w:rPr>
        <w:t>人及其共同居住人有</w:t>
      </w:r>
      <w:r>
        <w:rPr>
          <w:rFonts w:hint="eastAsia" w:ascii="仿宋_GB2312" w:hAnsi="宋体" w:eastAsia="仿宋_GB2312" w:cs="宋体"/>
          <w:sz w:val="32"/>
          <w:szCs w:val="32"/>
        </w:rPr>
        <w:t>国（境）外或</w:t>
      </w:r>
      <w:r>
        <w:rPr>
          <w:rFonts w:hint="eastAsia" w:ascii="仿宋_GB2312" w:eastAsia="仿宋_GB2312"/>
          <w:sz w:val="32"/>
          <w:szCs w:val="32"/>
        </w:rPr>
        <w:t>中、高风险地区旅居史，</w:t>
      </w:r>
      <w:r>
        <w:rPr>
          <w:rFonts w:hint="eastAsia" w:ascii="仿宋_GB2312" w:hAnsi="仿宋" w:eastAsia="仿宋_GB2312" w:cs="仿宋"/>
          <w:sz w:val="32"/>
          <w:szCs w:val="32"/>
        </w:rPr>
        <w:t>或</w:t>
      </w:r>
      <w:r>
        <w:rPr>
          <w:rFonts w:hint="eastAsia" w:ascii="仿宋_GB2312" w:hAnsi="宋体" w:eastAsia="仿宋_GB2312" w:cs="宋体"/>
          <w:sz w:val="32"/>
          <w:szCs w:val="32"/>
        </w:rPr>
        <w:t>所在地区升级为中、高风险地区，</w:t>
      </w:r>
      <w:r>
        <w:rPr>
          <w:rFonts w:hint="eastAsia" w:ascii="仿宋_GB2312" w:eastAsia="仿宋_GB2312"/>
          <w:sz w:val="32"/>
          <w:szCs w:val="32"/>
        </w:rPr>
        <w:t>或有</w:t>
      </w:r>
      <w:r>
        <w:rPr>
          <w:rFonts w:hint="eastAsia" w:ascii="仿宋_GB2312" w:hAnsi="仿宋" w:eastAsia="仿宋_GB2312" w:cs="仿宋"/>
          <w:sz w:val="32"/>
          <w:szCs w:val="32"/>
        </w:rPr>
        <w:t>发热、乏力、咳嗽、咽痛、打喷嚏、腹泻、呕吐、黄疸、皮疹、结膜充血等疑似症状，</w:t>
      </w:r>
      <w:r>
        <w:rPr>
          <w:rFonts w:hint="eastAsia" w:ascii="仿宋" w:hAnsi="仿宋" w:eastAsia="仿宋" w:cs="仿宋"/>
          <w:sz w:val="32"/>
          <w:szCs w:val="32"/>
        </w:rPr>
        <w:t>应聘人员</w:t>
      </w:r>
      <w:r>
        <w:rPr>
          <w:rFonts w:hint="eastAsia" w:ascii="仿宋_GB2312" w:hAnsi="仿宋" w:eastAsia="仿宋_GB2312" w:cs="仿宋"/>
          <w:sz w:val="32"/>
          <w:szCs w:val="32"/>
        </w:rPr>
        <w:t>须主动</w:t>
      </w:r>
      <w:r>
        <w:rPr>
          <w:rFonts w:hint="eastAsia" w:ascii="仿宋" w:hAnsi="仿宋" w:eastAsia="仿宋" w:cs="仿宋"/>
          <w:sz w:val="32"/>
          <w:szCs w:val="32"/>
        </w:rPr>
        <w:t>向招聘主管机关</w:t>
      </w:r>
      <w:r>
        <w:rPr>
          <w:rFonts w:hint="eastAsia" w:ascii="仿宋_GB2312" w:hAnsi="仿宋" w:eastAsia="仿宋_GB2312" w:cs="仿宋"/>
          <w:sz w:val="32"/>
          <w:szCs w:val="32"/>
        </w:rPr>
        <w:t>报告（体检时向招聘单位主管部门报告），并尽快自行就诊排查，</w:t>
      </w:r>
      <w:r>
        <w:rPr>
          <w:rFonts w:hint="eastAsia" w:ascii="仿宋" w:hAnsi="仿宋" w:eastAsia="仿宋" w:cs="仿宋"/>
          <w:sz w:val="32"/>
          <w:szCs w:val="32"/>
        </w:rPr>
        <w:t>招聘主管机关</w:t>
      </w:r>
      <w:r>
        <w:rPr>
          <w:rFonts w:hint="eastAsia" w:ascii="仿宋_GB2312" w:hAnsi="仿宋" w:eastAsia="仿宋_GB2312" w:cs="仿宋"/>
          <w:sz w:val="32"/>
          <w:szCs w:val="32"/>
        </w:rPr>
        <w:t>（招聘单位主管部门）将根据防疫部门工作要求，综合研判并通知应聘人员</w:t>
      </w:r>
      <w:r>
        <w:rPr>
          <w:rFonts w:hint="eastAsia" w:ascii="仿宋_GB2312" w:hAnsi="仿宋" w:eastAsia="仿宋_GB2312" w:cs="仿宋"/>
          <w:sz w:val="32"/>
          <w:szCs w:val="32"/>
          <w:lang w:eastAsia="zh-CN"/>
        </w:rPr>
        <w:t>可</w:t>
      </w:r>
      <w:r>
        <w:rPr>
          <w:rFonts w:hint="eastAsia" w:ascii="仿宋_GB2312" w:hAnsi="仿宋" w:eastAsia="仿宋_GB2312" w:cs="仿宋"/>
          <w:sz w:val="32"/>
          <w:szCs w:val="32"/>
        </w:rPr>
        <w:t>否正常参加，如具备参加条件，</w:t>
      </w:r>
      <w:r>
        <w:rPr>
          <w:rFonts w:hint="eastAsia" w:ascii="仿宋" w:hAnsi="仿宋" w:eastAsia="仿宋" w:cs="仿宋"/>
          <w:sz w:val="32"/>
          <w:szCs w:val="32"/>
        </w:rPr>
        <w:t>应聘人员</w:t>
      </w:r>
      <w:r>
        <w:rPr>
          <w:rFonts w:hint="eastAsia" w:ascii="仿宋_GB2312" w:hAnsi="宋体" w:eastAsia="仿宋_GB2312" w:cs="宋体"/>
          <w:sz w:val="32"/>
          <w:szCs w:val="32"/>
        </w:rPr>
        <w:t>来烟时须持</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日内有效核酸检测阴性证明。</w:t>
      </w:r>
      <w:r>
        <w:rPr>
          <w:rFonts w:hint="eastAsia" w:ascii="仿宋" w:hAnsi="仿宋" w:eastAsia="仿宋" w:cs="仿宋"/>
          <w:sz w:val="32"/>
          <w:szCs w:val="32"/>
        </w:rPr>
        <w:t>现场资格审查、考试或体检</w:t>
      </w:r>
      <w:r>
        <w:rPr>
          <w:rFonts w:hint="eastAsia" w:ascii="仿宋_GB2312" w:eastAsia="仿宋_GB2312"/>
          <w:sz w:val="32"/>
          <w:szCs w:val="32"/>
        </w:rPr>
        <w:t>前</w:t>
      </w:r>
      <w:r>
        <w:rPr>
          <w:rFonts w:ascii="仿宋_GB2312" w:eastAsia="仿宋_GB2312"/>
          <w:sz w:val="32"/>
          <w:szCs w:val="32"/>
        </w:rPr>
        <w:t>14</w:t>
      </w:r>
      <w:r>
        <w:rPr>
          <w:rFonts w:hint="eastAsia" w:ascii="仿宋_GB2312" w:eastAsia="仿宋_GB2312"/>
          <w:sz w:val="32"/>
          <w:szCs w:val="32"/>
        </w:rPr>
        <w:t>天起，</w:t>
      </w:r>
      <w:r>
        <w:rPr>
          <w:rFonts w:hint="eastAsia" w:ascii="仿宋" w:hAnsi="仿宋" w:eastAsia="仿宋" w:cs="仿宋"/>
          <w:sz w:val="32"/>
          <w:szCs w:val="32"/>
        </w:rPr>
        <w:t>应聘人员每日应自觉进行体温测量、记录及健康状况监测。</w:t>
      </w:r>
    </w:p>
    <w:p>
      <w:pPr>
        <w:spacing w:line="560" w:lineRule="exact"/>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b/>
          <w:sz w:val="32"/>
          <w:szCs w:val="32"/>
          <w:highlight w:val="none"/>
        </w:rPr>
        <w:t>所有应聘人员参加现场资格审查、考试和体检时应佩戴口罩，主动</w:t>
      </w:r>
      <w:r>
        <w:rPr>
          <w:rFonts w:hint="eastAsia" w:ascii="仿宋" w:hAnsi="仿宋" w:eastAsia="仿宋" w:cs="仿宋"/>
          <w:b/>
          <w:bCs/>
          <w:sz w:val="32"/>
          <w:szCs w:val="32"/>
          <w:highlight w:val="none"/>
        </w:rPr>
        <w:t>提交《应聘人员健康承诺书》《应聘人员健康管理信息采集表》、</w:t>
      </w:r>
      <w:r>
        <w:rPr>
          <w:rFonts w:hint="eastAsia" w:ascii="仿宋_GB2312" w:eastAsia="仿宋_GB2312"/>
          <w:b/>
          <w:sz w:val="32"/>
          <w:szCs w:val="32"/>
          <w:highlight w:val="none"/>
        </w:rPr>
        <w:t>山东省电子健康通行码绿码</w:t>
      </w:r>
      <w:r>
        <w:rPr>
          <w:rFonts w:hint="eastAsia" w:ascii="仿宋" w:hAnsi="仿宋" w:eastAsia="仿宋" w:cs="仿宋"/>
          <w:b/>
          <w:bCs/>
          <w:sz w:val="32"/>
          <w:szCs w:val="32"/>
          <w:highlight w:val="none"/>
        </w:rPr>
        <w:t>、</w:t>
      </w:r>
      <w:r>
        <w:rPr>
          <w:rFonts w:hint="eastAsia" w:ascii="仿宋_GB2312" w:hAnsi="仿宋_GB2312" w:eastAsia="仿宋_GB2312" w:cs="仿宋_GB2312"/>
          <w:b/>
          <w:bCs/>
          <w:sz w:val="32"/>
          <w:szCs w:val="32"/>
          <w:highlight w:val="none"/>
        </w:rPr>
        <w:t>通信大数据行程卡绿卡、本人</w:t>
      </w:r>
      <w:r>
        <w:rPr>
          <w:rFonts w:hint="eastAsia" w:ascii="仿宋_GB2312" w:hAnsi="仿宋_GB2312" w:eastAsia="仿宋_GB2312" w:cs="仿宋_GB2312"/>
          <w:b/>
          <w:bCs/>
          <w:sz w:val="32"/>
          <w:szCs w:val="32"/>
          <w:highlight w:val="none"/>
          <w:lang w:eastAsia="zh-CN"/>
        </w:rPr>
        <w:t>事</w:t>
      </w:r>
      <w:r>
        <w:rPr>
          <w:rFonts w:hint="eastAsia" w:ascii="仿宋_GB2312" w:hAnsi="仿宋_GB2312" w:eastAsia="仿宋_GB2312" w:cs="仿宋_GB2312"/>
          <w:b/>
          <w:bCs/>
          <w:sz w:val="32"/>
          <w:szCs w:val="32"/>
          <w:highlight w:val="none"/>
        </w:rPr>
        <w:t>前48小时内（依采样时间计算）新冠病毒核酸检测阴性证明</w:t>
      </w:r>
      <w:r>
        <w:rPr>
          <w:rFonts w:hint="eastAsia" w:ascii="仿宋_GB2312" w:hAnsi="仿宋_GB2312" w:eastAsia="仿宋_GB2312" w:cs="仿宋_GB2312"/>
          <w:b/>
          <w:bCs/>
          <w:sz w:val="32"/>
          <w:szCs w:val="32"/>
          <w:highlight w:val="none"/>
          <w:lang w:eastAsia="zh-CN"/>
        </w:rPr>
        <w:t>、</w:t>
      </w:r>
      <w:r>
        <w:rPr>
          <w:rFonts w:hint="eastAsia" w:ascii="仿宋" w:hAnsi="仿宋" w:eastAsia="仿宋" w:cs="仿宋"/>
          <w:b/>
          <w:bCs/>
          <w:sz w:val="32"/>
          <w:szCs w:val="32"/>
          <w:highlight w:val="none"/>
        </w:rPr>
        <w:t>准考证和身份证，并按要求接受体温测量</w:t>
      </w:r>
      <w:r>
        <w:rPr>
          <w:rFonts w:hint="eastAsia" w:ascii="仿宋_GB2312" w:eastAsia="仿宋_GB2312"/>
          <w:sz w:val="32"/>
          <w:szCs w:val="32"/>
          <w:highlight w:val="none"/>
        </w:rPr>
        <w:t>。</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hint="eastAsia" w:ascii="仿宋" w:hAnsi="仿宋" w:eastAsia="仿宋_GB2312" w:cs="仿宋"/>
          <w:sz w:val="32"/>
          <w:szCs w:val="32"/>
          <w:highlight w:val="yellow"/>
          <w:lang w:eastAsia="zh-CN"/>
        </w:rPr>
      </w:pPr>
      <w:r>
        <w:rPr>
          <w:rFonts w:hint="eastAsia" w:ascii="仿宋_GB2312" w:eastAsia="仿宋_GB2312"/>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r>
        <w:rPr>
          <w:rFonts w:hint="eastAsia" w:ascii="仿宋_GB2312" w:eastAsia="仿宋_GB2312"/>
          <w:sz w:val="32"/>
          <w:szCs w:val="32"/>
          <w:highlight w:val="none"/>
          <w:lang w:eastAsia="zh-CN"/>
        </w:rPr>
        <w:t>具体注意事项根据省市疫情防控最新规定执行，如有变化另行通知。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32</w:t>
      </w:r>
      <w:r>
        <w:rPr>
          <w:rFonts w:ascii="黑体" w:hAnsi="黑体" w:eastAsia="黑体" w:cs="黑体"/>
          <w:kern w:val="0"/>
          <w:sz w:val="32"/>
          <w:szCs w:val="32"/>
        </w:rPr>
        <w:t>.</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33.本次招聘是否指定辅导用书？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本次招聘不指定考试辅导用书，不授权或委托任何机构举办考试辅导培训班。社会上以任何名义举办的辅导班、辅导网站或出版物、上网卡等，均与事业单位公开招聘主管机关无关。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34.公开招聘期间有哪些联系方式？</w:t>
      </w:r>
    </w:p>
    <w:p>
      <w:pPr>
        <w:spacing w:line="560" w:lineRule="exact"/>
        <w:ind w:firstLine="640" w:firstLineChars="200"/>
        <w:rPr>
          <w:rFonts w:ascii="仿宋_GB2312" w:hAnsi="仿宋" w:eastAsia="仿宋_GB2312"/>
          <w:bCs/>
          <w:sz w:val="32"/>
          <w:szCs w:val="32"/>
        </w:rPr>
      </w:pPr>
      <w:r>
        <w:rPr>
          <w:rFonts w:hint="eastAsia" w:ascii="仿宋_GB2312" w:hAnsi="仿宋_GB2312" w:eastAsia="仿宋_GB2312" w:cs="仿宋_GB2312"/>
          <w:kern w:val="0"/>
          <w:sz w:val="32"/>
          <w:szCs w:val="32"/>
        </w:rPr>
        <w:t>咨询招聘简章有关问题，请联系电话：0535-6905229；咨询报考岗位有关问题，请与招聘单位</w:t>
      </w:r>
      <w:r>
        <w:rPr>
          <w:rFonts w:hint="eastAsia" w:ascii="仿宋_GB2312" w:hAnsi="仿宋_GB2312" w:eastAsia="仿宋_GB2312" w:cs="仿宋_GB2312"/>
          <w:kern w:val="0"/>
          <w:sz w:val="32"/>
          <w:szCs w:val="32"/>
          <w:lang w:eastAsia="zh-CN"/>
        </w:rPr>
        <w:t>或其</w:t>
      </w:r>
      <w:r>
        <w:rPr>
          <w:rFonts w:hint="eastAsia" w:ascii="仿宋_GB2312" w:hAnsi="仿宋_GB2312" w:eastAsia="仿宋_GB2312" w:cs="仿宋_GB2312"/>
          <w:kern w:val="0"/>
          <w:sz w:val="32"/>
          <w:szCs w:val="32"/>
        </w:rPr>
        <w:t>主管部门联系，联系电话详见</w:t>
      </w:r>
      <w:r>
        <w:rPr>
          <w:rFonts w:hint="eastAsia" w:ascii="仿宋_GB2312" w:hAnsi="仿宋_GB2312" w:eastAsia="仿宋_GB2312" w:cs="仿宋_GB2312"/>
          <w:sz w:val="32"/>
          <w:szCs w:val="32"/>
        </w:rPr>
        <w:t>《简章》</w:t>
      </w:r>
      <w:r>
        <w:rPr>
          <w:rFonts w:hint="eastAsia" w:ascii="仿宋_GB2312" w:hAnsi="仿宋_GB2312" w:eastAsia="仿宋_GB2312" w:cs="仿宋_GB2312"/>
          <w:kern w:val="0"/>
          <w:sz w:val="32"/>
          <w:szCs w:val="32"/>
        </w:rPr>
        <w:t>附件1；咨询报名系统技术问题，请联系烟台市人力资源考试中心：0535-6683333；</w:t>
      </w:r>
      <w:r>
        <w:rPr>
          <w:rFonts w:hint="eastAsia" w:ascii="仿宋_GB2312" w:hAnsi="仿宋" w:eastAsia="仿宋_GB2312"/>
          <w:bCs/>
          <w:sz w:val="32"/>
          <w:szCs w:val="32"/>
        </w:rPr>
        <w:t>监督电话：0535-6783596；</w:t>
      </w:r>
    </w:p>
    <w:p>
      <w:pPr>
        <w:widowControl/>
        <w:tabs>
          <w:tab w:val="left" w:pos="2865"/>
        </w:tabs>
        <w:spacing w:line="560" w:lineRule="exact"/>
        <w:rPr>
          <w:rFonts w:ascii="仿宋_GB2312" w:hAnsi="仿宋" w:eastAsia="仿宋_GB2312"/>
          <w:sz w:val="32"/>
          <w:szCs w:val="32"/>
        </w:rPr>
      </w:pPr>
      <w:r>
        <w:rPr>
          <w:rFonts w:hint="eastAsia" w:ascii="仿宋_GB2312" w:hAnsi="仿宋" w:eastAsia="仿宋_GB2312"/>
          <w:sz w:val="32"/>
          <w:szCs w:val="32"/>
        </w:rPr>
        <w:t>烟台市人民政府征兵办公室咨询电话：</w:t>
      </w:r>
      <w:r>
        <w:rPr>
          <w:rFonts w:hint="eastAsia" w:ascii="仿宋_GB2312" w:hAnsi="仿宋_GB2312" w:eastAsia="仿宋_GB2312" w:cs="仿宋_GB2312"/>
          <w:sz w:val="32"/>
          <w:szCs w:val="32"/>
        </w:rPr>
        <w:t>0535-6639</w:t>
      </w:r>
      <w:r>
        <w:rPr>
          <w:rFonts w:hint="eastAsia"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35.应聘人员还需注意哪些问题？</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温馨提示：</w:t>
      </w:r>
      <w:r>
        <w:rPr>
          <w:rFonts w:hint="eastAsia" w:ascii="仿宋_GB2312" w:hAnsi="仿宋_GB2312" w:eastAsia="仿宋_GB2312" w:cs="仿宋_GB2312"/>
          <w:kern w:val="0"/>
          <w:sz w:val="32"/>
          <w:szCs w:val="32"/>
        </w:rPr>
        <w:t>本次202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年烟台市市直及部分区市事业单位综合类岗位公开招聘，笔试均安排在</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日进行。据了解，省内其他事业单位综合类岗位笔试也有安排在</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日进行的。请应聘人员根据自身情况，慎重选择合适岗位报考。</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烟台市教育局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烟台市卫健委所属事业单位</w:t>
      </w:r>
      <w:r>
        <w:rPr>
          <w:rFonts w:hint="eastAsia" w:ascii="仿宋_GB2312" w:hAnsi="仿宋_GB2312" w:eastAsia="仿宋_GB2312" w:cs="仿宋_GB2312"/>
          <w:kern w:val="0"/>
          <w:sz w:val="32"/>
          <w:szCs w:val="32"/>
          <w:lang w:eastAsia="zh-CN"/>
        </w:rPr>
        <w:t>公开</w:t>
      </w:r>
      <w:r>
        <w:rPr>
          <w:rFonts w:hint="eastAsia" w:ascii="仿宋_GB2312" w:hAnsi="仿宋_GB2312" w:eastAsia="仿宋_GB2312" w:cs="仿宋_GB2312"/>
          <w:kern w:val="0"/>
          <w:sz w:val="32"/>
          <w:szCs w:val="32"/>
        </w:rPr>
        <w:t>招聘工作由市教育局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市卫健委</w:t>
      </w:r>
      <w:r>
        <w:rPr>
          <w:rFonts w:hint="eastAsia" w:ascii="仿宋_GB2312" w:hAnsi="仿宋_GB2312" w:eastAsia="仿宋_GB2312" w:cs="仿宋_GB2312"/>
          <w:kern w:val="0"/>
          <w:sz w:val="32"/>
          <w:szCs w:val="32"/>
          <w:lang w:eastAsia="zh-CN"/>
        </w:rPr>
        <w:t>根据工作需要自行安排</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有关情况</w:t>
      </w:r>
      <w:r>
        <w:rPr>
          <w:rFonts w:hint="eastAsia" w:ascii="仿宋_GB2312" w:hAnsi="仿宋_GB2312" w:eastAsia="仿宋_GB2312" w:cs="仿宋_GB2312"/>
          <w:kern w:val="0"/>
          <w:sz w:val="32"/>
          <w:szCs w:val="32"/>
        </w:rPr>
        <w:t>请关注市教育局网站</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市卫健委网站。</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15</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11AE4"/>
    <w:rsid w:val="00050DE9"/>
    <w:rsid w:val="00057AAA"/>
    <w:rsid w:val="0006071D"/>
    <w:rsid w:val="0006592D"/>
    <w:rsid w:val="00066952"/>
    <w:rsid w:val="00080665"/>
    <w:rsid w:val="000D41E5"/>
    <w:rsid w:val="000F0587"/>
    <w:rsid w:val="000F5624"/>
    <w:rsid w:val="0013075D"/>
    <w:rsid w:val="00134F6F"/>
    <w:rsid w:val="00141EF9"/>
    <w:rsid w:val="00154D59"/>
    <w:rsid w:val="001746EB"/>
    <w:rsid w:val="00177656"/>
    <w:rsid w:val="001E3359"/>
    <w:rsid w:val="002040AE"/>
    <w:rsid w:val="002436CB"/>
    <w:rsid w:val="002C0622"/>
    <w:rsid w:val="002C2F51"/>
    <w:rsid w:val="0030660B"/>
    <w:rsid w:val="00310A13"/>
    <w:rsid w:val="0033460C"/>
    <w:rsid w:val="00374399"/>
    <w:rsid w:val="003849DC"/>
    <w:rsid w:val="003C4174"/>
    <w:rsid w:val="003F6CC1"/>
    <w:rsid w:val="00411AD6"/>
    <w:rsid w:val="00430BBB"/>
    <w:rsid w:val="004436B6"/>
    <w:rsid w:val="00470176"/>
    <w:rsid w:val="0049208A"/>
    <w:rsid w:val="00507B53"/>
    <w:rsid w:val="0053649F"/>
    <w:rsid w:val="0054251C"/>
    <w:rsid w:val="005579B8"/>
    <w:rsid w:val="005D06E5"/>
    <w:rsid w:val="005D5030"/>
    <w:rsid w:val="005E6C06"/>
    <w:rsid w:val="00605BD6"/>
    <w:rsid w:val="00622656"/>
    <w:rsid w:val="00647E5A"/>
    <w:rsid w:val="00662942"/>
    <w:rsid w:val="00676757"/>
    <w:rsid w:val="00681E66"/>
    <w:rsid w:val="0069241D"/>
    <w:rsid w:val="00693A33"/>
    <w:rsid w:val="006A0298"/>
    <w:rsid w:val="006B3979"/>
    <w:rsid w:val="006D07D1"/>
    <w:rsid w:val="007007B1"/>
    <w:rsid w:val="0074160D"/>
    <w:rsid w:val="007866F0"/>
    <w:rsid w:val="00790E08"/>
    <w:rsid w:val="00791C0A"/>
    <w:rsid w:val="007A40F5"/>
    <w:rsid w:val="007E1FD5"/>
    <w:rsid w:val="008661A1"/>
    <w:rsid w:val="008803B0"/>
    <w:rsid w:val="00883F1C"/>
    <w:rsid w:val="008D1EA9"/>
    <w:rsid w:val="008D31BF"/>
    <w:rsid w:val="0090178E"/>
    <w:rsid w:val="00942925"/>
    <w:rsid w:val="00944186"/>
    <w:rsid w:val="009656C6"/>
    <w:rsid w:val="009751B7"/>
    <w:rsid w:val="009C1FD2"/>
    <w:rsid w:val="009D6525"/>
    <w:rsid w:val="00A1701A"/>
    <w:rsid w:val="00A708FB"/>
    <w:rsid w:val="00A73365"/>
    <w:rsid w:val="00AC14D2"/>
    <w:rsid w:val="00B04976"/>
    <w:rsid w:val="00B07ED5"/>
    <w:rsid w:val="00B13C2B"/>
    <w:rsid w:val="00B167AB"/>
    <w:rsid w:val="00B3075D"/>
    <w:rsid w:val="00B61218"/>
    <w:rsid w:val="00B83081"/>
    <w:rsid w:val="00BA63D7"/>
    <w:rsid w:val="00BE7B54"/>
    <w:rsid w:val="00C323E8"/>
    <w:rsid w:val="00C41E4B"/>
    <w:rsid w:val="00CE6ED9"/>
    <w:rsid w:val="00D35C4A"/>
    <w:rsid w:val="00D61099"/>
    <w:rsid w:val="00D63C51"/>
    <w:rsid w:val="00D66A0C"/>
    <w:rsid w:val="00D75005"/>
    <w:rsid w:val="00DC489F"/>
    <w:rsid w:val="00DE20B8"/>
    <w:rsid w:val="00DE6046"/>
    <w:rsid w:val="00E042C3"/>
    <w:rsid w:val="00E051ED"/>
    <w:rsid w:val="00E21F75"/>
    <w:rsid w:val="00E319D2"/>
    <w:rsid w:val="00E63415"/>
    <w:rsid w:val="00E80022"/>
    <w:rsid w:val="00EF1AB2"/>
    <w:rsid w:val="00F32EA8"/>
    <w:rsid w:val="00F369DE"/>
    <w:rsid w:val="00F56EC8"/>
    <w:rsid w:val="00F9041F"/>
    <w:rsid w:val="00F91EB9"/>
    <w:rsid w:val="00F934B8"/>
    <w:rsid w:val="00FB0DC3"/>
    <w:rsid w:val="00FB596D"/>
    <w:rsid w:val="00FE025E"/>
    <w:rsid w:val="013213AC"/>
    <w:rsid w:val="014547A9"/>
    <w:rsid w:val="01AD37E3"/>
    <w:rsid w:val="01B65413"/>
    <w:rsid w:val="01C13426"/>
    <w:rsid w:val="033135A5"/>
    <w:rsid w:val="03420FB2"/>
    <w:rsid w:val="03870046"/>
    <w:rsid w:val="04012722"/>
    <w:rsid w:val="040902AB"/>
    <w:rsid w:val="04525391"/>
    <w:rsid w:val="04CF3D08"/>
    <w:rsid w:val="055C3B22"/>
    <w:rsid w:val="05A27F91"/>
    <w:rsid w:val="05C552F3"/>
    <w:rsid w:val="06182761"/>
    <w:rsid w:val="06242D5C"/>
    <w:rsid w:val="0630325C"/>
    <w:rsid w:val="06987876"/>
    <w:rsid w:val="070542FA"/>
    <w:rsid w:val="07496AB0"/>
    <w:rsid w:val="075D0BD8"/>
    <w:rsid w:val="076760B7"/>
    <w:rsid w:val="07946EFC"/>
    <w:rsid w:val="079652BC"/>
    <w:rsid w:val="07DE0A63"/>
    <w:rsid w:val="07E03727"/>
    <w:rsid w:val="08355650"/>
    <w:rsid w:val="08A84167"/>
    <w:rsid w:val="08B21D7F"/>
    <w:rsid w:val="08C50712"/>
    <w:rsid w:val="090F5EEE"/>
    <w:rsid w:val="09397162"/>
    <w:rsid w:val="09A320D6"/>
    <w:rsid w:val="09A46437"/>
    <w:rsid w:val="09B33ECD"/>
    <w:rsid w:val="09D30C37"/>
    <w:rsid w:val="0A2A05FC"/>
    <w:rsid w:val="0A4418C5"/>
    <w:rsid w:val="0A5657E0"/>
    <w:rsid w:val="0A737AAE"/>
    <w:rsid w:val="0AA01EBC"/>
    <w:rsid w:val="0AEE6748"/>
    <w:rsid w:val="0B1E14A6"/>
    <w:rsid w:val="0B2266BB"/>
    <w:rsid w:val="0B263C46"/>
    <w:rsid w:val="0B7040FA"/>
    <w:rsid w:val="0B880831"/>
    <w:rsid w:val="0B9C6970"/>
    <w:rsid w:val="0BF226C2"/>
    <w:rsid w:val="0D940549"/>
    <w:rsid w:val="0E190EEF"/>
    <w:rsid w:val="0EA365F3"/>
    <w:rsid w:val="0EF43B39"/>
    <w:rsid w:val="0F0C286B"/>
    <w:rsid w:val="0F5659CA"/>
    <w:rsid w:val="0F71186D"/>
    <w:rsid w:val="0F7B573C"/>
    <w:rsid w:val="0FAE09D7"/>
    <w:rsid w:val="103A76D5"/>
    <w:rsid w:val="10662284"/>
    <w:rsid w:val="10BB3A79"/>
    <w:rsid w:val="10D47FB2"/>
    <w:rsid w:val="10D53570"/>
    <w:rsid w:val="11014747"/>
    <w:rsid w:val="110B08A5"/>
    <w:rsid w:val="110E3B5F"/>
    <w:rsid w:val="11203B6F"/>
    <w:rsid w:val="112E0965"/>
    <w:rsid w:val="118F7D78"/>
    <w:rsid w:val="11922DBF"/>
    <w:rsid w:val="11C37767"/>
    <w:rsid w:val="11D14C54"/>
    <w:rsid w:val="11E23416"/>
    <w:rsid w:val="11FA4705"/>
    <w:rsid w:val="122B7C6C"/>
    <w:rsid w:val="12502D4F"/>
    <w:rsid w:val="12595975"/>
    <w:rsid w:val="12AA591F"/>
    <w:rsid w:val="12B56AFA"/>
    <w:rsid w:val="12B5781C"/>
    <w:rsid w:val="131927D5"/>
    <w:rsid w:val="13255208"/>
    <w:rsid w:val="137F5A7D"/>
    <w:rsid w:val="13A727B9"/>
    <w:rsid w:val="13DE3BBA"/>
    <w:rsid w:val="13EE295E"/>
    <w:rsid w:val="13F376D9"/>
    <w:rsid w:val="140D1AB1"/>
    <w:rsid w:val="144F6C8E"/>
    <w:rsid w:val="14C056B4"/>
    <w:rsid w:val="15297E4C"/>
    <w:rsid w:val="15CA47C0"/>
    <w:rsid w:val="15D10327"/>
    <w:rsid w:val="15F501D0"/>
    <w:rsid w:val="164E20C3"/>
    <w:rsid w:val="1684492A"/>
    <w:rsid w:val="16B36165"/>
    <w:rsid w:val="16C53177"/>
    <w:rsid w:val="16F600C5"/>
    <w:rsid w:val="17316618"/>
    <w:rsid w:val="174E132B"/>
    <w:rsid w:val="177E4F55"/>
    <w:rsid w:val="17856409"/>
    <w:rsid w:val="17D33BDD"/>
    <w:rsid w:val="17E36F3D"/>
    <w:rsid w:val="18B16E4D"/>
    <w:rsid w:val="18C331EE"/>
    <w:rsid w:val="18C468C4"/>
    <w:rsid w:val="191201D1"/>
    <w:rsid w:val="19123811"/>
    <w:rsid w:val="194A051E"/>
    <w:rsid w:val="19D839C9"/>
    <w:rsid w:val="1A4D026F"/>
    <w:rsid w:val="1A72146B"/>
    <w:rsid w:val="1A7A3546"/>
    <w:rsid w:val="1AAB57D5"/>
    <w:rsid w:val="1AB17DCB"/>
    <w:rsid w:val="1AFA22D4"/>
    <w:rsid w:val="1B812D15"/>
    <w:rsid w:val="1C505131"/>
    <w:rsid w:val="1C7A4EA9"/>
    <w:rsid w:val="1CBE0214"/>
    <w:rsid w:val="1CD2753E"/>
    <w:rsid w:val="1CE15BA0"/>
    <w:rsid w:val="1CEA5C7E"/>
    <w:rsid w:val="1CF00A60"/>
    <w:rsid w:val="1D324A87"/>
    <w:rsid w:val="1D360BFC"/>
    <w:rsid w:val="1D8A3F3B"/>
    <w:rsid w:val="1DA041B7"/>
    <w:rsid w:val="1DAD44B6"/>
    <w:rsid w:val="1DFE2B36"/>
    <w:rsid w:val="1E3B03A4"/>
    <w:rsid w:val="1E3D2955"/>
    <w:rsid w:val="1E4A2FA5"/>
    <w:rsid w:val="1E5D6D6A"/>
    <w:rsid w:val="1E636792"/>
    <w:rsid w:val="1E685B38"/>
    <w:rsid w:val="1E806AAE"/>
    <w:rsid w:val="1EE460CD"/>
    <w:rsid w:val="1F2366C2"/>
    <w:rsid w:val="1F4417CF"/>
    <w:rsid w:val="1F7149C2"/>
    <w:rsid w:val="1F7F7201"/>
    <w:rsid w:val="1FD84798"/>
    <w:rsid w:val="20692F3D"/>
    <w:rsid w:val="208C0559"/>
    <w:rsid w:val="20E05BED"/>
    <w:rsid w:val="20EA23B7"/>
    <w:rsid w:val="21050A8C"/>
    <w:rsid w:val="211E375B"/>
    <w:rsid w:val="2207729B"/>
    <w:rsid w:val="22242BCC"/>
    <w:rsid w:val="227A1F61"/>
    <w:rsid w:val="2285680D"/>
    <w:rsid w:val="22A9376F"/>
    <w:rsid w:val="22AF3F67"/>
    <w:rsid w:val="2336304B"/>
    <w:rsid w:val="23421512"/>
    <w:rsid w:val="23A92D52"/>
    <w:rsid w:val="23AC2560"/>
    <w:rsid w:val="23C1180D"/>
    <w:rsid w:val="240D3B86"/>
    <w:rsid w:val="246B7824"/>
    <w:rsid w:val="2490572B"/>
    <w:rsid w:val="24984346"/>
    <w:rsid w:val="25747865"/>
    <w:rsid w:val="25F41EB2"/>
    <w:rsid w:val="260E4D17"/>
    <w:rsid w:val="26846DC3"/>
    <w:rsid w:val="26C14B32"/>
    <w:rsid w:val="26FE72C3"/>
    <w:rsid w:val="272B54A6"/>
    <w:rsid w:val="27CC3E1A"/>
    <w:rsid w:val="281E5471"/>
    <w:rsid w:val="281F2F81"/>
    <w:rsid w:val="2875553A"/>
    <w:rsid w:val="28B7384A"/>
    <w:rsid w:val="28F821D3"/>
    <w:rsid w:val="29060CD1"/>
    <w:rsid w:val="298A21BB"/>
    <w:rsid w:val="29F24E66"/>
    <w:rsid w:val="2A4C27A9"/>
    <w:rsid w:val="2A840010"/>
    <w:rsid w:val="2A953AAF"/>
    <w:rsid w:val="2AF41519"/>
    <w:rsid w:val="2B190F34"/>
    <w:rsid w:val="2B2847DD"/>
    <w:rsid w:val="2B3952BD"/>
    <w:rsid w:val="2B706705"/>
    <w:rsid w:val="2BD65AE2"/>
    <w:rsid w:val="2BFE3B2D"/>
    <w:rsid w:val="2D206061"/>
    <w:rsid w:val="2D9673DD"/>
    <w:rsid w:val="2DA057BE"/>
    <w:rsid w:val="2DB83DBF"/>
    <w:rsid w:val="2DC456FD"/>
    <w:rsid w:val="2DC74270"/>
    <w:rsid w:val="2EAE26E7"/>
    <w:rsid w:val="2ECC6C84"/>
    <w:rsid w:val="2EF86480"/>
    <w:rsid w:val="2FB53650"/>
    <w:rsid w:val="2FCA1F67"/>
    <w:rsid w:val="30E313D6"/>
    <w:rsid w:val="31311568"/>
    <w:rsid w:val="31A85BE1"/>
    <w:rsid w:val="321F416A"/>
    <w:rsid w:val="322147EB"/>
    <w:rsid w:val="32382EAE"/>
    <w:rsid w:val="3253238B"/>
    <w:rsid w:val="326D1237"/>
    <w:rsid w:val="32A2345C"/>
    <w:rsid w:val="32D45685"/>
    <w:rsid w:val="33D1698A"/>
    <w:rsid w:val="34B411F0"/>
    <w:rsid w:val="34D157EA"/>
    <w:rsid w:val="35406368"/>
    <w:rsid w:val="35AB069B"/>
    <w:rsid w:val="35CD06A6"/>
    <w:rsid w:val="362F61D2"/>
    <w:rsid w:val="363C6A62"/>
    <w:rsid w:val="36AC2917"/>
    <w:rsid w:val="36D35375"/>
    <w:rsid w:val="37540D3A"/>
    <w:rsid w:val="37D3362E"/>
    <w:rsid w:val="3800005E"/>
    <w:rsid w:val="38194894"/>
    <w:rsid w:val="381C3B38"/>
    <w:rsid w:val="386455AB"/>
    <w:rsid w:val="389B0C8E"/>
    <w:rsid w:val="38BC7492"/>
    <w:rsid w:val="38DC58D0"/>
    <w:rsid w:val="392F39C8"/>
    <w:rsid w:val="39546E1F"/>
    <w:rsid w:val="397B5640"/>
    <w:rsid w:val="39A36289"/>
    <w:rsid w:val="39CE7109"/>
    <w:rsid w:val="3A9704C4"/>
    <w:rsid w:val="3ABC564A"/>
    <w:rsid w:val="3B48528E"/>
    <w:rsid w:val="3B656C76"/>
    <w:rsid w:val="3B6A1EE4"/>
    <w:rsid w:val="3B945F46"/>
    <w:rsid w:val="3BBB19AF"/>
    <w:rsid w:val="3BF862E2"/>
    <w:rsid w:val="3C47259E"/>
    <w:rsid w:val="3CA9740C"/>
    <w:rsid w:val="3CCE5006"/>
    <w:rsid w:val="3CE90483"/>
    <w:rsid w:val="3D292066"/>
    <w:rsid w:val="3DFD5B33"/>
    <w:rsid w:val="3E302AEE"/>
    <w:rsid w:val="3E4B4121"/>
    <w:rsid w:val="3EF43741"/>
    <w:rsid w:val="3F8F42B9"/>
    <w:rsid w:val="3FA35687"/>
    <w:rsid w:val="3FB672B0"/>
    <w:rsid w:val="404566D4"/>
    <w:rsid w:val="405F4D95"/>
    <w:rsid w:val="40827A89"/>
    <w:rsid w:val="40F05CAC"/>
    <w:rsid w:val="41357AB7"/>
    <w:rsid w:val="414E027E"/>
    <w:rsid w:val="41B802F0"/>
    <w:rsid w:val="41C72A79"/>
    <w:rsid w:val="41DF6E53"/>
    <w:rsid w:val="425E3C5A"/>
    <w:rsid w:val="42BD2916"/>
    <w:rsid w:val="43085FF2"/>
    <w:rsid w:val="43A01D4D"/>
    <w:rsid w:val="43D30C31"/>
    <w:rsid w:val="43DB5295"/>
    <w:rsid w:val="43F33EDB"/>
    <w:rsid w:val="446F4A0B"/>
    <w:rsid w:val="44C6601A"/>
    <w:rsid w:val="45311EA4"/>
    <w:rsid w:val="454C3A28"/>
    <w:rsid w:val="45577C25"/>
    <w:rsid w:val="458B61C0"/>
    <w:rsid w:val="4609036D"/>
    <w:rsid w:val="46186901"/>
    <w:rsid w:val="477D44E0"/>
    <w:rsid w:val="47B47A13"/>
    <w:rsid w:val="47F27555"/>
    <w:rsid w:val="48250940"/>
    <w:rsid w:val="483E6183"/>
    <w:rsid w:val="48781128"/>
    <w:rsid w:val="497C78C2"/>
    <w:rsid w:val="498275D9"/>
    <w:rsid w:val="4A212E39"/>
    <w:rsid w:val="4A942D09"/>
    <w:rsid w:val="4AA50588"/>
    <w:rsid w:val="4AAF4320"/>
    <w:rsid w:val="4AB16596"/>
    <w:rsid w:val="4AE37F37"/>
    <w:rsid w:val="4B6E41C0"/>
    <w:rsid w:val="4B9E2FAE"/>
    <w:rsid w:val="4BA02666"/>
    <w:rsid w:val="4BAA1C35"/>
    <w:rsid w:val="4C023764"/>
    <w:rsid w:val="4C391CAC"/>
    <w:rsid w:val="4C5435B0"/>
    <w:rsid w:val="4CA94613"/>
    <w:rsid w:val="4CB94811"/>
    <w:rsid w:val="4CDE37ED"/>
    <w:rsid w:val="4DBE6CDD"/>
    <w:rsid w:val="4E204BAD"/>
    <w:rsid w:val="4E45347B"/>
    <w:rsid w:val="4E4D75EE"/>
    <w:rsid w:val="4E704FC9"/>
    <w:rsid w:val="4F11359B"/>
    <w:rsid w:val="4F985F32"/>
    <w:rsid w:val="50396D60"/>
    <w:rsid w:val="507E45F1"/>
    <w:rsid w:val="50C413E7"/>
    <w:rsid w:val="511161D6"/>
    <w:rsid w:val="511B14AF"/>
    <w:rsid w:val="513935F8"/>
    <w:rsid w:val="51AD1AA2"/>
    <w:rsid w:val="51ED5566"/>
    <w:rsid w:val="51FA01B1"/>
    <w:rsid w:val="5201298D"/>
    <w:rsid w:val="52454B2B"/>
    <w:rsid w:val="52A915EC"/>
    <w:rsid w:val="52C16C92"/>
    <w:rsid w:val="52CB3396"/>
    <w:rsid w:val="5342148B"/>
    <w:rsid w:val="53CE055D"/>
    <w:rsid w:val="53CE6329"/>
    <w:rsid w:val="53E76D08"/>
    <w:rsid w:val="54454A57"/>
    <w:rsid w:val="54475100"/>
    <w:rsid w:val="54495635"/>
    <w:rsid w:val="546341B2"/>
    <w:rsid w:val="54677D83"/>
    <w:rsid w:val="548C3364"/>
    <w:rsid w:val="54CA5F4A"/>
    <w:rsid w:val="54D004CC"/>
    <w:rsid w:val="54ED4CCE"/>
    <w:rsid w:val="54ED68EA"/>
    <w:rsid w:val="54FD604D"/>
    <w:rsid w:val="5543795F"/>
    <w:rsid w:val="55565453"/>
    <w:rsid w:val="555671B2"/>
    <w:rsid w:val="564A7F16"/>
    <w:rsid w:val="569C3D04"/>
    <w:rsid w:val="56D4672E"/>
    <w:rsid w:val="573C4BE9"/>
    <w:rsid w:val="575452B2"/>
    <w:rsid w:val="578F7486"/>
    <w:rsid w:val="57B828DD"/>
    <w:rsid w:val="58AC2C04"/>
    <w:rsid w:val="58D43CD5"/>
    <w:rsid w:val="595063F2"/>
    <w:rsid w:val="59611E7F"/>
    <w:rsid w:val="59A61476"/>
    <w:rsid w:val="59A92051"/>
    <w:rsid w:val="59B351A1"/>
    <w:rsid w:val="59D57D78"/>
    <w:rsid w:val="5A310FEB"/>
    <w:rsid w:val="5A4C7AE2"/>
    <w:rsid w:val="5A682732"/>
    <w:rsid w:val="5A705450"/>
    <w:rsid w:val="5B5E79A1"/>
    <w:rsid w:val="5B5F427E"/>
    <w:rsid w:val="5B602F01"/>
    <w:rsid w:val="5BB82223"/>
    <w:rsid w:val="5C6A1584"/>
    <w:rsid w:val="5C8469B0"/>
    <w:rsid w:val="5D0E2EAE"/>
    <w:rsid w:val="5D3C5940"/>
    <w:rsid w:val="5D7D34BA"/>
    <w:rsid w:val="5DA64DC9"/>
    <w:rsid w:val="5E002C93"/>
    <w:rsid w:val="5E306D19"/>
    <w:rsid w:val="5E3A5137"/>
    <w:rsid w:val="5E4E21CD"/>
    <w:rsid w:val="5E660A0B"/>
    <w:rsid w:val="5EFF0D97"/>
    <w:rsid w:val="5F817EA9"/>
    <w:rsid w:val="5FA378FB"/>
    <w:rsid w:val="60471CBE"/>
    <w:rsid w:val="60601088"/>
    <w:rsid w:val="60735B5D"/>
    <w:rsid w:val="608509AB"/>
    <w:rsid w:val="60C55969"/>
    <w:rsid w:val="61585FFA"/>
    <w:rsid w:val="61E01338"/>
    <w:rsid w:val="625A729D"/>
    <w:rsid w:val="629B079F"/>
    <w:rsid w:val="62BC0544"/>
    <w:rsid w:val="62C813B3"/>
    <w:rsid w:val="632E1951"/>
    <w:rsid w:val="63677BA0"/>
    <w:rsid w:val="645575B5"/>
    <w:rsid w:val="64BE1B75"/>
    <w:rsid w:val="64D64D6C"/>
    <w:rsid w:val="6539216D"/>
    <w:rsid w:val="65640C52"/>
    <w:rsid w:val="65672119"/>
    <w:rsid w:val="657D76F3"/>
    <w:rsid w:val="65925BC0"/>
    <w:rsid w:val="65AA10A6"/>
    <w:rsid w:val="66074FE2"/>
    <w:rsid w:val="66512EB8"/>
    <w:rsid w:val="667707BC"/>
    <w:rsid w:val="66CE54C6"/>
    <w:rsid w:val="66D70BEB"/>
    <w:rsid w:val="66F85E69"/>
    <w:rsid w:val="674C1802"/>
    <w:rsid w:val="676508B9"/>
    <w:rsid w:val="67E16942"/>
    <w:rsid w:val="680F7134"/>
    <w:rsid w:val="6818213A"/>
    <w:rsid w:val="683359A7"/>
    <w:rsid w:val="684771B9"/>
    <w:rsid w:val="685B4E2F"/>
    <w:rsid w:val="686A1645"/>
    <w:rsid w:val="68896FD2"/>
    <w:rsid w:val="68E86E05"/>
    <w:rsid w:val="694F68B7"/>
    <w:rsid w:val="69747BA2"/>
    <w:rsid w:val="69DD7667"/>
    <w:rsid w:val="6A44594B"/>
    <w:rsid w:val="6B1663F5"/>
    <w:rsid w:val="6B3C64AA"/>
    <w:rsid w:val="6B521BA0"/>
    <w:rsid w:val="6C1D3A60"/>
    <w:rsid w:val="6C3C679C"/>
    <w:rsid w:val="6C3D604E"/>
    <w:rsid w:val="6C3E4F30"/>
    <w:rsid w:val="6C42187B"/>
    <w:rsid w:val="6C8925CE"/>
    <w:rsid w:val="6C943C50"/>
    <w:rsid w:val="6CD36265"/>
    <w:rsid w:val="6D556ED0"/>
    <w:rsid w:val="6D757927"/>
    <w:rsid w:val="6DB02DA6"/>
    <w:rsid w:val="6DEC3DD8"/>
    <w:rsid w:val="6DF00CB2"/>
    <w:rsid w:val="6E55492F"/>
    <w:rsid w:val="6E5A7BFE"/>
    <w:rsid w:val="6E6F2DFF"/>
    <w:rsid w:val="6ED5370F"/>
    <w:rsid w:val="6F5A1182"/>
    <w:rsid w:val="6F7C0D51"/>
    <w:rsid w:val="6FA13F52"/>
    <w:rsid w:val="6FA262F3"/>
    <w:rsid w:val="6FFA6CCF"/>
    <w:rsid w:val="7123430D"/>
    <w:rsid w:val="713066DB"/>
    <w:rsid w:val="71582031"/>
    <w:rsid w:val="71B741BB"/>
    <w:rsid w:val="71C11E97"/>
    <w:rsid w:val="72142499"/>
    <w:rsid w:val="722F14E1"/>
    <w:rsid w:val="72426071"/>
    <w:rsid w:val="729065F5"/>
    <w:rsid w:val="72AB7FD0"/>
    <w:rsid w:val="72B23D65"/>
    <w:rsid w:val="732E30D0"/>
    <w:rsid w:val="73331DFB"/>
    <w:rsid w:val="733772CC"/>
    <w:rsid w:val="7352502C"/>
    <w:rsid w:val="739B4342"/>
    <w:rsid w:val="73A64160"/>
    <w:rsid w:val="73BD3C96"/>
    <w:rsid w:val="73C55FA3"/>
    <w:rsid w:val="74945512"/>
    <w:rsid w:val="74A27AB7"/>
    <w:rsid w:val="74CD7BF1"/>
    <w:rsid w:val="750F6368"/>
    <w:rsid w:val="752576BF"/>
    <w:rsid w:val="753E74F2"/>
    <w:rsid w:val="757D505B"/>
    <w:rsid w:val="76400495"/>
    <w:rsid w:val="76603378"/>
    <w:rsid w:val="76C6151E"/>
    <w:rsid w:val="76D0194E"/>
    <w:rsid w:val="76E8037E"/>
    <w:rsid w:val="77723E04"/>
    <w:rsid w:val="77901117"/>
    <w:rsid w:val="77BC576E"/>
    <w:rsid w:val="77BE3920"/>
    <w:rsid w:val="77EE1911"/>
    <w:rsid w:val="785040CA"/>
    <w:rsid w:val="789922ED"/>
    <w:rsid w:val="78AC63C3"/>
    <w:rsid w:val="78D27290"/>
    <w:rsid w:val="78D71459"/>
    <w:rsid w:val="79DE0D6E"/>
    <w:rsid w:val="79E915C2"/>
    <w:rsid w:val="7A154099"/>
    <w:rsid w:val="7A4C554F"/>
    <w:rsid w:val="7A536B06"/>
    <w:rsid w:val="7A7A142F"/>
    <w:rsid w:val="7A8557B7"/>
    <w:rsid w:val="7A8D45FD"/>
    <w:rsid w:val="7AD64B52"/>
    <w:rsid w:val="7AF844D2"/>
    <w:rsid w:val="7B1A12CC"/>
    <w:rsid w:val="7B6A5030"/>
    <w:rsid w:val="7B924AC2"/>
    <w:rsid w:val="7BE941F4"/>
    <w:rsid w:val="7C027A83"/>
    <w:rsid w:val="7C816B25"/>
    <w:rsid w:val="7C8A6B39"/>
    <w:rsid w:val="7C921048"/>
    <w:rsid w:val="7C951943"/>
    <w:rsid w:val="7D145D06"/>
    <w:rsid w:val="7D2126CA"/>
    <w:rsid w:val="7D411EAD"/>
    <w:rsid w:val="7D491BB6"/>
    <w:rsid w:val="7D5C3A78"/>
    <w:rsid w:val="7DE624BC"/>
    <w:rsid w:val="7E0544B5"/>
    <w:rsid w:val="7E3B776B"/>
    <w:rsid w:val="7E603BD5"/>
    <w:rsid w:val="7E8D53EB"/>
    <w:rsid w:val="7EB347F1"/>
    <w:rsid w:val="7EF84F28"/>
    <w:rsid w:val="7F7D2A23"/>
    <w:rsid w:val="7FFE6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1271</Words>
  <Characters>7250</Characters>
  <Lines>60</Lines>
  <Paragraphs>17</Paragraphs>
  <TotalTime>18</TotalTime>
  <ScaleCrop>false</ScaleCrop>
  <LinksUpToDate>false</LinksUpToDate>
  <CharactersWithSpaces>8504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Lenovo</cp:lastModifiedBy>
  <cp:lastPrinted>2019-01-16T07:12:00Z</cp:lastPrinted>
  <dcterms:modified xsi:type="dcterms:W3CDTF">2022-01-07T01:42:09Z</dcterms:modified>
  <dc:title>问，参加2012年执业医师资格考试，成绩合格，但未发放医师资格证书的，可否报考相关岗位？资格审查时需提供什么材料？</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685A9D06CEF44EC0BB4549CB683313C4</vt:lpwstr>
  </property>
</Properties>
</file>