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8932A" w14:textId="1BFC1768" w:rsidR="00E77C87" w:rsidRDefault="00B12F81">
      <w:pPr>
        <w:widowControl/>
        <w:spacing w:line="52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19127DF0" w14:textId="77777777" w:rsidR="00E77C87" w:rsidRDefault="00E77C87">
      <w:pPr>
        <w:widowControl/>
        <w:spacing w:line="300" w:lineRule="exact"/>
        <w:jc w:val="left"/>
        <w:rPr>
          <w:rFonts w:eastAsia="黑体"/>
          <w:sz w:val="32"/>
          <w:szCs w:val="32"/>
        </w:rPr>
      </w:pPr>
    </w:p>
    <w:p w14:paraId="75762532" w14:textId="77777777" w:rsidR="00E77C87" w:rsidRDefault="00B12F81">
      <w:pPr>
        <w:widowControl/>
        <w:spacing w:line="560" w:lineRule="exact"/>
        <w:jc w:val="center"/>
        <w:rPr>
          <w:rFonts w:ascii="方正小标宋简体" w:eastAsia="方正小标宋简体" w:hAnsi="黑体" w:cs="仿宋_GB2312"/>
          <w:spacing w:val="11"/>
          <w:sz w:val="40"/>
          <w:szCs w:val="40"/>
        </w:rPr>
      </w:pPr>
      <w:r>
        <w:rPr>
          <w:rFonts w:ascii="方正小标宋简体" w:eastAsia="方正小标宋简体" w:hAnsi="黑体" w:cs="仿宋_GB2312" w:hint="eastAsia"/>
          <w:spacing w:val="11"/>
          <w:sz w:val="40"/>
          <w:szCs w:val="40"/>
        </w:rPr>
        <w:t>岗位资格条件分类</w:t>
      </w:r>
    </w:p>
    <w:p w14:paraId="507DD42B" w14:textId="77777777" w:rsidR="00E77C87" w:rsidRDefault="00E77C87">
      <w:pPr>
        <w:widowControl/>
        <w:spacing w:line="520" w:lineRule="exact"/>
        <w:jc w:val="center"/>
        <w:rPr>
          <w:rFonts w:ascii="方正小标宋简体" w:eastAsia="方正小标宋简体" w:hAnsi="黑体" w:cs="仿宋_GB2312"/>
          <w:sz w:val="32"/>
          <w:szCs w:val="32"/>
        </w:rPr>
      </w:pPr>
    </w:p>
    <w:p w14:paraId="064149C5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A</w:t>
      </w:r>
      <w:r>
        <w:rPr>
          <w:rFonts w:eastAsia="黑体"/>
          <w:sz w:val="28"/>
          <w:szCs w:val="28"/>
        </w:rPr>
        <w:t>类岗位（普通中小学学科）资格条件：</w:t>
      </w:r>
    </w:p>
    <w:p w14:paraId="11B7BD5F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一、户籍</w:t>
      </w:r>
      <w:r>
        <w:rPr>
          <w:rFonts w:ascii="仿宋_GB2312" w:eastAsia="仿宋_GB2312" w:cs="仿宋_GB2312" w:hint="eastAsia"/>
          <w:sz w:val="28"/>
          <w:szCs w:val="28"/>
        </w:rPr>
        <w:t>不限，专业对口,普通高等教育本科及以上学历应届生且具备下列条件之一：</w:t>
      </w:r>
    </w:p>
    <w:p w14:paraId="50E89ED5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）具有</w:t>
      </w:r>
      <w:r>
        <w:rPr>
          <w:rFonts w:ascii="仿宋_GB2312" w:eastAsia="仿宋_GB2312" w:cs="仿宋_GB2312" w:hint="eastAsia"/>
          <w:sz w:val="28"/>
          <w:szCs w:val="28"/>
        </w:rPr>
        <w:t>对应学科的教师资格证书且具有相应学科背景的硕士、博士研究生；</w:t>
      </w:r>
    </w:p>
    <w:p w14:paraId="07222980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）国</w:t>
      </w:r>
      <w:r>
        <w:rPr>
          <w:rFonts w:ascii="仿宋_GB2312" w:eastAsia="仿宋_GB2312" w:cs="仿宋_GB2312" w:hint="eastAsia"/>
          <w:sz w:val="28"/>
          <w:szCs w:val="28"/>
        </w:rPr>
        <w:t>家“一流大学”建设高校以及国家“一流学科”建设高校对应的一流学科的毕业生；</w:t>
      </w:r>
    </w:p>
    <w:p w14:paraId="449EB7FD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所教育部直属师范院校（北师大、华东师大、华中师大、东北师大、陕西师大、西南大学）国家公费师范生（可参加岗位竞聘，也可另外申请计划采取直接考核签约）；</w:t>
      </w:r>
    </w:p>
    <w:p w14:paraId="1805505C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）浙江省高等学校师范</w:t>
      </w:r>
      <w:proofErr w:type="gramStart"/>
      <w:r>
        <w:rPr>
          <w:rFonts w:eastAsia="仿宋_GB2312"/>
          <w:sz w:val="28"/>
          <w:szCs w:val="28"/>
        </w:rPr>
        <w:t>生教学</w:t>
      </w:r>
      <w:proofErr w:type="gramEnd"/>
      <w:r>
        <w:rPr>
          <w:rFonts w:eastAsia="仿宋_GB2312"/>
          <w:sz w:val="28"/>
          <w:szCs w:val="28"/>
        </w:rPr>
        <w:t>技能竞赛二等奖及以上获得者；</w:t>
      </w:r>
    </w:p>
    <w:p w14:paraId="1EE89F08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）曾获全国数学、物理、化学、生物、信息学奥林匹克竞赛金牌的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世界一流大学建设高校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毕业生；</w:t>
      </w:r>
    </w:p>
    <w:p w14:paraId="5D29C5EE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）曾获得全国技能大赛金牌的普通高校毕业生；</w:t>
      </w:r>
    </w:p>
    <w:p w14:paraId="269B1501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）省级优秀师范类毕业生或浙江师范大学、宁波大学、杭州师范大学、温州大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学校级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优秀师范类毕业生，政治、历史</w:t>
      </w:r>
      <w:r>
        <w:rPr>
          <w:rFonts w:ascii="仿宋_GB2312" w:eastAsia="仿宋_GB2312" w:cs="仿宋_GB2312"/>
          <w:sz w:val="28"/>
          <w:szCs w:val="28"/>
        </w:rPr>
        <w:t>、地理、</w:t>
      </w:r>
      <w:r>
        <w:rPr>
          <w:rFonts w:ascii="仿宋_GB2312" w:eastAsia="仿宋_GB2312" w:cs="仿宋_GB2312" w:hint="eastAsia"/>
          <w:sz w:val="28"/>
          <w:szCs w:val="28"/>
        </w:rPr>
        <w:t>社会法治岗位相应放宽浙江</w:t>
      </w:r>
      <w:r>
        <w:rPr>
          <w:rFonts w:ascii="仿宋_GB2312" w:eastAsia="仿宋_GB2312" w:cs="仿宋_GB2312"/>
          <w:sz w:val="28"/>
          <w:szCs w:val="28"/>
        </w:rPr>
        <w:t>省内各师范院校的</w:t>
      </w:r>
      <w:r>
        <w:rPr>
          <w:rFonts w:ascii="仿宋_GB2312" w:eastAsia="仿宋_GB2312" w:cs="仿宋_GB2312" w:hint="eastAsia"/>
          <w:sz w:val="28"/>
          <w:szCs w:val="28"/>
        </w:rPr>
        <w:t>校级优秀师范类毕业生；</w:t>
      </w:r>
    </w:p>
    <w:p w14:paraId="26817D2A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）师范类毕业生，大学期间担任校级学生会主席累计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学期及以上（须提供聘书或学院级及以上证明）；</w:t>
      </w:r>
    </w:p>
    <w:p w14:paraId="50AB77C4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9</w:t>
      </w:r>
      <w:r>
        <w:rPr>
          <w:rFonts w:eastAsia="仿宋_GB2312"/>
          <w:sz w:val="28"/>
          <w:szCs w:val="28"/>
        </w:rPr>
        <w:t>）浙江师范大学</w:t>
      </w:r>
      <w:r>
        <w:rPr>
          <w:rFonts w:eastAsia="仿宋_GB2312"/>
          <w:sz w:val="28"/>
          <w:szCs w:val="28"/>
        </w:rPr>
        <w:t>2022</w:t>
      </w:r>
      <w:r>
        <w:rPr>
          <w:rFonts w:eastAsia="仿宋_GB2312"/>
          <w:sz w:val="28"/>
          <w:szCs w:val="28"/>
        </w:rPr>
        <w:t>届师范类优秀本科毕业生（要求综合素质在各专业前</w:t>
      </w:r>
      <w:r>
        <w:rPr>
          <w:rFonts w:eastAsia="仿宋_GB2312"/>
          <w:sz w:val="28"/>
          <w:szCs w:val="28"/>
        </w:rPr>
        <w:t>40%——</w:t>
      </w:r>
      <w:r>
        <w:rPr>
          <w:rFonts w:eastAsia="仿宋_GB2312"/>
          <w:sz w:val="28"/>
          <w:szCs w:val="28"/>
        </w:rPr>
        <w:t>即学子英才名册中的师范类人选）。</w:t>
      </w:r>
    </w:p>
    <w:p w14:paraId="5D1E8D4B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lastRenderedPageBreak/>
        <w:t>二</w:t>
      </w:r>
      <w:r>
        <w:rPr>
          <w:rFonts w:ascii="仿宋_GB2312" w:eastAsia="仿宋_GB2312" w:cs="仿宋_GB2312"/>
          <w:sz w:val="28"/>
          <w:szCs w:val="28"/>
        </w:rPr>
        <w:t>、</w:t>
      </w:r>
      <w:r>
        <w:rPr>
          <w:rFonts w:ascii="仿宋_GB2312" w:eastAsia="仿宋_GB2312" w:cs="仿宋_GB2312" w:hint="eastAsia"/>
          <w:sz w:val="28"/>
          <w:szCs w:val="28"/>
        </w:rPr>
        <w:t>乐清户籍、</w:t>
      </w:r>
      <w:r>
        <w:rPr>
          <w:rFonts w:ascii="仿宋_GB2312" w:eastAsia="仿宋_GB2312" w:cs="仿宋_GB2312"/>
          <w:sz w:val="28"/>
          <w:szCs w:val="28"/>
        </w:rPr>
        <w:t>乐清</w:t>
      </w:r>
      <w:r>
        <w:rPr>
          <w:rFonts w:ascii="仿宋_GB2312" w:eastAsia="仿宋_GB2312" w:cs="仿宋_GB2312" w:hint="eastAsia"/>
          <w:sz w:val="28"/>
          <w:szCs w:val="28"/>
        </w:rPr>
        <w:t>生源或</w:t>
      </w:r>
      <w:r>
        <w:rPr>
          <w:rFonts w:ascii="仿宋_GB2312" w:eastAsia="仿宋_GB2312" w:cs="仿宋_GB2312"/>
          <w:sz w:val="28"/>
          <w:szCs w:val="28"/>
        </w:rPr>
        <w:t>高考时</w:t>
      </w:r>
      <w:r>
        <w:rPr>
          <w:rFonts w:ascii="仿宋_GB2312" w:eastAsia="仿宋_GB2312" w:cs="仿宋_GB2312" w:hint="eastAsia"/>
          <w:sz w:val="28"/>
          <w:szCs w:val="28"/>
        </w:rPr>
        <w:t>具有</w:t>
      </w:r>
      <w:r>
        <w:rPr>
          <w:rFonts w:ascii="仿宋_GB2312" w:eastAsia="仿宋_GB2312" w:cs="仿宋_GB2312"/>
          <w:sz w:val="28"/>
          <w:szCs w:val="28"/>
        </w:rPr>
        <w:t>乐清</w:t>
      </w:r>
      <w:r>
        <w:rPr>
          <w:rFonts w:ascii="仿宋_GB2312" w:eastAsia="仿宋_GB2312" w:cs="仿宋_GB2312" w:hint="eastAsia"/>
          <w:sz w:val="28"/>
          <w:szCs w:val="28"/>
        </w:rPr>
        <w:t>学籍，专业对口，按</w:t>
      </w:r>
      <w:r>
        <w:rPr>
          <w:rFonts w:ascii="仿宋_GB2312" w:eastAsia="仿宋_GB2312" w:cs="仿宋_GB2312"/>
          <w:sz w:val="28"/>
          <w:szCs w:val="28"/>
        </w:rPr>
        <w:t>学制完成</w:t>
      </w:r>
      <w:r>
        <w:rPr>
          <w:rFonts w:ascii="仿宋_GB2312" w:eastAsia="仿宋_GB2312" w:cs="仿宋_GB2312" w:hint="eastAsia"/>
          <w:sz w:val="28"/>
          <w:szCs w:val="28"/>
        </w:rPr>
        <w:t>（或</w:t>
      </w:r>
      <w:r>
        <w:rPr>
          <w:rFonts w:ascii="仿宋_GB2312" w:eastAsia="仿宋_GB2312" w:cs="仿宋_GB2312"/>
          <w:sz w:val="28"/>
          <w:szCs w:val="28"/>
        </w:rPr>
        <w:t>提前完成</w:t>
      </w:r>
      <w:r>
        <w:rPr>
          <w:rFonts w:ascii="仿宋_GB2312" w:eastAsia="仿宋_GB2312" w:cs="仿宋_GB2312" w:hint="eastAsia"/>
          <w:sz w:val="28"/>
          <w:szCs w:val="28"/>
        </w:rPr>
        <w:t>）</w:t>
      </w:r>
      <w:r>
        <w:rPr>
          <w:rFonts w:ascii="仿宋_GB2312" w:eastAsia="仿宋_GB2312" w:cs="仿宋_GB2312"/>
          <w:sz w:val="28"/>
          <w:szCs w:val="28"/>
        </w:rPr>
        <w:t>学业</w:t>
      </w:r>
      <w:r>
        <w:rPr>
          <w:rFonts w:ascii="仿宋_GB2312" w:eastAsia="仿宋_GB2312" w:cs="仿宋_GB2312" w:hint="eastAsia"/>
          <w:sz w:val="28"/>
          <w:szCs w:val="28"/>
        </w:rPr>
        <w:t>的普通高等教育本科及以上学历应届生且具备下列条件之一：</w:t>
      </w:r>
    </w:p>
    <w:p w14:paraId="781F5015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）校级及以上优秀师范类毕业生；</w:t>
      </w:r>
    </w:p>
    <w:p w14:paraId="64502DAA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）获得浙江省高等学校师范</w:t>
      </w:r>
      <w:proofErr w:type="gramStart"/>
      <w:r>
        <w:rPr>
          <w:rFonts w:eastAsia="仿宋_GB2312"/>
          <w:sz w:val="28"/>
          <w:szCs w:val="28"/>
        </w:rPr>
        <w:t>生教学</w:t>
      </w:r>
      <w:proofErr w:type="gramEnd"/>
      <w:r>
        <w:rPr>
          <w:rFonts w:eastAsia="仿宋_GB2312"/>
          <w:sz w:val="28"/>
          <w:szCs w:val="28"/>
        </w:rPr>
        <w:t>技能竞赛三等奖及以上的毕业生；</w:t>
      </w:r>
    </w:p>
    <w:p w14:paraId="72F4AC4B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）师范类毕业生，</w:t>
      </w:r>
      <w:proofErr w:type="gramStart"/>
      <w:r>
        <w:rPr>
          <w:rFonts w:eastAsia="仿宋_GB2312"/>
          <w:sz w:val="28"/>
          <w:szCs w:val="28"/>
        </w:rPr>
        <w:t>且大学</w:t>
      </w:r>
      <w:proofErr w:type="gramEnd"/>
      <w:r>
        <w:rPr>
          <w:rFonts w:eastAsia="仿宋_GB2312"/>
          <w:sz w:val="28"/>
          <w:szCs w:val="28"/>
        </w:rPr>
        <w:t>期间获得二等及以上奖学金一次及以上或三等及以上奖学金三次（每学年限计一次）；</w:t>
      </w:r>
    </w:p>
    <w:p w14:paraId="2F82BBC6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）师范类毕业生，且综合素质在其所读学校同专业前列（浙江师范大学前</w:t>
      </w:r>
      <w:r>
        <w:rPr>
          <w:rFonts w:eastAsia="仿宋_GB2312"/>
          <w:sz w:val="28"/>
          <w:szCs w:val="28"/>
        </w:rPr>
        <w:t>60%</w:t>
      </w:r>
      <w:r>
        <w:rPr>
          <w:rFonts w:eastAsia="仿宋_GB2312"/>
          <w:sz w:val="28"/>
          <w:szCs w:val="28"/>
        </w:rPr>
        <w:t>，宁波大学、杭州师范大学、温州大学前</w:t>
      </w:r>
      <w:r>
        <w:rPr>
          <w:rFonts w:eastAsia="仿宋_GB2312"/>
          <w:sz w:val="28"/>
          <w:szCs w:val="28"/>
        </w:rPr>
        <w:t>50%</w:t>
      </w:r>
      <w:r>
        <w:rPr>
          <w:rFonts w:eastAsia="仿宋_GB2312"/>
          <w:sz w:val="28"/>
          <w:szCs w:val="28"/>
        </w:rPr>
        <w:t>，其他院校前</w:t>
      </w:r>
      <w:r>
        <w:rPr>
          <w:rFonts w:eastAsia="仿宋_GB2312"/>
          <w:sz w:val="28"/>
          <w:szCs w:val="28"/>
        </w:rPr>
        <w:t>30%</w:t>
      </w:r>
      <w:r>
        <w:rPr>
          <w:rFonts w:eastAsia="仿宋_GB2312"/>
          <w:sz w:val="28"/>
          <w:szCs w:val="28"/>
        </w:rPr>
        <w:t>，其中，政治、历史、地理、社会法治岗位相应放宽</w:t>
      </w:r>
      <w:r>
        <w:rPr>
          <w:rFonts w:eastAsia="仿宋_GB2312"/>
          <w:sz w:val="28"/>
          <w:szCs w:val="28"/>
        </w:rPr>
        <w:t>20%</w:t>
      </w:r>
      <w:r>
        <w:rPr>
          <w:rFonts w:eastAsia="仿宋_GB2312"/>
          <w:sz w:val="28"/>
          <w:szCs w:val="28"/>
        </w:rPr>
        <w:t>）；</w:t>
      </w:r>
    </w:p>
    <w:p w14:paraId="456A5E97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）师范类毕业生，大学期间获得校级及以上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三好学生</w:t>
      </w:r>
      <w:r>
        <w:rPr>
          <w:rFonts w:eastAsia="仿宋_GB2312"/>
          <w:sz w:val="28"/>
          <w:szCs w:val="28"/>
        </w:rPr>
        <w:t>”“</w:t>
      </w:r>
      <w:r>
        <w:rPr>
          <w:rFonts w:eastAsia="仿宋_GB2312"/>
          <w:sz w:val="28"/>
          <w:szCs w:val="28"/>
        </w:rPr>
        <w:t>优秀学生干部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等荣誉；</w:t>
      </w:r>
    </w:p>
    <w:p w14:paraId="1CBBA185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）师范类毕业生，</w:t>
      </w:r>
      <w:proofErr w:type="gramStart"/>
      <w:r>
        <w:rPr>
          <w:rFonts w:eastAsia="仿宋_GB2312"/>
          <w:sz w:val="28"/>
          <w:szCs w:val="28"/>
        </w:rPr>
        <w:t>且大学</w:t>
      </w:r>
      <w:proofErr w:type="gramEnd"/>
      <w:r>
        <w:rPr>
          <w:rFonts w:eastAsia="仿宋_GB2312"/>
          <w:sz w:val="28"/>
          <w:szCs w:val="28"/>
        </w:rPr>
        <w:t>期间担任二级学院学生会主席、班长、党（团）支部书记职务累计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学期及以上（须提供聘书或学院级及以上证明，同一学期只计算一个职务）；</w:t>
      </w:r>
    </w:p>
    <w:p w14:paraId="65303CE9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）师范类毕业生，参加浙江省普通高校招生考试（高考）成绩一本线（一段）及</w:t>
      </w:r>
      <w:r>
        <w:rPr>
          <w:rFonts w:ascii="仿宋_GB2312" w:eastAsia="仿宋_GB2312" w:cs="仿宋_GB2312" w:hint="eastAsia"/>
          <w:sz w:val="28"/>
          <w:szCs w:val="28"/>
        </w:rPr>
        <w:t>以上的。</w:t>
      </w:r>
    </w:p>
    <w:p w14:paraId="069DAF6F" w14:textId="77777777" w:rsidR="00E77C87" w:rsidRDefault="00E77C87">
      <w:pPr>
        <w:widowControl/>
        <w:spacing w:line="520" w:lineRule="exact"/>
        <w:ind w:firstLineChars="202" w:firstLine="566"/>
        <w:jc w:val="left"/>
        <w:rPr>
          <w:rFonts w:ascii="仿宋_GB2312" w:eastAsia="仿宋_GB2312" w:cs="仿宋_GB2312"/>
          <w:sz w:val="28"/>
          <w:szCs w:val="28"/>
        </w:rPr>
      </w:pPr>
      <w:bookmarkStart w:id="0" w:name="_GoBack"/>
      <w:bookmarkEnd w:id="0"/>
    </w:p>
    <w:p w14:paraId="6A5FE14E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B</w:t>
      </w:r>
      <w:r>
        <w:rPr>
          <w:rFonts w:eastAsia="黑体"/>
          <w:sz w:val="28"/>
          <w:szCs w:val="28"/>
        </w:rPr>
        <w:t>类岗位（职高专业课）资格条件：</w:t>
      </w:r>
    </w:p>
    <w:p w14:paraId="7B535F13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一、户籍不限，专业对口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/>
          <w:sz w:val="28"/>
          <w:szCs w:val="28"/>
        </w:rPr>
        <w:t>普通高等教育本科及以上学历应届生且具备下列条件之一：</w:t>
      </w:r>
    </w:p>
    <w:p w14:paraId="487351C4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）具有相应学科背景的硕士、博士研究生；</w:t>
      </w:r>
    </w:p>
    <w:p w14:paraId="0B149B68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）</w:t>
      </w:r>
      <w:r>
        <w:rPr>
          <w:rFonts w:ascii="仿宋_GB2312" w:eastAsia="仿宋_GB2312" w:cs="仿宋_GB2312" w:hint="eastAsia"/>
          <w:sz w:val="28"/>
          <w:szCs w:val="28"/>
        </w:rPr>
        <w:t>国家“一流大学”建设高校以及国家“一流学科”建设高校对应的一流学科的毕业生；</w:t>
      </w:r>
    </w:p>
    <w:p w14:paraId="309A9809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lastRenderedPageBreak/>
        <w:t>（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）曾获全国数学、物理、化学、生物、信息学奥林匹克竞赛金牌的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世界一流大学建设高校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毕业生；</w:t>
      </w:r>
    </w:p>
    <w:p w14:paraId="35C74E0A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）曾获得全国技能大赛金牌的普通高校毕业生；</w:t>
      </w:r>
    </w:p>
    <w:p w14:paraId="3A099506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）省级优秀毕业生；</w:t>
      </w:r>
    </w:p>
    <w:p w14:paraId="1CA6D449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）浙江省内高校校级优秀毕业生；</w:t>
      </w:r>
    </w:p>
    <w:p w14:paraId="472AA479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）获得技师及以上职业资格证书；</w:t>
      </w:r>
    </w:p>
    <w:p w14:paraId="49F49963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）获</w:t>
      </w:r>
      <w:r>
        <w:rPr>
          <w:rFonts w:ascii="仿宋_GB2312" w:eastAsia="仿宋_GB2312" w:hint="eastAsia"/>
          <w:sz w:val="28"/>
          <w:szCs w:val="28"/>
        </w:rPr>
        <w:t>得教育部门和</w:t>
      </w:r>
      <w:proofErr w:type="gramStart"/>
      <w:r>
        <w:rPr>
          <w:rFonts w:ascii="仿宋_GB2312" w:eastAsia="仿宋_GB2312" w:hint="eastAsia"/>
          <w:sz w:val="28"/>
          <w:szCs w:val="28"/>
        </w:rPr>
        <w:t>人社部门</w:t>
      </w:r>
      <w:proofErr w:type="gramEnd"/>
      <w:r>
        <w:rPr>
          <w:rFonts w:ascii="仿宋_GB2312" w:eastAsia="仿宋_GB2312" w:hint="eastAsia"/>
          <w:sz w:val="28"/>
          <w:szCs w:val="28"/>
        </w:rPr>
        <w:t>组织的普通高校技能大赛省级三等奖及以上荣誉</w:t>
      </w:r>
      <w:r>
        <w:rPr>
          <w:rFonts w:ascii="仿宋_GB2312" w:eastAsia="仿宋_GB2312"/>
          <w:sz w:val="28"/>
          <w:szCs w:val="28"/>
        </w:rPr>
        <w:t>。</w:t>
      </w:r>
    </w:p>
    <w:p w14:paraId="47AD463A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乐清户籍、乐清生源或高考时具有乐清学籍，专业对口,普通高等教育本科及以上学历且具备下列条件之一：</w:t>
      </w:r>
    </w:p>
    <w:p w14:paraId="5D6C020D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）参加浙江省普通高校招生考试（高考）且成绩在一本线（一段）及以上的毕业生，且现综合素质在本专业</w:t>
      </w:r>
      <w:r>
        <w:rPr>
          <w:rFonts w:eastAsia="仿宋_GB2312"/>
          <w:sz w:val="28"/>
          <w:szCs w:val="28"/>
        </w:rPr>
        <w:t>50%</w:t>
      </w:r>
      <w:r>
        <w:rPr>
          <w:rFonts w:eastAsia="仿宋_GB2312"/>
          <w:sz w:val="28"/>
          <w:szCs w:val="28"/>
        </w:rPr>
        <w:t>的毕业生；</w:t>
      </w:r>
    </w:p>
    <w:p w14:paraId="1397848B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）现综合素质在本专业</w:t>
      </w:r>
      <w:r>
        <w:rPr>
          <w:rFonts w:eastAsia="仿宋_GB2312"/>
          <w:sz w:val="28"/>
          <w:szCs w:val="28"/>
        </w:rPr>
        <w:t>20%</w:t>
      </w:r>
      <w:r>
        <w:rPr>
          <w:rFonts w:eastAsia="仿宋_GB2312"/>
          <w:sz w:val="28"/>
          <w:szCs w:val="28"/>
        </w:rPr>
        <w:t>的毕业生；</w:t>
      </w:r>
    </w:p>
    <w:p w14:paraId="36C4777A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）校级优</w:t>
      </w:r>
      <w:r>
        <w:rPr>
          <w:rFonts w:ascii="仿宋_GB2312" w:eastAsia="仿宋_GB2312"/>
          <w:sz w:val="28"/>
          <w:szCs w:val="28"/>
        </w:rPr>
        <w:t>秀毕业生。</w:t>
      </w:r>
    </w:p>
    <w:p w14:paraId="2A2858E4" w14:textId="77777777" w:rsidR="00E77C87" w:rsidRDefault="00E77C87">
      <w:pPr>
        <w:widowControl/>
        <w:spacing w:line="520" w:lineRule="exact"/>
        <w:ind w:firstLineChars="202" w:firstLine="566"/>
        <w:jc w:val="left"/>
        <w:rPr>
          <w:rFonts w:ascii="仿宋_GB2312" w:eastAsia="仿宋_GB2312"/>
          <w:sz w:val="28"/>
          <w:szCs w:val="28"/>
        </w:rPr>
      </w:pPr>
    </w:p>
    <w:p w14:paraId="68E6E6F0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C</w:t>
      </w:r>
      <w:r>
        <w:rPr>
          <w:rFonts w:eastAsia="黑体"/>
          <w:sz w:val="28"/>
          <w:szCs w:val="28"/>
        </w:rPr>
        <w:t>类岗位（职高实训</w:t>
      </w:r>
      <w:r>
        <w:rPr>
          <w:rFonts w:eastAsia="黑体"/>
          <w:sz w:val="28"/>
          <w:szCs w:val="28"/>
        </w:rPr>
        <w:t>/</w:t>
      </w:r>
      <w:r>
        <w:rPr>
          <w:rFonts w:eastAsia="黑体"/>
          <w:sz w:val="28"/>
          <w:szCs w:val="28"/>
        </w:rPr>
        <w:t>实习指导师）资格条件：</w:t>
      </w:r>
    </w:p>
    <w:p w14:paraId="7D36634B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一、新能源汽修实训师</w:t>
      </w:r>
    </w:p>
    <w:p w14:paraId="2A8C39D8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户籍不限，普通高等教育本科及以上学历应届生，曾获得职业院校技能大赛本专业省级三等奖及以上荣誉。</w:t>
      </w:r>
    </w:p>
    <w:p w14:paraId="6093E836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二、网络安全</w:t>
      </w:r>
      <w:proofErr w:type="gramStart"/>
      <w:r>
        <w:rPr>
          <w:rFonts w:eastAsia="仿宋_GB2312"/>
          <w:sz w:val="28"/>
          <w:szCs w:val="28"/>
        </w:rPr>
        <w:t>实训指导师</w:t>
      </w:r>
      <w:proofErr w:type="gramEnd"/>
    </w:p>
    <w:p w14:paraId="25404A2B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浙江省户籍、生源或高考时具有乐清学籍，专业对口，普通高等教育大专及以上学历应届生，曾获得职业院校技能大赛本专业省级二等奖及以上荣誉，取得网络安全类三级及以上国家职业资格证书。</w:t>
      </w:r>
    </w:p>
    <w:p w14:paraId="2E6A1256" w14:textId="77777777" w:rsidR="00E77C87" w:rsidRDefault="00B12F81">
      <w:pPr>
        <w:widowControl/>
        <w:spacing w:line="520" w:lineRule="exact"/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三、烹饪实习</w:t>
      </w:r>
      <w:r>
        <w:rPr>
          <w:rFonts w:ascii="仿宋_GB2312" w:eastAsia="仿宋_GB2312"/>
          <w:sz w:val="28"/>
          <w:szCs w:val="28"/>
        </w:rPr>
        <w:t>指导师</w:t>
      </w:r>
    </w:p>
    <w:p w14:paraId="55CC7886" w14:textId="5360681B" w:rsidR="00E77C87" w:rsidRPr="00C5682E" w:rsidRDefault="00B12F81" w:rsidP="00C5682E">
      <w:pPr>
        <w:widowControl/>
        <w:spacing w:line="520" w:lineRule="exact"/>
        <w:ind w:firstLineChars="202" w:firstLine="566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浙江省</w:t>
      </w:r>
      <w:r>
        <w:rPr>
          <w:rFonts w:ascii="仿宋_GB2312" w:eastAsia="仿宋_GB2312"/>
          <w:sz w:val="28"/>
          <w:szCs w:val="28"/>
        </w:rPr>
        <w:t>户籍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生源</w:t>
      </w:r>
      <w:r>
        <w:rPr>
          <w:rFonts w:ascii="仿宋_GB2312" w:eastAsia="仿宋_GB2312" w:hint="eastAsia"/>
          <w:sz w:val="28"/>
          <w:szCs w:val="28"/>
        </w:rPr>
        <w:t>或高考时具有乐清学籍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专业</w:t>
      </w:r>
      <w:r>
        <w:rPr>
          <w:rFonts w:ascii="仿宋_GB2312" w:eastAsia="仿宋_GB2312"/>
          <w:sz w:val="28"/>
          <w:szCs w:val="28"/>
        </w:rPr>
        <w:t>对口，</w:t>
      </w:r>
      <w:r>
        <w:rPr>
          <w:rFonts w:ascii="仿宋_GB2312" w:eastAsia="仿宋_GB2312" w:hint="eastAsia"/>
          <w:sz w:val="28"/>
          <w:szCs w:val="28"/>
        </w:rPr>
        <w:t>普通高等教育大专及以上学历应届生，取得烹饪类二级及以上国家职业资格证书。</w:t>
      </w:r>
    </w:p>
    <w:sectPr w:rsidR="00E77C87" w:rsidRPr="00C5682E">
      <w:footerReference w:type="default" r:id="rId8"/>
      <w:pgSz w:w="11906" w:h="16838"/>
      <w:pgMar w:top="1588" w:right="1474" w:bottom="1588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049F8" w14:textId="77777777" w:rsidR="003C1E32" w:rsidRDefault="003C1E32">
      <w:r>
        <w:separator/>
      </w:r>
    </w:p>
  </w:endnote>
  <w:endnote w:type="continuationSeparator" w:id="0">
    <w:p w14:paraId="74D9A0DA" w14:textId="77777777" w:rsidR="003C1E32" w:rsidRDefault="003C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3A9C" w14:textId="77777777" w:rsidR="0077530D" w:rsidRDefault="0077530D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828A5" w14:textId="77777777" w:rsidR="003C1E32" w:rsidRDefault="003C1E32">
      <w:r>
        <w:separator/>
      </w:r>
    </w:p>
  </w:footnote>
  <w:footnote w:type="continuationSeparator" w:id="0">
    <w:p w14:paraId="593D15A6" w14:textId="77777777" w:rsidR="003C1E32" w:rsidRDefault="003C1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73"/>
    <w:rsid w:val="00007368"/>
    <w:rsid w:val="000101ED"/>
    <w:rsid w:val="00012013"/>
    <w:rsid w:val="0001557F"/>
    <w:rsid w:val="00016822"/>
    <w:rsid w:val="00025EE5"/>
    <w:rsid w:val="0003614A"/>
    <w:rsid w:val="00036DCA"/>
    <w:rsid w:val="00037770"/>
    <w:rsid w:val="00043517"/>
    <w:rsid w:val="0004458C"/>
    <w:rsid w:val="00046451"/>
    <w:rsid w:val="0005137B"/>
    <w:rsid w:val="00052372"/>
    <w:rsid w:val="00053014"/>
    <w:rsid w:val="00055D79"/>
    <w:rsid w:val="000648C4"/>
    <w:rsid w:val="00071667"/>
    <w:rsid w:val="00072A30"/>
    <w:rsid w:val="00074829"/>
    <w:rsid w:val="00081C8B"/>
    <w:rsid w:val="00090B19"/>
    <w:rsid w:val="00097637"/>
    <w:rsid w:val="000A112C"/>
    <w:rsid w:val="000B18E6"/>
    <w:rsid w:val="000B2B27"/>
    <w:rsid w:val="000C478E"/>
    <w:rsid w:val="000C6D4D"/>
    <w:rsid w:val="000D2C9D"/>
    <w:rsid w:val="000D6B4C"/>
    <w:rsid w:val="000E75D6"/>
    <w:rsid w:val="000F1BC5"/>
    <w:rsid w:val="000F2888"/>
    <w:rsid w:val="000F37BD"/>
    <w:rsid w:val="000F3E73"/>
    <w:rsid w:val="000F42FA"/>
    <w:rsid w:val="000F6DFA"/>
    <w:rsid w:val="001017D3"/>
    <w:rsid w:val="00104CA3"/>
    <w:rsid w:val="00111FC5"/>
    <w:rsid w:val="00113E36"/>
    <w:rsid w:val="001144C9"/>
    <w:rsid w:val="001205EE"/>
    <w:rsid w:val="001245C0"/>
    <w:rsid w:val="00133014"/>
    <w:rsid w:val="001339C4"/>
    <w:rsid w:val="001403F9"/>
    <w:rsid w:val="00140C27"/>
    <w:rsid w:val="0014452D"/>
    <w:rsid w:val="00144A50"/>
    <w:rsid w:val="001512AC"/>
    <w:rsid w:val="00151E5A"/>
    <w:rsid w:val="00152AA7"/>
    <w:rsid w:val="001556D9"/>
    <w:rsid w:val="001624F4"/>
    <w:rsid w:val="00176734"/>
    <w:rsid w:val="001808C5"/>
    <w:rsid w:val="0018091F"/>
    <w:rsid w:val="00181CA6"/>
    <w:rsid w:val="00192376"/>
    <w:rsid w:val="001A4620"/>
    <w:rsid w:val="001A634B"/>
    <w:rsid w:val="001A76BB"/>
    <w:rsid w:val="001A7A58"/>
    <w:rsid w:val="001B47ED"/>
    <w:rsid w:val="001B792C"/>
    <w:rsid w:val="001C020A"/>
    <w:rsid w:val="001C18D2"/>
    <w:rsid w:val="001C710B"/>
    <w:rsid w:val="001E5222"/>
    <w:rsid w:val="001E598E"/>
    <w:rsid w:val="001F04F9"/>
    <w:rsid w:val="001F2BC6"/>
    <w:rsid w:val="002041E2"/>
    <w:rsid w:val="00204C8F"/>
    <w:rsid w:val="00211566"/>
    <w:rsid w:val="00216B8E"/>
    <w:rsid w:val="00217886"/>
    <w:rsid w:val="002210F9"/>
    <w:rsid w:val="0023554E"/>
    <w:rsid w:val="0024117E"/>
    <w:rsid w:val="00250402"/>
    <w:rsid w:val="0025145B"/>
    <w:rsid w:val="002522B1"/>
    <w:rsid w:val="00255B5F"/>
    <w:rsid w:val="0025749F"/>
    <w:rsid w:val="002609E5"/>
    <w:rsid w:val="00273BAD"/>
    <w:rsid w:val="00281FFF"/>
    <w:rsid w:val="00284B2F"/>
    <w:rsid w:val="0028745A"/>
    <w:rsid w:val="00290B0F"/>
    <w:rsid w:val="0029364D"/>
    <w:rsid w:val="00293E0A"/>
    <w:rsid w:val="002A5247"/>
    <w:rsid w:val="002A5D38"/>
    <w:rsid w:val="002B0BEE"/>
    <w:rsid w:val="002B3879"/>
    <w:rsid w:val="002B4499"/>
    <w:rsid w:val="002C0985"/>
    <w:rsid w:val="002C0E50"/>
    <w:rsid w:val="002C1E03"/>
    <w:rsid w:val="002C5F0D"/>
    <w:rsid w:val="002C5F95"/>
    <w:rsid w:val="002D0314"/>
    <w:rsid w:val="002D1ED8"/>
    <w:rsid w:val="002D411E"/>
    <w:rsid w:val="002D6FFE"/>
    <w:rsid w:val="002E0492"/>
    <w:rsid w:val="002E14C1"/>
    <w:rsid w:val="002F1331"/>
    <w:rsid w:val="002F1523"/>
    <w:rsid w:val="002F4235"/>
    <w:rsid w:val="002F65C6"/>
    <w:rsid w:val="00323B58"/>
    <w:rsid w:val="00330FE1"/>
    <w:rsid w:val="00333D46"/>
    <w:rsid w:val="00343C2B"/>
    <w:rsid w:val="00344BD8"/>
    <w:rsid w:val="00354036"/>
    <w:rsid w:val="003567A1"/>
    <w:rsid w:val="003632F4"/>
    <w:rsid w:val="003720D3"/>
    <w:rsid w:val="00377AC6"/>
    <w:rsid w:val="0038310E"/>
    <w:rsid w:val="003915F9"/>
    <w:rsid w:val="00391A52"/>
    <w:rsid w:val="00393891"/>
    <w:rsid w:val="003940B5"/>
    <w:rsid w:val="003A4D47"/>
    <w:rsid w:val="003A6FBB"/>
    <w:rsid w:val="003B0A83"/>
    <w:rsid w:val="003B32CB"/>
    <w:rsid w:val="003C0E05"/>
    <w:rsid w:val="003C1E32"/>
    <w:rsid w:val="003C4935"/>
    <w:rsid w:val="003D1656"/>
    <w:rsid w:val="003D1B15"/>
    <w:rsid w:val="003D392E"/>
    <w:rsid w:val="003E2376"/>
    <w:rsid w:val="003F3A67"/>
    <w:rsid w:val="003F6C62"/>
    <w:rsid w:val="004005DA"/>
    <w:rsid w:val="004027C4"/>
    <w:rsid w:val="00403680"/>
    <w:rsid w:val="00403E9B"/>
    <w:rsid w:val="004160FE"/>
    <w:rsid w:val="00420189"/>
    <w:rsid w:val="00420658"/>
    <w:rsid w:val="00421758"/>
    <w:rsid w:val="00422068"/>
    <w:rsid w:val="00423AB8"/>
    <w:rsid w:val="00431020"/>
    <w:rsid w:val="004407F7"/>
    <w:rsid w:val="0045099D"/>
    <w:rsid w:val="004522E2"/>
    <w:rsid w:val="00453A3A"/>
    <w:rsid w:val="00460CB0"/>
    <w:rsid w:val="00466B22"/>
    <w:rsid w:val="0047254F"/>
    <w:rsid w:val="0047285A"/>
    <w:rsid w:val="004857C3"/>
    <w:rsid w:val="0049645C"/>
    <w:rsid w:val="004A07CD"/>
    <w:rsid w:val="004A172A"/>
    <w:rsid w:val="004B30F7"/>
    <w:rsid w:val="004C2945"/>
    <w:rsid w:val="004C78BA"/>
    <w:rsid w:val="004D0C94"/>
    <w:rsid w:val="004D68C3"/>
    <w:rsid w:val="004E50C7"/>
    <w:rsid w:val="004F2FC9"/>
    <w:rsid w:val="004F52C5"/>
    <w:rsid w:val="00500E55"/>
    <w:rsid w:val="0050482B"/>
    <w:rsid w:val="005050D1"/>
    <w:rsid w:val="00515B60"/>
    <w:rsid w:val="00516F61"/>
    <w:rsid w:val="0053539C"/>
    <w:rsid w:val="005353EC"/>
    <w:rsid w:val="00537373"/>
    <w:rsid w:val="00537390"/>
    <w:rsid w:val="0053794B"/>
    <w:rsid w:val="0054231B"/>
    <w:rsid w:val="00546480"/>
    <w:rsid w:val="00554154"/>
    <w:rsid w:val="00562B47"/>
    <w:rsid w:val="00563104"/>
    <w:rsid w:val="00565325"/>
    <w:rsid w:val="005660C4"/>
    <w:rsid w:val="005746BB"/>
    <w:rsid w:val="00587113"/>
    <w:rsid w:val="00590F38"/>
    <w:rsid w:val="00596194"/>
    <w:rsid w:val="00596CB9"/>
    <w:rsid w:val="005A7A41"/>
    <w:rsid w:val="005B04D2"/>
    <w:rsid w:val="005B45CC"/>
    <w:rsid w:val="005C2AC6"/>
    <w:rsid w:val="005D29E9"/>
    <w:rsid w:val="005E0FB0"/>
    <w:rsid w:val="005E505D"/>
    <w:rsid w:val="005F6957"/>
    <w:rsid w:val="00602DC1"/>
    <w:rsid w:val="006037D0"/>
    <w:rsid w:val="0063502B"/>
    <w:rsid w:val="00642236"/>
    <w:rsid w:val="00643199"/>
    <w:rsid w:val="00646BB6"/>
    <w:rsid w:val="0065510F"/>
    <w:rsid w:val="0066152F"/>
    <w:rsid w:val="00663328"/>
    <w:rsid w:val="006754EB"/>
    <w:rsid w:val="00677466"/>
    <w:rsid w:val="006835C2"/>
    <w:rsid w:val="00684424"/>
    <w:rsid w:val="00684A5A"/>
    <w:rsid w:val="006852CB"/>
    <w:rsid w:val="00685583"/>
    <w:rsid w:val="00697195"/>
    <w:rsid w:val="00697F6D"/>
    <w:rsid w:val="006A08A0"/>
    <w:rsid w:val="006A2508"/>
    <w:rsid w:val="006A7A8A"/>
    <w:rsid w:val="006B10FD"/>
    <w:rsid w:val="006C62E0"/>
    <w:rsid w:val="006D6074"/>
    <w:rsid w:val="006E325C"/>
    <w:rsid w:val="006E33E8"/>
    <w:rsid w:val="006E6E3D"/>
    <w:rsid w:val="006F34BC"/>
    <w:rsid w:val="007115F9"/>
    <w:rsid w:val="007159CD"/>
    <w:rsid w:val="007165B8"/>
    <w:rsid w:val="00727B04"/>
    <w:rsid w:val="007328D7"/>
    <w:rsid w:val="00740C4C"/>
    <w:rsid w:val="0074115D"/>
    <w:rsid w:val="007416B0"/>
    <w:rsid w:val="00741B5F"/>
    <w:rsid w:val="007431AB"/>
    <w:rsid w:val="00746181"/>
    <w:rsid w:val="00746559"/>
    <w:rsid w:val="00746842"/>
    <w:rsid w:val="00750092"/>
    <w:rsid w:val="007503AF"/>
    <w:rsid w:val="00753EEC"/>
    <w:rsid w:val="007575EC"/>
    <w:rsid w:val="00763468"/>
    <w:rsid w:val="00774068"/>
    <w:rsid w:val="0077530D"/>
    <w:rsid w:val="007830D3"/>
    <w:rsid w:val="007854A2"/>
    <w:rsid w:val="007856B2"/>
    <w:rsid w:val="007948F7"/>
    <w:rsid w:val="00797AEF"/>
    <w:rsid w:val="007A5316"/>
    <w:rsid w:val="007A6110"/>
    <w:rsid w:val="007A669D"/>
    <w:rsid w:val="007A6840"/>
    <w:rsid w:val="007A74B3"/>
    <w:rsid w:val="007B7999"/>
    <w:rsid w:val="007C27A6"/>
    <w:rsid w:val="007C3DFA"/>
    <w:rsid w:val="007D3607"/>
    <w:rsid w:val="007D3E4C"/>
    <w:rsid w:val="007D49CE"/>
    <w:rsid w:val="007D4AF0"/>
    <w:rsid w:val="007D60BE"/>
    <w:rsid w:val="007D7C55"/>
    <w:rsid w:val="007E6D8B"/>
    <w:rsid w:val="007E7E2B"/>
    <w:rsid w:val="007F2A2A"/>
    <w:rsid w:val="007F42F9"/>
    <w:rsid w:val="007F6565"/>
    <w:rsid w:val="007F6BCF"/>
    <w:rsid w:val="00811666"/>
    <w:rsid w:val="00813E38"/>
    <w:rsid w:val="00822BA7"/>
    <w:rsid w:val="008335AA"/>
    <w:rsid w:val="00835E0B"/>
    <w:rsid w:val="00836C5A"/>
    <w:rsid w:val="0084062E"/>
    <w:rsid w:val="0084110C"/>
    <w:rsid w:val="00850A5C"/>
    <w:rsid w:val="008636A3"/>
    <w:rsid w:val="008706D4"/>
    <w:rsid w:val="00892139"/>
    <w:rsid w:val="008921CE"/>
    <w:rsid w:val="008A26E2"/>
    <w:rsid w:val="008A2D55"/>
    <w:rsid w:val="008A353C"/>
    <w:rsid w:val="008B583B"/>
    <w:rsid w:val="008B640F"/>
    <w:rsid w:val="008D1716"/>
    <w:rsid w:val="008D1AB9"/>
    <w:rsid w:val="008D37DD"/>
    <w:rsid w:val="008D5F31"/>
    <w:rsid w:val="008E1399"/>
    <w:rsid w:val="008E1E3A"/>
    <w:rsid w:val="008E3251"/>
    <w:rsid w:val="008E3A3C"/>
    <w:rsid w:val="008E42D3"/>
    <w:rsid w:val="008E7204"/>
    <w:rsid w:val="008F09D6"/>
    <w:rsid w:val="008F1BBA"/>
    <w:rsid w:val="008F2D04"/>
    <w:rsid w:val="008F4D22"/>
    <w:rsid w:val="008F61C8"/>
    <w:rsid w:val="00900700"/>
    <w:rsid w:val="0090244E"/>
    <w:rsid w:val="00905A34"/>
    <w:rsid w:val="00915767"/>
    <w:rsid w:val="00916DDE"/>
    <w:rsid w:val="009217B1"/>
    <w:rsid w:val="00922BDC"/>
    <w:rsid w:val="00931183"/>
    <w:rsid w:val="009328B8"/>
    <w:rsid w:val="00932B6D"/>
    <w:rsid w:val="00936CF7"/>
    <w:rsid w:val="00951600"/>
    <w:rsid w:val="0095496D"/>
    <w:rsid w:val="009610BE"/>
    <w:rsid w:val="00961B65"/>
    <w:rsid w:val="00964386"/>
    <w:rsid w:val="009749C1"/>
    <w:rsid w:val="00974BC2"/>
    <w:rsid w:val="00977CEA"/>
    <w:rsid w:val="0098134E"/>
    <w:rsid w:val="00981EFC"/>
    <w:rsid w:val="00982181"/>
    <w:rsid w:val="009841C0"/>
    <w:rsid w:val="00992C9E"/>
    <w:rsid w:val="0099409E"/>
    <w:rsid w:val="009949D9"/>
    <w:rsid w:val="009A02C3"/>
    <w:rsid w:val="009A07CD"/>
    <w:rsid w:val="009A61D9"/>
    <w:rsid w:val="009A6C36"/>
    <w:rsid w:val="009B5B26"/>
    <w:rsid w:val="009B7DC7"/>
    <w:rsid w:val="009C1A66"/>
    <w:rsid w:val="009C3779"/>
    <w:rsid w:val="009C7378"/>
    <w:rsid w:val="009D3469"/>
    <w:rsid w:val="009D7812"/>
    <w:rsid w:val="009E12DE"/>
    <w:rsid w:val="009E2C2C"/>
    <w:rsid w:val="009E364D"/>
    <w:rsid w:val="009F365F"/>
    <w:rsid w:val="009F7C69"/>
    <w:rsid w:val="00A008E0"/>
    <w:rsid w:val="00A05AA4"/>
    <w:rsid w:val="00A063C3"/>
    <w:rsid w:val="00A10673"/>
    <w:rsid w:val="00A116C8"/>
    <w:rsid w:val="00A13580"/>
    <w:rsid w:val="00A2175C"/>
    <w:rsid w:val="00A24EB4"/>
    <w:rsid w:val="00A26DCF"/>
    <w:rsid w:val="00A27CB8"/>
    <w:rsid w:val="00A30CB4"/>
    <w:rsid w:val="00A356F2"/>
    <w:rsid w:val="00A43511"/>
    <w:rsid w:val="00A5377A"/>
    <w:rsid w:val="00A54C4B"/>
    <w:rsid w:val="00A55C53"/>
    <w:rsid w:val="00A60470"/>
    <w:rsid w:val="00A7020F"/>
    <w:rsid w:val="00A77100"/>
    <w:rsid w:val="00A82316"/>
    <w:rsid w:val="00A9186A"/>
    <w:rsid w:val="00A9429E"/>
    <w:rsid w:val="00A94F6A"/>
    <w:rsid w:val="00A965BA"/>
    <w:rsid w:val="00A973F1"/>
    <w:rsid w:val="00A97C51"/>
    <w:rsid w:val="00AA103D"/>
    <w:rsid w:val="00AA4C5A"/>
    <w:rsid w:val="00AA5820"/>
    <w:rsid w:val="00AB6542"/>
    <w:rsid w:val="00AC33B5"/>
    <w:rsid w:val="00AD52DC"/>
    <w:rsid w:val="00AE741C"/>
    <w:rsid w:val="00AE7622"/>
    <w:rsid w:val="00AF7246"/>
    <w:rsid w:val="00B07A46"/>
    <w:rsid w:val="00B12F81"/>
    <w:rsid w:val="00B14115"/>
    <w:rsid w:val="00B16015"/>
    <w:rsid w:val="00B20F42"/>
    <w:rsid w:val="00B21B43"/>
    <w:rsid w:val="00B3220E"/>
    <w:rsid w:val="00B3629E"/>
    <w:rsid w:val="00B41DA1"/>
    <w:rsid w:val="00B42578"/>
    <w:rsid w:val="00B54125"/>
    <w:rsid w:val="00B5512D"/>
    <w:rsid w:val="00B71EAC"/>
    <w:rsid w:val="00B80719"/>
    <w:rsid w:val="00B94CF8"/>
    <w:rsid w:val="00BA7B56"/>
    <w:rsid w:val="00BB4FFF"/>
    <w:rsid w:val="00BC3756"/>
    <w:rsid w:val="00BD33F0"/>
    <w:rsid w:val="00BD634A"/>
    <w:rsid w:val="00BE4F78"/>
    <w:rsid w:val="00BE508F"/>
    <w:rsid w:val="00BE5BBA"/>
    <w:rsid w:val="00BE5EC6"/>
    <w:rsid w:val="00BE6C9F"/>
    <w:rsid w:val="00BF778E"/>
    <w:rsid w:val="00C147D5"/>
    <w:rsid w:val="00C15BEA"/>
    <w:rsid w:val="00C1793B"/>
    <w:rsid w:val="00C209DA"/>
    <w:rsid w:val="00C259BE"/>
    <w:rsid w:val="00C46964"/>
    <w:rsid w:val="00C477B9"/>
    <w:rsid w:val="00C505AD"/>
    <w:rsid w:val="00C53B0C"/>
    <w:rsid w:val="00C55F47"/>
    <w:rsid w:val="00C5682E"/>
    <w:rsid w:val="00C57515"/>
    <w:rsid w:val="00C623A1"/>
    <w:rsid w:val="00C73A64"/>
    <w:rsid w:val="00C77C0A"/>
    <w:rsid w:val="00C90952"/>
    <w:rsid w:val="00C96200"/>
    <w:rsid w:val="00CB7D69"/>
    <w:rsid w:val="00CC4E2D"/>
    <w:rsid w:val="00CC5F8B"/>
    <w:rsid w:val="00CD026D"/>
    <w:rsid w:val="00CD5F07"/>
    <w:rsid w:val="00CE2FBB"/>
    <w:rsid w:val="00CF0AC2"/>
    <w:rsid w:val="00D0404B"/>
    <w:rsid w:val="00D064A1"/>
    <w:rsid w:val="00D07FAC"/>
    <w:rsid w:val="00D12D4B"/>
    <w:rsid w:val="00D204E9"/>
    <w:rsid w:val="00D221EE"/>
    <w:rsid w:val="00D40839"/>
    <w:rsid w:val="00D42F94"/>
    <w:rsid w:val="00D4526D"/>
    <w:rsid w:val="00D46A89"/>
    <w:rsid w:val="00D51F8B"/>
    <w:rsid w:val="00D5484D"/>
    <w:rsid w:val="00D572CE"/>
    <w:rsid w:val="00D63DDB"/>
    <w:rsid w:val="00D6755A"/>
    <w:rsid w:val="00D759E3"/>
    <w:rsid w:val="00D80D65"/>
    <w:rsid w:val="00DB36E4"/>
    <w:rsid w:val="00DB384B"/>
    <w:rsid w:val="00DB3931"/>
    <w:rsid w:val="00DC3857"/>
    <w:rsid w:val="00DC6CB8"/>
    <w:rsid w:val="00DD0005"/>
    <w:rsid w:val="00DD0DB8"/>
    <w:rsid w:val="00DD5F3A"/>
    <w:rsid w:val="00DD5F4B"/>
    <w:rsid w:val="00DE1412"/>
    <w:rsid w:val="00E03125"/>
    <w:rsid w:val="00E039B8"/>
    <w:rsid w:val="00E04091"/>
    <w:rsid w:val="00E122D7"/>
    <w:rsid w:val="00E12337"/>
    <w:rsid w:val="00E128A8"/>
    <w:rsid w:val="00E254EC"/>
    <w:rsid w:val="00E4194E"/>
    <w:rsid w:val="00E4276B"/>
    <w:rsid w:val="00E43DF4"/>
    <w:rsid w:val="00E55B60"/>
    <w:rsid w:val="00E6133C"/>
    <w:rsid w:val="00E672B0"/>
    <w:rsid w:val="00E74D00"/>
    <w:rsid w:val="00E77AD5"/>
    <w:rsid w:val="00E77C87"/>
    <w:rsid w:val="00E82D70"/>
    <w:rsid w:val="00E86493"/>
    <w:rsid w:val="00E96648"/>
    <w:rsid w:val="00E97C5D"/>
    <w:rsid w:val="00EA0946"/>
    <w:rsid w:val="00EA15E0"/>
    <w:rsid w:val="00EA37F3"/>
    <w:rsid w:val="00EA41B0"/>
    <w:rsid w:val="00EB0721"/>
    <w:rsid w:val="00EB2D6C"/>
    <w:rsid w:val="00ED0328"/>
    <w:rsid w:val="00ED06FC"/>
    <w:rsid w:val="00ED40C9"/>
    <w:rsid w:val="00EE16AD"/>
    <w:rsid w:val="00EE59CC"/>
    <w:rsid w:val="00EF25BD"/>
    <w:rsid w:val="00EF3386"/>
    <w:rsid w:val="00EF34AD"/>
    <w:rsid w:val="00EF55B9"/>
    <w:rsid w:val="00EF7924"/>
    <w:rsid w:val="00F00324"/>
    <w:rsid w:val="00F05B7C"/>
    <w:rsid w:val="00F07309"/>
    <w:rsid w:val="00F105A1"/>
    <w:rsid w:val="00F114E2"/>
    <w:rsid w:val="00F213DD"/>
    <w:rsid w:val="00F250BB"/>
    <w:rsid w:val="00F30399"/>
    <w:rsid w:val="00F3215D"/>
    <w:rsid w:val="00F357AF"/>
    <w:rsid w:val="00F40026"/>
    <w:rsid w:val="00F400E1"/>
    <w:rsid w:val="00F43712"/>
    <w:rsid w:val="00F44F57"/>
    <w:rsid w:val="00F46E25"/>
    <w:rsid w:val="00F51EB7"/>
    <w:rsid w:val="00F56DF6"/>
    <w:rsid w:val="00F603F1"/>
    <w:rsid w:val="00F65569"/>
    <w:rsid w:val="00F655E3"/>
    <w:rsid w:val="00F72A40"/>
    <w:rsid w:val="00F74007"/>
    <w:rsid w:val="00F746C3"/>
    <w:rsid w:val="00F84B48"/>
    <w:rsid w:val="00F8695E"/>
    <w:rsid w:val="00F91D15"/>
    <w:rsid w:val="00F9480A"/>
    <w:rsid w:val="00FA28D4"/>
    <w:rsid w:val="00FB209D"/>
    <w:rsid w:val="00FB53FF"/>
    <w:rsid w:val="00FB6ADF"/>
    <w:rsid w:val="00FC3CF8"/>
    <w:rsid w:val="00FC612C"/>
    <w:rsid w:val="00FD77D3"/>
    <w:rsid w:val="00FE3C64"/>
    <w:rsid w:val="00FE6ECB"/>
    <w:rsid w:val="00FF2865"/>
    <w:rsid w:val="00FF41F4"/>
    <w:rsid w:val="00FF4C78"/>
    <w:rsid w:val="08153824"/>
    <w:rsid w:val="1FA63332"/>
    <w:rsid w:val="20D320BB"/>
    <w:rsid w:val="242365AA"/>
    <w:rsid w:val="31192646"/>
    <w:rsid w:val="31ED6BF6"/>
    <w:rsid w:val="3D1F31A0"/>
    <w:rsid w:val="3DF95B8C"/>
    <w:rsid w:val="4003229D"/>
    <w:rsid w:val="46D365DC"/>
    <w:rsid w:val="4F8B3C5F"/>
    <w:rsid w:val="540E17F4"/>
    <w:rsid w:val="58BD69FA"/>
    <w:rsid w:val="68104B6E"/>
    <w:rsid w:val="6824227B"/>
    <w:rsid w:val="780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5E4869"/>
  <w15:docId w15:val="{0353F9E1-B228-43AC-B122-7F13D7FF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character" w:styleId="a9">
    <w:name w:val="page number"/>
    <w:basedOn w:val="a0"/>
    <w:uiPriority w:val="99"/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uiPriority w:val="99"/>
    <w:semiHidden/>
    <w:unhideWhenUsed/>
    <w:rPr>
      <w:sz w:val="21"/>
      <w:szCs w:val="21"/>
    </w:rPr>
  </w:style>
  <w:style w:type="paragraph" w:customStyle="1" w:styleId="Char5">
    <w:name w:val="Char"/>
    <w:basedOn w:val="a"/>
    <w:uiPriority w:val="99"/>
    <w:qFormat/>
  </w:style>
  <w:style w:type="character" w:customStyle="1" w:styleId="Char3">
    <w:name w:val="页眉 Char"/>
    <w:link w:val="a7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Char20">
    <w:name w:val="Char2"/>
    <w:basedOn w:val="a"/>
    <w:uiPriority w:val="99"/>
  </w:style>
  <w:style w:type="paragraph" w:customStyle="1" w:styleId="Char10">
    <w:name w:val="Char1"/>
    <w:basedOn w:val="a"/>
    <w:uiPriority w:val="99"/>
  </w:style>
  <w:style w:type="character" w:customStyle="1" w:styleId="Char0">
    <w:name w:val="日期 Char"/>
    <w:link w:val="a4"/>
    <w:uiPriority w:val="99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框文本 Char"/>
    <w:link w:val="a5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">
    <w:name w:val="批注文字 Char"/>
    <w:link w:val="a3"/>
    <w:uiPriority w:val="99"/>
    <w:semiHidden/>
    <w:rPr>
      <w:rFonts w:ascii="Times New Roman" w:hAnsi="Times New Roman"/>
      <w:kern w:val="2"/>
      <w:sz w:val="21"/>
      <w:szCs w:val="21"/>
    </w:rPr>
  </w:style>
  <w:style w:type="character" w:customStyle="1" w:styleId="Char4">
    <w:name w:val="批注主题 Char"/>
    <w:link w:val="a8"/>
    <w:uiPriority w:val="99"/>
    <w:semiHidden/>
    <w:rPr>
      <w:rFonts w:ascii="Times New Roman" w:hAnsi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61FF3D-2D9D-4437-8A55-E29AD7A3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243</Words>
  <Characters>1386</Characters>
  <Application>Microsoft Office Word</Application>
  <DocSecurity>0</DocSecurity>
  <Lines>11</Lines>
  <Paragraphs>3</Paragraphs>
  <ScaleCrop>false</ScaleCrop>
  <Company>http://www.deepbbs.org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ZGK</cp:lastModifiedBy>
  <cp:revision>9</cp:revision>
  <cp:lastPrinted>2021-10-14T08:24:00Z</cp:lastPrinted>
  <dcterms:created xsi:type="dcterms:W3CDTF">2022-01-12T01:45:00Z</dcterms:created>
  <dcterms:modified xsi:type="dcterms:W3CDTF">2022-01-12T03:28:00Z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8FEBE959449943D49361E04ED80467C9</vt:lpwstr>
  </property>
</Properties>
</file>