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ascii="方正小标宋简体" w:eastAsia="黑体"/>
          <w:sz w:val="44"/>
          <w:szCs w:val="44"/>
          <w:lang w:eastAsia="zh-CN"/>
        </w:rPr>
      </w:pPr>
      <w:r>
        <w:rPr>
          <w:rFonts w:hint="eastAsia" w:ascii="黑体" w:hAnsi="黑体" w:eastAsia="黑体"/>
          <w:sz w:val="32"/>
          <w:szCs w:val="32"/>
        </w:rPr>
        <w:t>附件2</w:t>
      </w:r>
    </w:p>
    <w:p>
      <w:pPr>
        <w:keepNext w:val="0"/>
        <w:keepLines w:val="0"/>
        <w:pageBreakBefore w:val="0"/>
        <w:widowControl w:val="0"/>
        <w:kinsoku/>
        <w:wordWrap/>
        <w:overflowPunct/>
        <w:topLinePunct w:val="0"/>
        <w:autoSpaceDE/>
        <w:autoSpaceDN/>
        <w:bidi w:val="0"/>
        <w:adjustRightInd w:val="0"/>
        <w:snapToGrid w:val="0"/>
        <w:spacing w:line="540" w:lineRule="exact"/>
        <w:ind w:firstLine="720" w:firstLineChars="20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2</w:t>
      </w:r>
      <w:r>
        <w:rPr>
          <w:rFonts w:hint="eastAsia" w:ascii="方正小标宋简体" w:eastAsia="方正小标宋简体"/>
          <w:sz w:val="36"/>
          <w:szCs w:val="36"/>
        </w:rPr>
        <w:t>年广饶县事业单位公开招聘工作人员</w:t>
      </w:r>
    </w:p>
    <w:p>
      <w:pPr>
        <w:keepNext w:val="0"/>
        <w:keepLines w:val="0"/>
        <w:pageBreakBefore w:val="0"/>
        <w:widowControl w:val="0"/>
        <w:kinsoku/>
        <w:wordWrap/>
        <w:overflowPunct/>
        <w:topLinePunct w:val="0"/>
        <w:autoSpaceDE/>
        <w:autoSpaceDN/>
        <w:bidi w:val="0"/>
        <w:adjustRightInd w:val="0"/>
        <w:snapToGrid w:val="0"/>
        <w:spacing w:line="540" w:lineRule="exact"/>
        <w:ind w:firstLine="720" w:firstLineChars="200"/>
        <w:jc w:val="center"/>
        <w:textAlignment w:val="auto"/>
        <w:rPr>
          <w:rFonts w:ascii="方正小标宋简体" w:eastAsia="方正小标宋简体"/>
          <w:sz w:val="44"/>
          <w:szCs w:val="44"/>
        </w:rPr>
      </w:pPr>
      <w:r>
        <w:rPr>
          <w:rFonts w:hint="eastAsia" w:ascii="方正小标宋简体" w:eastAsia="方正小标宋简体"/>
          <w:sz w:val="36"/>
          <w:szCs w:val="36"/>
        </w:rPr>
        <w:t>应聘须知</w:t>
      </w:r>
    </w:p>
    <w:p>
      <w:pPr>
        <w:keepNext w:val="0"/>
        <w:keepLines w:val="0"/>
        <w:pageBreakBefore w:val="0"/>
        <w:widowControl w:val="0"/>
        <w:kinsoku/>
        <w:wordWrap/>
        <w:overflowPunct/>
        <w:topLinePunct w:val="0"/>
        <w:autoSpaceDE/>
        <w:autoSpaceDN/>
        <w:bidi w:val="0"/>
        <w:adjustRightInd w:val="0"/>
        <w:snapToGrid w:val="0"/>
        <w:spacing w:line="540" w:lineRule="exact"/>
        <w:ind w:firstLine="880" w:firstLineChars="200"/>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.如何理解“在读的非应届毕业生”不得应聘?</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rPr>
        <w:t>“在读的非应届毕业生”，是指</w:t>
      </w:r>
      <w:r>
        <w:rPr>
          <w:rFonts w:hint="eastAsia" w:ascii="仿宋_GB2312" w:eastAsia="仿宋_GB2312"/>
          <w:sz w:val="32"/>
          <w:szCs w:val="32"/>
          <w:lang w:val="en-US" w:eastAsia="zh-CN"/>
        </w:rPr>
        <w:t>全脱产在校学</w:t>
      </w:r>
      <w:r>
        <w:rPr>
          <w:rFonts w:hint="eastAsia" w:ascii="仿宋_GB2312" w:eastAsia="仿宋_GB2312"/>
          <w:sz w:val="32"/>
          <w:szCs w:val="32"/>
          <w:highlight w:val="none"/>
          <w:lang w:val="en-US" w:eastAsia="zh-CN"/>
        </w:rPr>
        <w:t>习</w:t>
      </w:r>
      <w:r>
        <w:rPr>
          <w:rFonts w:hint="eastAsia" w:ascii="仿宋_GB2312" w:eastAsia="仿宋_GB2312"/>
          <w:sz w:val="32"/>
          <w:szCs w:val="32"/>
          <w:highlight w:val="none"/>
        </w:rPr>
        <w:t>的国内普通高等学历教育学生和国（境）外留学人员于202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年7月31日前无法完成学业并取得学历（学位）证书的，不得应聘。</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.留学回国人员可以应聘哪些岗位，需提供哪些材料?</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留学回国人员可以根据自身情况应聘符合条件的岗位。</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hAnsi="Times New Roman" w:eastAsia="仿宋_GB2312" w:cs="Times New Roman"/>
          <w:b/>
          <w:bCs/>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w:t>
      </w:r>
      <w:r>
        <w:rPr>
          <w:rFonts w:hint="eastAsia" w:ascii="仿宋_GB2312" w:hAnsi="Times New Roman" w:eastAsia="仿宋_GB2312" w:cs="Times New Roman"/>
          <w:b/>
          <w:bCs/>
          <w:sz w:val="32"/>
          <w:szCs w:val="32"/>
        </w:rPr>
        <w:t>哪些人员可以应聘面向“退役大学生士兵”招聘岗位？</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面向“退役大学生士兵”招聘岗位限以下人员应聘：</w:t>
      </w:r>
      <w:r>
        <w:rPr>
          <w:rFonts w:hint="eastAsia" w:ascii="仿宋_GB2312" w:hAnsi="Times New Roman" w:eastAsia="仿宋_GB2312" w:cs="Times New Roman"/>
          <w:sz w:val="32"/>
          <w:szCs w:val="32"/>
        </w:rPr>
        <w:t>全日制普通高等院校毕业后参军入伍的中国人民解放军、中国人民武装警察</w:t>
      </w:r>
      <w:r>
        <w:rPr>
          <w:rFonts w:ascii="Times New Roman" w:hAnsi="Times New Roman" w:eastAsia="仿宋_GB2312" w:cs="Times New Roman"/>
          <w:sz w:val="32"/>
          <w:szCs w:val="32"/>
        </w:rPr>
        <w:t>部队</w:t>
      </w:r>
      <w:r>
        <w:rPr>
          <w:rFonts w:hint="eastAsia" w:eastAsia="仿宋_GB2312" w:cs="Times New Roman"/>
          <w:sz w:val="32"/>
          <w:szCs w:val="32"/>
        </w:rPr>
        <w:t>（包</w:t>
      </w:r>
      <w:r>
        <w:rPr>
          <w:rFonts w:ascii="Times New Roman" w:hAnsi="Times New Roman" w:eastAsia="仿宋_GB2312" w:cs="Times New Roman"/>
          <w:sz w:val="32"/>
          <w:szCs w:val="32"/>
        </w:rPr>
        <w:t>括原公安现役部队</w:t>
      </w:r>
      <w:r>
        <w:rPr>
          <w:rFonts w:hint="eastAsia" w:eastAsia="仿宋_GB2312" w:cs="Times New Roman"/>
          <w:sz w:val="32"/>
          <w:szCs w:val="32"/>
        </w:rPr>
        <w:t>）</w:t>
      </w:r>
      <w:r>
        <w:rPr>
          <w:rFonts w:ascii="Times New Roman" w:hAnsi="Times New Roman" w:eastAsia="仿宋_GB2312" w:cs="Times New Roman"/>
          <w:sz w:val="32"/>
          <w:szCs w:val="32"/>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sz w:val="32"/>
          <w:szCs w:val="32"/>
        </w:rPr>
        <w:t>（</w:t>
      </w:r>
      <w:r>
        <w:rPr>
          <w:rFonts w:ascii="Times New Roman" w:hAnsi="Times New Roman" w:eastAsia="仿宋_GB2312" w:cs="Times New Roman"/>
          <w:sz w:val="32"/>
          <w:szCs w:val="32"/>
        </w:rPr>
        <w:t>包括原公安现役部队</w:t>
      </w:r>
      <w:r>
        <w:rPr>
          <w:rFonts w:hint="eastAsia" w:eastAsia="仿宋_GB2312" w:cs="Times New Roman"/>
          <w:sz w:val="32"/>
          <w:szCs w:val="32"/>
        </w:rPr>
        <w:t>）</w:t>
      </w:r>
      <w:r>
        <w:rPr>
          <w:rFonts w:ascii="Times New Roman" w:hAnsi="Times New Roman" w:eastAsia="仿宋_GB2312" w:cs="Times New Roman"/>
          <w:sz w:val="32"/>
          <w:szCs w:val="32"/>
        </w:rPr>
        <w:t>退役人员</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sz w:val="32"/>
          <w:szCs w:val="32"/>
        </w:rPr>
        <w:t>属于以下情形人员不得应聘</w:t>
      </w:r>
      <w:r>
        <w:rPr>
          <w:rFonts w:hint="eastAsia" w:ascii="仿宋_GB2312" w:eastAsia="仿宋_GB2312" w:cs="Times New Roman"/>
          <w:sz w:val="32"/>
          <w:szCs w:val="32"/>
        </w:rPr>
        <w:t>面向“退役大学生士兵”招聘岗位</w:t>
      </w:r>
      <w:r>
        <w:rPr>
          <w:rFonts w:hint="eastAsia" w:ascii="仿宋_GB2312" w:eastAsia="仿宋_GB2312"/>
          <w:sz w:val="32"/>
          <w:szCs w:val="32"/>
        </w:rPr>
        <w:t>：（1）非正常原因未服满现役或服役期间受到党纪警告（含）、军纪严重警告（含）以上处分的退役大学生士兵</w:t>
      </w:r>
      <w:r>
        <w:rPr>
          <w:rFonts w:hint="eastAsia" w:ascii="仿宋_GB2312" w:eastAsia="仿宋_GB2312"/>
          <w:sz w:val="32"/>
          <w:szCs w:val="32"/>
          <w:lang w:eastAsia="zh-CN"/>
        </w:rPr>
        <w:t>、</w:t>
      </w:r>
      <w:r>
        <w:rPr>
          <w:rFonts w:hint="eastAsia" w:ascii="仿宋_GB2312" w:eastAsia="仿宋_GB2312"/>
          <w:color w:val="auto"/>
          <w:sz w:val="32"/>
          <w:szCs w:val="32"/>
          <w:highlight w:val="none"/>
          <w:lang w:eastAsia="zh-CN"/>
        </w:rPr>
        <w:t>退役军人</w:t>
      </w:r>
      <w:r>
        <w:rPr>
          <w:rFonts w:hint="eastAsia" w:ascii="仿宋_GB2312" w:eastAsia="仿宋_GB2312"/>
          <w:color w:val="auto"/>
          <w:sz w:val="32"/>
          <w:szCs w:val="32"/>
          <w:highlight w:val="none"/>
        </w:rPr>
        <w:t>；（2）退役后已享受优惠政策被录（聘）用为机关事业单位工作人员的大学生士兵</w:t>
      </w:r>
      <w:r>
        <w:rPr>
          <w:rFonts w:hint="eastAsia" w:ascii="仿宋_GB2312" w:eastAsia="仿宋_GB2312"/>
          <w:color w:val="auto"/>
          <w:sz w:val="32"/>
          <w:szCs w:val="32"/>
          <w:highlight w:val="none"/>
          <w:lang w:eastAsia="zh-CN"/>
        </w:rPr>
        <w:t>、退役军人；（</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已经由政府安排工作的退役军人。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自谋职业的退役大学生士兵退伍后两年内应聘并拟被事业单位聘用的，在办理聘用手续前</w:t>
      </w:r>
      <w:r>
        <w:rPr>
          <w:rFonts w:hint="eastAsia" w:eastAsia="仿宋_GB2312" w:cs="Times New Roman"/>
          <w:sz w:val="32"/>
          <w:szCs w:val="32"/>
        </w:rPr>
        <w:t>，</w:t>
      </w:r>
      <w:r>
        <w:rPr>
          <w:rFonts w:hint="eastAsia" w:ascii="Times New Roman" w:hAnsi="Times New Roman" w:eastAsia="仿宋_GB2312" w:cs="Times New Roman"/>
          <w:sz w:val="32"/>
          <w:szCs w:val="32"/>
        </w:rPr>
        <w:t>须按照有关文件规定，将已领取的自谋职业一次性经济补助金退回</w:t>
      </w:r>
      <w:r>
        <w:rPr>
          <w:rFonts w:eastAsia="仿宋_GB2312"/>
          <w:sz w:val="32"/>
          <w:szCs w:val="32"/>
        </w:rPr>
        <w:t>退役军人</w:t>
      </w:r>
      <w:r>
        <w:rPr>
          <w:rFonts w:hint="eastAsia" w:eastAsia="仿宋_GB2312"/>
          <w:sz w:val="32"/>
          <w:szCs w:val="32"/>
        </w:rPr>
        <w:t>安置主管</w:t>
      </w:r>
      <w:r>
        <w:rPr>
          <w:rFonts w:eastAsia="仿宋_GB2312"/>
          <w:sz w:val="32"/>
          <w:szCs w:val="32"/>
        </w:rPr>
        <w:t>部门</w:t>
      </w:r>
      <w:r>
        <w:rPr>
          <w:rFonts w:hint="eastAsia" w:ascii="Times New Roman" w:hAnsi="Times New Roman" w:eastAsia="仿宋_GB2312" w:cs="Times New Roman"/>
          <w:sz w:val="32"/>
          <w:szCs w:val="32"/>
        </w:rPr>
        <w:t>，否则不予聘用。</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.符合定向招聘条件的人员可以应聘非定向招聘岗位吗?</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
          <w:sz w:val="32"/>
          <w:szCs w:val="32"/>
        </w:rPr>
      </w:pPr>
      <w:r>
        <w:rPr>
          <w:rFonts w:hint="eastAsia" w:ascii="仿宋_GB2312" w:eastAsia="仿宋_GB2312"/>
          <w:sz w:val="32"/>
          <w:szCs w:val="32"/>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.对学历学位及相关证书取得时间有什么要求?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普通高校</w:t>
      </w:r>
      <w:r>
        <w:rPr>
          <w:rFonts w:hint="eastAsia" w:ascii="仿宋_GB2312" w:eastAsia="仿宋_GB2312"/>
          <w:color w:val="auto"/>
          <w:sz w:val="32"/>
          <w:szCs w:val="32"/>
          <w:highlight w:val="none"/>
        </w:rPr>
        <w:t>应届毕业生以及与国（境）内</w:t>
      </w:r>
      <w:r>
        <w:rPr>
          <w:rFonts w:hint="eastAsia" w:ascii="仿宋_GB2312" w:eastAsia="仿宋_GB2312"/>
          <w:color w:val="auto"/>
          <w:sz w:val="32"/>
          <w:szCs w:val="32"/>
          <w:highlight w:val="none"/>
          <w:lang w:val="en-US" w:eastAsia="zh-CN"/>
        </w:rPr>
        <w:t>普通</w:t>
      </w:r>
      <w:r>
        <w:rPr>
          <w:rFonts w:hint="eastAsia" w:ascii="仿宋_GB2312" w:eastAsia="仿宋_GB2312"/>
          <w:color w:val="auto"/>
          <w:sz w:val="32"/>
          <w:szCs w:val="32"/>
          <w:highlight w:val="none"/>
        </w:rPr>
        <w:t>高校</w:t>
      </w:r>
      <w:r>
        <w:rPr>
          <w:rFonts w:hint="eastAsia" w:ascii="仿宋_GB2312" w:eastAsia="仿宋_GB2312"/>
          <w:sz w:val="32"/>
          <w:szCs w:val="32"/>
        </w:rPr>
        <w:t>应届毕业生同期毕业的留学回国人员的学历、学位及相关证书，须在202</w:t>
      </w:r>
      <w:r>
        <w:rPr>
          <w:rFonts w:hint="eastAsia" w:ascii="仿宋_GB2312" w:eastAsia="仿宋_GB2312"/>
          <w:sz w:val="32"/>
          <w:szCs w:val="32"/>
          <w:lang w:val="en-US" w:eastAsia="zh-CN"/>
        </w:rPr>
        <w:t>2</w:t>
      </w:r>
      <w:r>
        <w:rPr>
          <w:rFonts w:hint="eastAsia" w:ascii="仿宋_GB2312" w:eastAsia="仿宋_GB2312"/>
          <w:sz w:val="32"/>
          <w:szCs w:val="32"/>
        </w:rPr>
        <w:t>年7月31日前取得；其他人员应聘的，须在202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highlight w:val="none"/>
          <w:lang w:val="en-US" w:eastAsia="zh-CN"/>
        </w:rPr>
        <w:t>18</w:t>
      </w:r>
      <w:r>
        <w:rPr>
          <w:rFonts w:hint="eastAsia" w:ascii="仿宋_GB2312" w:eastAsia="仿宋_GB2312"/>
          <w:sz w:val="32"/>
          <w:szCs w:val="32"/>
        </w:rPr>
        <w:t>日前取得国家承认的学历、学位及相关证书。</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7</w:t>
      </w:r>
      <w:r>
        <w:rPr>
          <w:rFonts w:hint="eastAsia" w:ascii="仿宋_GB2312" w:eastAsia="仿宋_GB2312"/>
          <w:b/>
          <w:sz w:val="32"/>
          <w:szCs w:val="32"/>
        </w:rPr>
        <w:t>．对简章规定的东营户籍的落户时间是否有限制?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有东营户籍要求的，应聘人员须在202</w:t>
      </w:r>
      <w:r>
        <w:rPr>
          <w:rFonts w:hint="eastAsia" w:ascii="仿宋_GB2312" w:eastAsia="仿宋_GB2312"/>
          <w:bCs/>
          <w:sz w:val="32"/>
          <w:szCs w:val="32"/>
          <w:lang w:val="en-US" w:eastAsia="zh-CN"/>
        </w:rPr>
        <w:t>2</w:t>
      </w:r>
      <w:r>
        <w:rPr>
          <w:rFonts w:hint="eastAsia" w:ascii="仿宋_GB2312" w:eastAsia="仿宋_GB2312"/>
          <w:bCs/>
          <w:sz w:val="32"/>
          <w:szCs w:val="32"/>
        </w:rPr>
        <w:t>年</w:t>
      </w:r>
      <w:r>
        <w:rPr>
          <w:rFonts w:hint="eastAsia" w:ascii="仿宋_GB2312" w:eastAsia="仿宋_GB2312"/>
          <w:bCs/>
          <w:sz w:val="32"/>
          <w:szCs w:val="32"/>
          <w:lang w:val="en-US" w:eastAsia="zh-CN"/>
        </w:rPr>
        <w:t>1</w:t>
      </w:r>
      <w:r>
        <w:rPr>
          <w:rFonts w:hint="eastAsia" w:ascii="仿宋_GB2312" w:eastAsia="仿宋_GB2312"/>
          <w:bCs/>
          <w:sz w:val="32"/>
          <w:szCs w:val="32"/>
        </w:rPr>
        <w:t>月</w:t>
      </w:r>
      <w:r>
        <w:rPr>
          <w:rFonts w:hint="eastAsia" w:ascii="仿宋_GB2312" w:eastAsia="仿宋_GB2312"/>
          <w:bCs/>
          <w:sz w:val="32"/>
          <w:szCs w:val="32"/>
          <w:highlight w:val="none"/>
          <w:lang w:val="en-US" w:eastAsia="zh-CN"/>
        </w:rPr>
        <w:t>18</w:t>
      </w:r>
      <w:r>
        <w:rPr>
          <w:rFonts w:hint="eastAsia" w:ascii="仿宋_GB2312" w:eastAsia="仿宋_GB2312"/>
          <w:bCs/>
          <w:sz w:val="32"/>
          <w:szCs w:val="32"/>
        </w:rPr>
        <w:t>日之前落户。</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8</w:t>
      </w:r>
      <w:r>
        <w:rPr>
          <w:rFonts w:hint="eastAsia" w:ascii="仿宋_GB2312" w:eastAsia="仿宋_GB2312"/>
          <w:b/>
          <w:sz w:val="32"/>
          <w:szCs w:val="32"/>
        </w:rPr>
        <w:t>.岗位汇总表中所要求的专业如何理解?</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
          <w:sz w:val="32"/>
          <w:szCs w:val="32"/>
        </w:rPr>
      </w:pP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2</w:t>
      </w:r>
      <w:r>
        <w:rPr>
          <w:rFonts w:ascii="仿宋_GB2312" w:eastAsia="仿宋_GB2312"/>
          <w:sz w:val="32"/>
          <w:szCs w:val="32"/>
        </w:rPr>
        <w:t>年广饶县事业单位公开招聘工作人员岗位</w:t>
      </w:r>
      <w:r>
        <w:rPr>
          <w:rFonts w:hint="eastAsia" w:ascii="仿宋_GB2312" w:eastAsia="仿宋_GB2312"/>
          <w:sz w:val="32"/>
          <w:szCs w:val="32"/>
        </w:rPr>
        <w:t>汇总表》（附件1）中所要求的专业，主要参考教育部制定的现行高等教育专业目录设置，以应聘人员所获毕业证或国家承认的学历教育证书上注明的专业</w:t>
      </w:r>
      <w:r>
        <w:rPr>
          <w:rFonts w:hint="eastAsia" w:ascii="仿宋_GB2312" w:eastAsia="仿宋_GB2312"/>
          <w:color w:val="auto"/>
          <w:sz w:val="32"/>
          <w:szCs w:val="32"/>
          <w:highlight w:val="none"/>
        </w:rPr>
        <w:t>为准。</w:t>
      </w:r>
      <w:r>
        <w:rPr>
          <w:rFonts w:ascii="仿宋_GB2312" w:eastAsia="仿宋_GB2312"/>
          <w:color w:val="auto"/>
          <w:sz w:val="32"/>
          <w:szCs w:val="32"/>
          <w:highlight w:val="none"/>
        </w:rPr>
        <w:t>人社部制定的全国技工院校专业目录中符合招聘单位</w:t>
      </w:r>
      <w:r>
        <w:rPr>
          <w:rFonts w:hint="eastAsia" w:ascii="仿宋_GB2312" w:eastAsia="仿宋_GB2312"/>
          <w:color w:val="auto"/>
          <w:sz w:val="32"/>
          <w:szCs w:val="32"/>
          <w:highlight w:val="none"/>
        </w:rPr>
        <w:t>岗位</w:t>
      </w:r>
      <w:r>
        <w:rPr>
          <w:rFonts w:ascii="仿宋_GB2312" w:eastAsia="仿宋_GB2312"/>
          <w:color w:val="auto"/>
          <w:sz w:val="32"/>
          <w:szCs w:val="32"/>
          <w:highlight w:val="none"/>
        </w:rPr>
        <w:t>需求的专业也可报考。</w:t>
      </w:r>
      <w:r>
        <w:rPr>
          <w:rFonts w:hint="eastAsia" w:ascii="仿宋_GB2312" w:eastAsia="仿宋_GB2312"/>
          <w:color w:val="auto"/>
          <w:sz w:val="32"/>
          <w:szCs w:val="32"/>
          <w:highlight w:val="none"/>
        </w:rPr>
        <w:t>其中，应聘人员在普通全日制高等学历教育阶段取得国家承认的辅修专业证书、双学位证书的，可与相</w:t>
      </w:r>
      <w:r>
        <w:rPr>
          <w:rFonts w:hint="eastAsia" w:ascii="仿宋_GB2312" w:eastAsia="仿宋_GB2312"/>
          <w:sz w:val="32"/>
          <w:szCs w:val="32"/>
        </w:rPr>
        <w:t>应的毕业证书配合使用，依据辅修专业证书、双学位证书注明的专业报考。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
          <w:sz w:val="32"/>
          <w:szCs w:val="32"/>
        </w:rPr>
      </w:pPr>
      <w:r>
        <w:rPr>
          <w:rFonts w:hint="eastAsia" w:ascii="仿宋_GB2312" w:eastAsia="仿宋_GB2312"/>
          <w:sz w:val="32"/>
          <w:szCs w:val="32"/>
        </w:rPr>
        <w:t>专业要求为学科大类、门类的，即该大类、门类所包含的</w:t>
      </w:r>
      <w:r>
        <w:rPr>
          <w:rFonts w:hint="eastAsia" w:ascii="仿宋_GB2312" w:eastAsia="仿宋_GB2312"/>
          <w:color w:val="auto"/>
          <w:sz w:val="32"/>
          <w:szCs w:val="32"/>
          <w:highlight w:val="none"/>
        </w:rPr>
        <w:t>专业</w:t>
      </w:r>
      <w:r>
        <w:rPr>
          <w:rFonts w:hint="eastAsia" w:ascii="仿宋_GB2312" w:eastAsia="仿宋_GB2312"/>
          <w:strike w:val="0"/>
          <w:dstrike w:val="0"/>
          <w:color w:val="auto"/>
          <w:sz w:val="32"/>
          <w:szCs w:val="32"/>
          <w:highlight w:val="none"/>
        </w:rPr>
        <w:t>和一级学科</w:t>
      </w:r>
      <w:r>
        <w:rPr>
          <w:rFonts w:hint="eastAsia" w:ascii="仿宋_GB2312" w:eastAsia="仿宋_GB2312"/>
          <w:color w:val="auto"/>
          <w:sz w:val="32"/>
          <w:szCs w:val="32"/>
          <w:highlight w:val="none"/>
        </w:rPr>
        <w:t>均符合要求；专业要求为类、一级学科的，即该类、一级学科所包含的专业和一级学科各方向领域均符合要求。其中，202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年国内普通高等学历教育的应届毕业</w:t>
      </w:r>
      <w:r>
        <w:rPr>
          <w:rFonts w:hint="eastAsia" w:ascii="仿宋_GB2312" w:eastAsia="仿宋_GB2312"/>
          <w:sz w:val="32"/>
          <w:szCs w:val="32"/>
        </w:rPr>
        <w:t>生和同期毕业的留学回国人员，可依据于202</w:t>
      </w:r>
      <w:r>
        <w:rPr>
          <w:rFonts w:hint="eastAsia" w:ascii="仿宋_GB2312" w:eastAsia="仿宋_GB2312"/>
          <w:sz w:val="32"/>
          <w:szCs w:val="32"/>
          <w:lang w:val="en-US" w:eastAsia="zh-CN"/>
        </w:rPr>
        <w:t>2</w:t>
      </w:r>
      <w:r>
        <w:rPr>
          <w:rFonts w:hint="eastAsia" w:ascii="仿宋_GB2312" w:eastAsia="仿宋_GB2312"/>
          <w:sz w:val="32"/>
          <w:szCs w:val="32"/>
        </w:rPr>
        <w:t>年7月31日前取得的普通高等学历教育和国(境)外留学学历(学位)及相应专业应聘。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应聘人员学历、学位应与招聘岗位所需的专业三者相一致。例如招聘岗位条件为经济学专业、大学本科及以上学历、学士及以上学位，应聘人员必须为经济学专业毕业，取得该专业的大学本科及以上学历，并被授予经济学学士及以上学位的，方可报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eastAsia="仿宋_GB2312"/>
          <w:sz w:val="32"/>
          <w:szCs w:val="32"/>
          <w:highlight w:val="none"/>
        </w:rPr>
      </w:pPr>
      <w:r>
        <w:rPr>
          <w:rFonts w:hint="eastAsia" w:ascii="仿宋_GB2312" w:eastAsia="仿宋_GB2312"/>
          <w:b/>
          <w:sz w:val="32"/>
          <w:szCs w:val="32"/>
          <w:highlight w:val="none"/>
          <w:lang w:val="en-US" w:eastAsia="zh-CN"/>
        </w:rPr>
        <w:t>9</w:t>
      </w:r>
      <w:r>
        <w:rPr>
          <w:rFonts w:hint="eastAsia" w:ascii="仿宋_GB2312" w:eastAsia="仿宋_GB2312"/>
          <w:b/>
          <w:sz w:val="32"/>
          <w:szCs w:val="32"/>
          <w:highlight w:val="none"/>
        </w:rPr>
        <w:t>.在全国各军队院校取得学历证书的人员可否应聘？</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sz w:val="32"/>
          <w:szCs w:val="32"/>
          <w:highlight w:val="none"/>
        </w:rPr>
        <w:t>在全国各军队院校学习，获得教育部门认可的军队院校学历证书的人员就读期间必须为现役军人，应聘时须提供当年军人服役证明；在全国各军队院校学习，获得教育部门认可的国民教育序列学历证书的</w:t>
      </w:r>
      <w:r>
        <w:rPr>
          <w:rFonts w:hint="eastAsia" w:ascii="仿宋_GB2312" w:eastAsia="仿宋_GB2312"/>
          <w:color w:val="auto"/>
          <w:sz w:val="32"/>
          <w:szCs w:val="32"/>
          <w:highlight w:val="none"/>
        </w:rPr>
        <w:t>人员，当年必须参加全国统一招生考试、经省级招生部门录取。</w:t>
      </w:r>
      <w:r>
        <w:rPr>
          <w:rFonts w:hint="eastAsia" w:ascii="仿宋_GB2312" w:hAnsi="Times New Roman" w:eastAsia="仿宋_GB2312"/>
          <w:color w:val="auto"/>
          <w:sz w:val="32"/>
          <w:szCs w:val="32"/>
          <w:highlight w:val="none"/>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highlight w:val="none"/>
          <w:lang w:val="en-US" w:eastAsia="zh-CN"/>
        </w:rPr>
        <w:t>10</w:t>
      </w:r>
      <w:r>
        <w:rPr>
          <w:rFonts w:hint="eastAsia" w:ascii="仿宋_GB2312" w:eastAsia="仿宋_GB2312"/>
          <w:b/>
          <w:sz w:val="32"/>
          <w:szCs w:val="32"/>
          <w:highlight w:val="none"/>
        </w:rPr>
        <w:t>.本次招聘中的有效身份证件指的</w:t>
      </w:r>
      <w:r>
        <w:rPr>
          <w:rFonts w:hint="eastAsia" w:ascii="仿宋_GB2312" w:eastAsia="仿宋_GB2312"/>
          <w:b/>
          <w:sz w:val="32"/>
          <w:szCs w:val="32"/>
        </w:rPr>
        <w:t>是什么?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
          <w:sz w:val="32"/>
          <w:szCs w:val="32"/>
        </w:rPr>
      </w:pPr>
      <w:r>
        <w:rPr>
          <w:rFonts w:hint="eastAsia" w:ascii="仿宋_GB2312"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1</w:t>
      </w:r>
      <w:r>
        <w:rPr>
          <w:rFonts w:hint="eastAsia" w:ascii="仿宋_GB2312" w:eastAsia="仿宋_GB2312"/>
          <w:b/>
          <w:sz w:val="32"/>
          <w:szCs w:val="32"/>
        </w:rPr>
        <w:t>.网上填写报名信息时应注意什么?</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40" w:lineRule="exact"/>
        <w:ind w:firstLine="645"/>
        <w:rPr>
          <w:rFonts w:ascii="仿宋_GB2312" w:eastAsia="仿宋_GB2312"/>
          <w:strike/>
          <w:dstrike w:val="0"/>
          <w:color w:val="auto"/>
          <w:sz w:val="32"/>
          <w:szCs w:val="32"/>
        </w:rPr>
      </w:pPr>
      <w:r>
        <w:rPr>
          <w:rFonts w:hint="eastAsia" w:ascii="仿宋_GB2312" w:eastAsia="仿宋_GB2312"/>
          <w:color w:val="auto"/>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报名时应按照规定流程和时限，尽早完成各环节操作，因“压哨报名”而影响资格初审结果的，后果由应聘人员自负。</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lang w:val="en-US" w:eastAsia="zh-CN"/>
        </w:rPr>
        <w:t>2</w:t>
      </w:r>
      <w:r>
        <w:rPr>
          <w:rFonts w:hint="eastAsia" w:ascii="仿宋_GB2312" w:eastAsia="仿宋_GB2312"/>
          <w:b/>
          <w:sz w:val="32"/>
          <w:szCs w:val="32"/>
        </w:rPr>
        <w:t>．网上报名信息表中的“工作单位”栏如何填写？</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3</w:t>
      </w:r>
      <w:r>
        <w:rPr>
          <w:rFonts w:hint="eastAsia" w:ascii="仿宋_GB2312" w:eastAsia="仿宋_GB2312"/>
          <w:b/>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电子照片必须是清晰的近期正面免冠证件照，并且与面试前资格审查时所提供的照片为同一底版。通过东营市人事考试信息网报名的，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4</w:t>
      </w:r>
      <w:r>
        <w:rPr>
          <w:rFonts w:hint="eastAsia" w:ascii="仿宋_GB2312" w:eastAsia="仿宋_GB2312"/>
          <w:b/>
          <w:sz w:val="32"/>
          <w:szCs w:val="32"/>
        </w:rPr>
        <w:t>.应聘人员在报名时符合应聘条件，但在应聘过程中，自身条件发生变化，不再符合应聘资格条件，应如何处理？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5</w:t>
      </w:r>
      <w:r>
        <w:rPr>
          <w:rFonts w:hint="eastAsia" w:ascii="仿宋_GB2312" w:eastAsia="仿宋_GB2312"/>
          <w:b/>
          <w:sz w:val="32"/>
          <w:szCs w:val="32"/>
        </w:rPr>
        <w:t>.未通过资格初审的报名信息能否修改?</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highlight w:val="none"/>
          <w:lang w:val="en-US" w:eastAsia="zh-CN"/>
        </w:rPr>
        <w:t>22</w:t>
      </w:r>
      <w:r>
        <w:rPr>
          <w:rFonts w:hint="eastAsia" w:ascii="仿宋_GB2312" w:eastAsia="仿宋_GB2312"/>
          <w:sz w:val="32"/>
          <w:szCs w:val="32"/>
        </w:rPr>
        <w:t>日16:00前，尚未初审或者初审未通过的，报名人员可以更改、补充报名信息，也可以改报其他岗位。其中，招聘单位要求补充信息的，应当及时完整地补充报名信息。202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日16:00后，尚未初审或者初审未通过的，不能再改报其他岗位，不能再修改、补充报名信息。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6</w:t>
      </w:r>
      <w:r>
        <w:rPr>
          <w:rFonts w:hint="eastAsia" w:ascii="仿宋_GB2312" w:eastAsia="仿宋_GB2312"/>
          <w:b/>
          <w:sz w:val="32"/>
          <w:szCs w:val="32"/>
        </w:rPr>
        <w:t>.什么是岗位改报?</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
          <w:sz w:val="32"/>
          <w:szCs w:val="32"/>
        </w:rPr>
      </w:pPr>
      <w:r>
        <w:rPr>
          <w:rFonts w:hint="eastAsia" w:ascii="仿宋_GB2312" w:eastAsia="仿宋_GB2312"/>
          <w:sz w:val="32"/>
          <w:szCs w:val="32"/>
        </w:rPr>
        <w:t>为保障广大考生的应聘权利，对于应聘人数达不到规定比例，取消招聘岗位的报名人员，县招聘办公室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
          <w:sz w:val="32"/>
          <w:szCs w:val="32"/>
        </w:rPr>
      </w:pPr>
      <w:r>
        <w:rPr>
          <w:rFonts w:hint="eastAsia" w:ascii="仿宋_GB2312" w:eastAsia="仿宋_GB2312"/>
          <w:sz w:val="32"/>
          <w:szCs w:val="32"/>
        </w:rPr>
        <w:t>如果报名人员不参加岗位改报或没有符合条件的其他岗位不能改报的，县招聘办公室将为其办理笔试考务费退费。请报名人员在确认缴费后，注意关注取消岗位公告，并保持通讯畅通。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7</w:t>
      </w:r>
      <w:r>
        <w:rPr>
          <w:rFonts w:hint="eastAsia" w:ascii="仿宋_GB2312" w:eastAsia="仿宋_GB2312"/>
          <w:b/>
          <w:sz w:val="32"/>
          <w:szCs w:val="32"/>
        </w:rPr>
        <w:t>.进入面试的应聘人员需提交哪些证明材料?</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
          <w:sz w:val="32"/>
          <w:szCs w:val="32"/>
        </w:rPr>
      </w:pPr>
      <w:r>
        <w:rPr>
          <w:rFonts w:hint="eastAsia" w:ascii="仿宋_GB2312" w:eastAsia="仿宋_GB2312"/>
          <w:sz w:val="32"/>
          <w:szCs w:val="32"/>
        </w:rPr>
        <w:t>进入面试的应聘人员，应在规定时间，按招聘岗位要求，提交本人相关证明材料（原件及复印件一份，</w:t>
      </w:r>
      <w:r>
        <w:rPr>
          <w:rFonts w:hint="eastAsia" w:ascii="仿宋_GB2312" w:eastAsia="仿宋_GB2312"/>
          <w:sz w:val="32"/>
          <w:szCs w:val="32"/>
          <w:lang w:val="en-US" w:eastAsia="zh-CN"/>
        </w:rPr>
        <w:t>留复印件</w:t>
      </w:r>
      <w:r>
        <w:rPr>
          <w:rFonts w:hint="eastAsia" w:ascii="仿宋_GB2312" w:eastAsia="仿宋_GB2312"/>
          <w:sz w:val="32"/>
          <w:szCs w:val="32"/>
        </w:rPr>
        <w:t>）、有效身份证件、1寸近期同底版免冠照片2张（须与报名登记表同底版）及</w:t>
      </w: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东营市</w:t>
      </w:r>
      <w:r>
        <w:rPr>
          <w:rFonts w:hint="eastAsia" w:ascii="仿宋_GB2312" w:eastAsia="仿宋_GB2312"/>
          <w:color w:val="auto"/>
          <w:sz w:val="32"/>
          <w:szCs w:val="32"/>
          <w:highlight w:val="none"/>
        </w:rPr>
        <w:t>事业</w:t>
      </w:r>
      <w:r>
        <w:rPr>
          <w:rFonts w:hint="eastAsia" w:ascii="仿宋_GB2312" w:eastAsia="仿宋_GB2312"/>
          <w:color w:val="auto"/>
          <w:sz w:val="32"/>
          <w:szCs w:val="32"/>
        </w:rPr>
        <w:t>单位</w:t>
      </w:r>
      <w:r>
        <w:rPr>
          <w:rFonts w:hint="eastAsia" w:ascii="仿宋_GB2312" w:eastAsia="仿宋_GB2312"/>
          <w:sz w:val="32"/>
          <w:szCs w:val="32"/>
        </w:rPr>
        <w:t>公开招聘工作人员报名登记表》、《应聘事业单位工作人员诚信承诺书》。相关证明材料主要包括:</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
          <w:sz w:val="32"/>
          <w:szCs w:val="32"/>
        </w:rPr>
      </w:pPr>
      <w:r>
        <w:rPr>
          <w:rFonts w:hint="eastAsia" w:ascii="仿宋_GB2312" w:eastAsia="仿宋_GB2312"/>
          <w:sz w:val="32"/>
          <w:szCs w:val="32"/>
        </w:rPr>
        <w:t>（1）全日制普通高校应届毕业生应聘的，还需提交学校核发的就业推荐表。</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（2）其他人员应聘的，还需提交国家承认的学历学位证书(须在</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18</w:t>
      </w:r>
      <w:r>
        <w:rPr>
          <w:rFonts w:hint="eastAsia" w:ascii="仿宋_GB2312" w:eastAsia="仿宋_GB2312"/>
          <w:sz w:val="32"/>
          <w:szCs w:val="32"/>
          <w:highlight w:val="none"/>
        </w:rPr>
        <w:t>日</w:t>
      </w:r>
      <w:r>
        <w:rPr>
          <w:rFonts w:hint="eastAsia" w:ascii="仿宋_GB2312" w:eastAsia="仿宋_GB2312"/>
          <w:sz w:val="32"/>
          <w:szCs w:val="32"/>
        </w:rPr>
        <w:t>之前取得)。</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b/>
          <w:sz w:val="32"/>
          <w:szCs w:val="32"/>
          <w:lang w:eastAsia="zh-CN"/>
        </w:rPr>
      </w:pPr>
      <w:r>
        <w:rPr>
          <w:rFonts w:hint="eastAsia" w:ascii="仿宋_GB2312" w:eastAsia="仿宋_GB2312"/>
          <w:sz w:val="32"/>
          <w:szCs w:val="32"/>
        </w:rPr>
        <w:t>（3）在职人员应聘的，</w:t>
      </w:r>
      <w:r>
        <w:rPr>
          <w:rFonts w:hint="eastAsia" w:ascii="Times New Roman" w:hAnsi="Times New Roman" w:eastAsia="仿宋_GB2312"/>
          <w:sz w:val="32"/>
          <w:szCs w:val="32"/>
        </w:rPr>
        <w:t>须于面试前现场资格审查时</w:t>
      </w:r>
      <w:r>
        <w:rPr>
          <w:rFonts w:hint="eastAsia" w:ascii="仿宋_GB2312" w:eastAsia="仿宋_GB2312"/>
          <w:sz w:val="32"/>
          <w:szCs w:val="32"/>
        </w:rPr>
        <w:t>提交有用人权限部门或单位出具的同意应聘介绍信。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
          <w:sz w:val="32"/>
          <w:szCs w:val="32"/>
          <w:highlight w:val="none"/>
        </w:rPr>
      </w:pPr>
      <w:r>
        <w:rPr>
          <w:rFonts w:hint="eastAsia" w:ascii="仿宋_GB2312" w:eastAsia="仿宋_GB2312"/>
          <w:sz w:val="32"/>
          <w:szCs w:val="32"/>
        </w:rPr>
        <w:t>（4）应聘定向招聘岗位的，退役大学生士兵还需提交入伍</w:t>
      </w:r>
      <w:r>
        <w:rPr>
          <w:rFonts w:hint="eastAsia" w:ascii="仿宋_GB2312" w:eastAsia="仿宋_GB2312"/>
          <w:sz w:val="32"/>
          <w:szCs w:val="32"/>
          <w:highlight w:val="none"/>
        </w:rPr>
        <w:t>通知书、退伍证、户口簿及安置地退役军人事务部门出具的证明</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
          <w:sz w:val="32"/>
          <w:szCs w:val="32"/>
        </w:rPr>
      </w:pPr>
      <w:r>
        <w:rPr>
          <w:rFonts w:hint="eastAsia" w:ascii="仿宋_GB2312" w:eastAsia="仿宋_GB2312"/>
          <w:sz w:val="32"/>
          <w:szCs w:val="32"/>
        </w:rPr>
        <w:t>（5）香港和澳门居民中的中国公民应聘的，还需提供《港澳居民来往内地通行证》;台湾学生和居民应聘的，还需提供《台湾居民来往大陆通行证》。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（6）与国（境）内高校应届毕业生同期毕业的留学回国人员应聘的，还需提供规定时间内可取得学位证书和学历学位认证材料的承诺书;已取得国（境）外学历学位证书、但未获得教育部门认证的</w:t>
      </w:r>
      <w:r>
        <w:rPr>
          <w:rFonts w:hint="eastAsia" w:ascii="仿宋_GB2312" w:eastAsia="仿宋_GB2312"/>
          <w:sz w:val="32"/>
          <w:szCs w:val="32"/>
          <w:lang w:val="en-US" w:eastAsia="zh-CN"/>
        </w:rPr>
        <w:t>留学回国人员</w:t>
      </w:r>
      <w:bookmarkStart w:id="0" w:name="_GoBack"/>
      <w:bookmarkEnd w:id="0"/>
      <w:r>
        <w:rPr>
          <w:rFonts w:hint="eastAsia" w:ascii="仿宋_GB2312" w:eastAsia="仿宋_GB2312"/>
          <w:sz w:val="32"/>
          <w:szCs w:val="32"/>
        </w:rPr>
        <w:t>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lang w:val="en-US" w:eastAsia="zh-CN"/>
        </w:rPr>
        <w:t>8</w:t>
      </w:r>
      <w:r>
        <w:rPr>
          <w:rFonts w:hint="eastAsia" w:ascii="仿宋_GB2312" w:eastAsia="仿宋_GB2312"/>
          <w:b/>
          <w:sz w:val="32"/>
          <w:szCs w:val="32"/>
        </w:rPr>
        <w:t>.考务费减免如何办理?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b/>
          <w:sz w:val="32"/>
          <w:szCs w:val="32"/>
          <w:highlight w:val="none"/>
        </w:rPr>
      </w:pPr>
      <w:r>
        <w:rPr>
          <w:rFonts w:hint="eastAsia" w:ascii="仿宋_GB2312" w:eastAsia="仿宋_GB2312"/>
          <w:sz w:val="32"/>
          <w:szCs w:val="32"/>
          <w:highlight w:val="none"/>
        </w:rPr>
        <w:t>拟享受减免考务费用的最低生活保障家庭人员、脱贫享受政策人口</w:t>
      </w:r>
      <w:r>
        <w:rPr>
          <w:rFonts w:hint="eastAsia" w:ascii="仿宋_GB2312" w:eastAsia="仿宋_GB2312"/>
          <w:sz w:val="32"/>
          <w:szCs w:val="32"/>
          <w:highlight w:val="none"/>
          <w:lang w:eastAsia="zh-CN"/>
        </w:rPr>
        <w:t>和</w:t>
      </w:r>
      <w:r>
        <w:rPr>
          <w:rFonts w:hint="eastAsia" w:ascii="仿宋_GB2312" w:eastAsia="仿宋_GB2312"/>
          <w:sz w:val="32"/>
          <w:szCs w:val="32"/>
          <w:highlight w:val="none"/>
        </w:rPr>
        <w:t>防返贫监测帮扶对象</w:t>
      </w:r>
      <w:r>
        <w:rPr>
          <w:rFonts w:hint="eastAsia" w:ascii="仿宋_GB2312" w:eastAsia="仿宋_GB2312"/>
          <w:color w:val="auto"/>
          <w:sz w:val="32"/>
          <w:szCs w:val="32"/>
          <w:highlight w:val="none"/>
          <w:lang w:val="en-US" w:eastAsia="zh-CN"/>
        </w:rPr>
        <w:t>及残疾人</w:t>
      </w:r>
      <w:r>
        <w:rPr>
          <w:rFonts w:hint="eastAsia" w:ascii="仿宋_GB2312" w:eastAsia="仿宋_GB2312"/>
          <w:sz w:val="32"/>
          <w:szCs w:val="32"/>
          <w:highlight w:val="none"/>
        </w:rPr>
        <w:t>，可享受考务费减免。考务费减免所需材料包括：</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sz w:val="32"/>
          <w:szCs w:val="32"/>
          <w:highlight w:val="none"/>
        </w:rPr>
        <w:t>（1）最低生活保障家庭人员凭其家庭所在地的县</w:t>
      </w:r>
      <w:r>
        <w:rPr>
          <w:rFonts w:hint="eastAsia" w:ascii="仿宋_GB2312" w:eastAsia="仿宋_GB2312"/>
          <w:color w:val="auto"/>
          <w:sz w:val="32"/>
          <w:szCs w:val="32"/>
          <w:highlight w:val="none"/>
        </w:rPr>
        <w:t>（市、区）民政部门出具的享受最低生活保障的证明或低保证；脱贫享受政策人口和防返贫监测帮扶对象凭其家庭所在地的县（市、区）乡村振兴部门出具的有关证明</w:t>
      </w:r>
      <w:r>
        <w:rPr>
          <w:rFonts w:ascii="Times New Roman" w:hAnsi="Times New Roman" w:eastAsia="仿宋_GB2312"/>
          <w:color w:val="auto"/>
          <w:sz w:val="32"/>
          <w:szCs w:val="32"/>
          <w:highlight w:val="none"/>
        </w:rPr>
        <w:t>；</w:t>
      </w:r>
      <w:r>
        <w:rPr>
          <w:rFonts w:hint="eastAsia" w:ascii="仿宋_GB2312" w:eastAsia="仿宋_GB2312"/>
          <w:color w:val="auto"/>
          <w:sz w:val="32"/>
          <w:szCs w:val="32"/>
          <w:highlight w:val="none"/>
          <w:lang w:val="en-US" w:eastAsia="zh-CN"/>
        </w:rPr>
        <w:t>残疾人员提供《残疾人证》。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（2）本人身份证及联系电话。</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应聘人员须在规定时间内办理减免手续，逾期视作放弃应聘资格。</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bCs/>
          <w:sz w:val="32"/>
          <w:szCs w:val="32"/>
          <w:lang w:val="en-US" w:eastAsia="zh-CN"/>
        </w:rPr>
        <w:t>19</w:t>
      </w:r>
      <w:r>
        <w:rPr>
          <w:rFonts w:hint="eastAsia" w:ascii="仿宋_GB2312" w:eastAsia="仿宋_GB2312"/>
          <w:b/>
          <w:bCs/>
          <w:sz w:val="32"/>
          <w:szCs w:val="32"/>
        </w:rPr>
        <w:t>．</w:t>
      </w:r>
      <w:r>
        <w:rPr>
          <w:rFonts w:hint="eastAsia" w:ascii="仿宋_GB2312" w:eastAsia="仿宋_GB2312"/>
          <w:b/>
          <w:sz w:val="32"/>
          <w:szCs w:val="32"/>
        </w:rPr>
        <w:t>考察时需要对应聘人员进行资格复审吗？</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lang w:val="en-US" w:eastAsia="zh-CN"/>
        </w:rPr>
        <w:t>0</w:t>
      </w:r>
      <w:r>
        <w:rPr>
          <w:rFonts w:hint="eastAsia" w:ascii="仿宋_GB2312" w:eastAsia="仿宋_GB2312"/>
          <w:b/>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hAnsi="Times New Roman" w:eastAsia="仿宋_GB2312" w:cs="Times New Roman"/>
          <w:kern w:val="0"/>
          <w:sz w:val="32"/>
          <w:szCs w:val="32"/>
        </w:rPr>
        <w:t>应聘人员要严格遵守公开招聘的相关政策规定，遵从事业单位</w:t>
      </w:r>
      <w:r>
        <w:rPr>
          <w:rFonts w:hint="eastAsia" w:ascii="仿宋_GB2312" w:eastAsia="仿宋_GB2312" w:cs="Times New Roman"/>
          <w:kern w:val="0"/>
          <w:sz w:val="32"/>
          <w:szCs w:val="32"/>
        </w:rPr>
        <w:t>人事综合管理部门</w:t>
      </w:r>
      <w:r>
        <w:rPr>
          <w:rFonts w:hint="eastAsia" w:ascii="仿宋_GB2312" w:hAnsi="Times New Roman" w:eastAsia="仿宋_GB2312" w:cs="Times New Roman"/>
          <w:kern w:val="0"/>
          <w:sz w:val="32"/>
          <w:szCs w:val="32"/>
        </w:rPr>
        <w:t>、人事考试机构和招聘单位的统一安排，其在应聘期间的表现，将作为公开招聘考察的重要内容之一。</w:t>
      </w:r>
      <w:r>
        <w:rPr>
          <w:rFonts w:hint="eastAsia" w:ascii="仿宋_GB2312" w:hAnsi="Times New Roman" w:eastAsia="仿宋_GB2312" w:cs="Times New Roman"/>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eastAsia="仿宋_GB2312"/>
          <w:b/>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1</w:t>
      </w:r>
      <w:r>
        <w:rPr>
          <w:rFonts w:hint="eastAsia" w:ascii="仿宋_GB2312" w:eastAsia="仿宋_GB2312"/>
          <w:b/>
          <w:sz w:val="32"/>
          <w:szCs w:val="32"/>
        </w:rPr>
        <w:t>.是否有指定的考试辅导书和培训班?</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b/>
          <w:sz w:val="32"/>
          <w:szCs w:val="32"/>
        </w:rPr>
      </w:pPr>
      <w:r>
        <w:rPr>
          <w:rFonts w:hint="eastAsia" w:ascii="仿宋_GB2312" w:eastAsia="仿宋_GB2312"/>
          <w:sz w:val="32"/>
          <w:szCs w:val="32"/>
        </w:rPr>
        <w:t>广饶县事业单位公开招聘初级</w:t>
      </w:r>
      <w:r>
        <w:rPr>
          <w:rFonts w:hint="eastAsia" w:ascii="仿宋_GB2312" w:eastAsia="仿宋_GB2312"/>
          <w:sz w:val="32"/>
          <w:szCs w:val="32"/>
          <w:lang w:val="en-US" w:eastAsia="zh-CN"/>
        </w:rPr>
        <w:t>综合类</w:t>
      </w:r>
      <w:r>
        <w:rPr>
          <w:rFonts w:hint="eastAsia" w:ascii="仿宋_GB2312" w:eastAsia="仿宋_GB2312"/>
          <w:sz w:val="32"/>
          <w:szCs w:val="32"/>
        </w:rPr>
        <w:t>岗位工作人员统一考试不指定考试教材和辅导用书，不举办也不授权或委托任何机构举办考试辅导培训班。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582F"/>
    <w:rsid w:val="00002157"/>
    <w:rsid w:val="000052B4"/>
    <w:rsid w:val="000751DC"/>
    <w:rsid w:val="000A114D"/>
    <w:rsid w:val="000A5739"/>
    <w:rsid w:val="000F1A11"/>
    <w:rsid w:val="001041C7"/>
    <w:rsid w:val="00116408"/>
    <w:rsid w:val="00151019"/>
    <w:rsid w:val="0024405E"/>
    <w:rsid w:val="0024443C"/>
    <w:rsid w:val="00245ADC"/>
    <w:rsid w:val="002C7904"/>
    <w:rsid w:val="00351E87"/>
    <w:rsid w:val="00377127"/>
    <w:rsid w:val="003A7174"/>
    <w:rsid w:val="005650C8"/>
    <w:rsid w:val="005C4F6F"/>
    <w:rsid w:val="006568D7"/>
    <w:rsid w:val="006E3AAF"/>
    <w:rsid w:val="00730F34"/>
    <w:rsid w:val="00732325"/>
    <w:rsid w:val="00751096"/>
    <w:rsid w:val="007B7E34"/>
    <w:rsid w:val="00836FD1"/>
    <w:rsid w:val="00851C7F"/>
    <w:rsid w:val="00960585"/>
    <w:rsid w:val="00A97DA0"/>
    <w:rsid w:val="00BB582F"/>
    <w:rsid w:val="00BC21D6"/>
    <w:rsid w:val="00BC3CE8"/>
    <w:rsid w:val="00C6313A"/>
    <w:rsid w:val="00C63975"/>
    <w:rsid w:val="00C97E1B"/>
    <w:rsid w:val="00D079FD"/>
    <w:rsid w:val="00D51E11"/>
    <w:rsid w:val="00D8496F"/>
    <w:rsid w:val="00DB4F79"/>
    <w:rsid w:val="00E8160F"/>
    <w:rsid w:val="00ED1942"/>
    <w:rsid w:val="01F5603D"/>
    <w:rsid w:val="05E360D9"/>
    <w:rsid w:val="07BC4E1F"/>
    <w:rsid w:val="0B203C8A"/>
    <w:rsid w:val="0C82421D"/>
    <w:rsid w:val="10DF2E69"/>
    <w:rsid w:val="113427EC"/>
    <w:rsid w:val="14063EA3"/>
    <w:rsid w:val="17EA54F5"/>
    <w:rsid w:val="1B173FAD"/>
    <w:rsid w:val="1C0C1611"/>
    <w:rsid w:val="1C8B6C6C"/>
    <w:rsid w:val="1EA64DB8"/>
    <w:rsid w:val="20776E60"/>
    <w:rsid w:val="2BF043F9"/>
    <w:rsid w:val="2F9808D0"/>
    <w:rsid w:val="33ED4CD6"/>
    <w:rsid w:val="349F3E86"/>
    <w:rsid w:val="35337105"/>
    <w:rsid w:val="35FC286E"/>
    <w:rsid w:val="37BE59F4"/>
    <w:rsid w:val="3A4D2B28"/>
    <w:rsid w:val="3F3917BB"/>
    <w:rsid w:val="43F36163"/>
    <w:rsid w:val="49C9678E"/>
    <w:rsid w:val="4EB4723E"/>
    <w:rsid w:val="51F6232D"/>
    <w:rsid w:val="53FA7313"/>
    <w:rsid w:val="55F54236"/>
    <w:rsid w:val="59F30D89"/>
    <w:rsid w:val="5B684327"/>
    <w:rsid w:val="5BAC5116"/>
    <w:rsid w:val="61600722"/>
    <w:rsid w:val="68B41F65"/>
    <w:rsid w:val="716112DB"/>
    <w:rsid w:val="723B2368"/>
    <w:rsid w:val="79F2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821</Words>
  <Characters>4684</Characters>
  <Lines>39</Lines>
  <Paragraphs>10</Paragraphs>
  <TotalTime>118</TotalTime>
  <ScaleCrop>false</ScaleCrop>
  <LinksUpToDate>false</LinksUpToDate>
  <CharactersWithSpaces>5495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ren</cp:lastModifiedBy>
  <cp:lastPrinted>2021-04-19T06:16:00Z</cp:lastPrinted>
  <dcterms:modified xsi:type="dcterms:W3CDTF">2022-01-13T11:15:27Z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7C342B99F9F64E658CB03511E8DDE703</vt:lpwstr>
  </property>
</Properties>
</file>