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left="1580" w:leftChars="143" w:hanging="1280" w:hangingChars="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>
      <w:pPr>
        <w:widowControl/>
        <w:spacing w:line="540" w:lineRule="exact"/>
        <w:ind w:left="2060" w:leftChars="143" w:hanging="1760" w:hangingChars="4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instrText xml:space="preserve"> HYPERLINK "http://www.qyrcrs.com/upload/Dec31,201051549PM0.doc" \t "_blank"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清远工贸职业技术学校</w:t>
      </w:r>
    </w:p>
    <w:p>
      <w:pPr>
        <w:widowControl/>
        <w:spacing w:line="540" w:lineRule="exact"/>
        <w:ind w:left="2067" w:leftChars="143" w:hanging="1767" w:hangingChars="4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t>2022年公开招聘教师岗位情况表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</w:rPr>
        <w:fldChar w:fldCharType="end"/>
      </w:r>
    </w:p>
    <w:tbl>
      <w:tblPr>
        <w:tblStyle w:val="3"/>
        <w:tblpPr w:leftFromText="180" w:rightFromText="180" w:vertAnchor="page" w:horzAnchor="page" w:tblpX="1792" w:tblpY="3607"/>
        <w:tblOverlap w:val="never"/>
        <w:tblW w:w="13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551"/>
        <w:gridCol w:w="801"/>
        <w:gridCol w:w="2828"/>
        <w:gridCol w:w="3321"/>
        <w:gridCol w:w="167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3321" w:type="dxa"/>
            <w:vAlign w:val="center"/>
          </w:tcPr>
          <w:p>
            <w:pPr>
              <w:widowControl/>
              <w:spacing w:after="163"/>
              <w:jc w:val="center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岗位要求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教师资格要求</w:t>
            </w:r>
          </w:p>
        </w:tc>
        <w:tc>
          <w:tcPr>
            <w:tcW w:w="2765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年龄要求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物联网工程（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B080905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能胜任网络技术应用、电工电子技术、C或Python程序设计、物联网设备安装与调试等专业课程教学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和班主任工作。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教师资格条件不作限制，但考生受聘后一年内须取得本专业中职教师资格</w:t>
            </w:r>
          </w:p>
        </w:tc>
        <w:tc>
          <w:tcPr>
            <w:tcW w:w="2765" w:type="dxa"/>
            <w:vMerge w:val="restart"/>
            <w:vAlign w:val="center"/>
          </w:tcPr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35周岁及以下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具有本专业中级职称的，年龄放宽至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周岁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具有本专业高级职称的，年龄放宽至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50周岁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after="163"/>
              <w:jc w:val="left"/>
              <w:rPr>
                <w:rFonts w:ascii="仿宋" w:hAnsi="仿宋" w:eastAsia="仿宋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35周岁及以下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具有本专业中级职称的，年龄放宽至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周岁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具有本专业高级职称的，年龄放宽至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50周岁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shd w:val="clear" w:color="auto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工业机器人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专业教师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机械工程（A0802），电气工程（A0808），控制科学与工程（A0811）；</w:t>
            </w:r>
            <w:r>
              <w:rPr>
                <w:rFonts w:hint="eastAsia" w:ascii="仿宋" w:hAnsi="仿宋" w:eastAsia="仿宋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  <w:t>电气类（B0806），自动化类（B0808），机械类（B0802）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能胜任机器人应用编程、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PLC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技术应用、机电一体化组装与调试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专业课程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val="en-US" w:eastAsia="zh-CN"/>
              </w:rPr>
              <w:t>教学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和班主任工作。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65" w:type="dxa"/>
            <w:vMerge w:val="continue"/>
            <w:vAlign w:val="center"/>
          </w:tcPr>
          <w:p>
            <w:pPr>
              <w:widowControl/>
              <w:spacing w:after="163"/>
              <w:jc w:val="both"/>
              <w:rPr>
                <w:rFonts w:ascii="仿宋" w:hAnsi="仿宋" w:eastAsia="仿宋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网络信息安全专业教师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网络工程（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B080903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）、网络工程（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B08090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</w:p>
        </w:tc>
        <w:tc>
          <w:tcPr>
            <w:tcW w:w="3321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highlight w:val="none"/>
                <w:lang w:val="en-US" w:eastAsia="zh-CN"/>
              </w:rPr>
              <w:t>能胜任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信息安全技术基础、计算机网络技术、操作系统安装与配置、网络设备配置与应用、操作系统安全、设备安全、协议分析、web 安全、PHP安全、渗透测试安全实践、网络攻防技术、数据库安全配置等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课程教学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和班主任工作。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widowControl/>
              <w:spacing w:after="163"/>
              <w:jc w:val="both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765" w:type="dxa"/>
            <w:vMerge w:val="continue"/>
            <w:vAlign w:val="center"/>
          </w:tcPr>
          <w:p>
            <w:pPr>
              <w:widowControl/>
              <w:spacing w:after="163"/>
              <w:jc w:val="both"/>
              <w:rPr>
                <w:rFonts w:ascii="仿宋" w:hAnsi="仿宋" w:eastAsia="仿宋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数学教师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数学与应用数学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(B0701)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基础数学(A0701)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胜任中职各年级数学学科教学和班主任工作。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  <w:lang w:eastAsia="zh-CN"/>
              </w:rPr>
              <w:t>数学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中职或高中教师资格</w:t>
            </w:r>
          </w:p>
        </w:tc>
        <w:tc>
          <w:tcPr>
            <w:tcW w:w="2765" w:type="dxa"/>
            <w:vMerge w:val="continue"/>
            <w:vAlign w:val="center"/>
          </w:tcPr>
          <w:p>
            <w:pPr>
              <w:widowControl/>
              <w:spacing w:after="163"/>
              <w:jc w:val="left"/>
              <w:rPr>
                <w:rFonts w:ascii="仿宋" w:hAnsi="仿宋" w:eastAsia="仿宋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思政教师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哲学（A0101）、法学（A0301）、政治学（A0302）、马克思主义理论（A0305）、哲学（B0101）、法学（B0301）、政治学类（B0302）、马克思主义理论类（ B0305）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胜任中职各年级思政学科教学和班主任工作。</w:t>
            </w:r>
          </w:p>
        </w:tc>
        <w:tc>
          <w:tcPr>
            <w:tcW w:w="1675" w:type="dxa"/>
            <w:vAlign w:val="center"/>
          </w:tcPr>
          <w:p>
            <w:pPr>
              <w:widowControl/>
              <w:spacing w:after="163"/>
              <w:jc w:val="both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具有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政治中职或高中教师资格</w:t>
            </w:r>
          </w:p>
        </w:tc>
        <w:tc>
          <w:tcPr>
            <w:tcW w:w="2765" w:type="dxa"/>
            <w:vMerge w:val="continue"/>
            <w:vAlign w:val="center"/>
          </w:tcPr>
          <w:p>
            <w:pPr>
              <w:widowControl/>
              <w:spacing w:after="163"/>
              <w:jc w:val="both"/>
              <w:rPr>
                <w:rFonts w:ascii="仿宋" w:hAnsi="仿宋" w:eastAsia="仿宋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577" w:type="dxa"/>
            <w:vAlign w:val="center"/>
          </w:tcPr>
          <w:p>
            <w:pPr>
              <w:widowControl/>
              <w:spacing w:after="163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1" w:type="dxa"/>
            <w:vAlign w:val="center"/>
          </w:tcPr>
          <w:p>
            <w:pPr>
              <w:widowControl/>
              <w:spacing w:after="163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</w:t>
            </w:r>
          </w:p>
        </w:tc>
        <w:tc>
          <w:tcPr>
            <w:tcW w:w="801" w:type="dxa"/>
            <w:vAlign w:val="center"/>
          </w:tcPr>
          <w:p>
            <w:pPr>
              <w:widowControl/>
              <w:spacing w:after="163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运动训练（A040306、B040302）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体育教育（A040303、B040301）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  <w:t>社会体育指导与管理（B040303）</w:t>
            </w:r>
          </w:p>
        </w:tc>
        <w:tc>
          <w:tcPr>
            <w:tcW w:w="3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胜任田径基础、足球专项、体育心理学、体育保健学等教学和班主任工作。</w:t>
            </w:r>
            <w:bookmarkStart w:id="0" w:name="_GoBack"/>
            <w:bookmarkEnd w:id="0"/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教师资格条件不作限制，但考生受聘后一年内须取得本专业</w:t>
            </w:r>
            <w:r>
              <w:rPr>
                <w:rFonts w:hint="eastAsia" w:ascii="仿宋" w:hAnsi="仿宋" w:eastAsia="仿宋"/>
                <w:sz w:val="24"/>
                <w:szCs w:val="24"/>
                <w:shd w:val="clear" w:color="auto" w:fill="FFFFFF"/>
              </w:rPr>
              <w:t>中职或高中教师资格</w:t>
            </w:r>
          </w:p>
        </w:tc>
        <w:tc>
          <w:tcPr>
            <w:tcW w:w="2765" w:type="dxa"/>
            <w:vMerge w:val="continue"/>
            <w:vAlign w:val="center"/>
          </w:tcPr>
          <w:p>
            <w:pPr>
              <w:widowControl/>
              <w:jc w:val="both"/>
              <w:rPr>
                <w:rFonts w:ascii="仿宋" w:hAnsi="仿宋" w:eastAsia="仿宋"/>
                <w:szCs w:val="21"/>
                <w:shd w:val="clear" w:color="auto" w:fill="FFFFFF"/>
              </w:rPr>
            </w:pPr>
          </w:p>
        </w:tc>
      </w:tr>
    </w:tbl>
    <w:p>
      <w:pPr>
        <w:widowControl/>
        <w:spacing w:line="540" w:lineRule="exact"/>
        <w:ind w:left="1424" w:leftChars="143" w:hanging="1124" w:hangingChars="4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28"/>
          <w:szCs w:val="28"/>
        </w:rPr>
      </w:pPr>
    </w:p>
    <w:p>
      <w:pPr>
        <w:widowControl/>
        <w:spacing w:line="540" w:lineRule="exact"/>
        <w:ind w:left="1424" w:leftChars="143" w:hanging="1124" w:hangingChars="4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28"/>
          <w:szCs w:val="28"/>
        </w:rPr>
      </w:pPr>
    </w:p>
    <w:p>
      <w:pPr>
        <w:widowControl/>
        <w:spacing w:line="540" w:lineRule="exact"/>
        <w:ind w:left="1424" w:leftChars="143" w:hanging="1124" w:hangingChars="40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28"/>
          <w:szCs w:val="28"/>
        </w:rPr>
      </w:pPr>
    </w:p>
    <w:p>
      <w:pPr>
        <w:widowControl/>
        <w:spacing w:line="540" w:lineRule="exact"/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3CD5E74"/>
    <w:rsid w:val="236E28D4"/>
    <w:rsid w:val="27751D5A"/>
    <w:rsid w:val="27F83C70"/>
    <w:rsid w:val="34350FB1"/>
    <w:rsid w:val="398E7F94"/>
    <w:rsid w:val="4ACA165C"/>
    <w:rsid w:val="4DDE77E6"/>
    <w:rsid w:val="57FE2659"/>
    <w:rsid w:val="59471C07"/>
    <w:rsid w:val="5EB66E85"/>
    <w:rsid w:val="60081EE8"/>
    <w:rsid w:val="63F5321E"/>
    <w:rsid w:val="665430A8"/>
    <w:rsid w:val="6CA20682"/>
    <w:rsid w:val="6CAA36A0"/>
    <w:rsid w:val="6DFF0D58"/>
    <w:rsid w:val="760017AF"/>
    <w:rsid w:val="780464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2021-12-30T03:33:00Z</dcterms:created>
  <dc:creator>Administrator</dc:creator>
  <cp:lastModifiedBy>Administrator</cp:lastModifiedBy>
  <cp:lastPrinted>2022-01-12T01:32:00Z</cp:lastPrinted>
  <dcterms:modified xsi:type="dcterms:W3CDTF">2022-01-14T00:29:15Z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7DFA78C4B545437DA3A6BE93B8CBDFF7</vt:lpwstr>
  </property>
</Properties>
</file>