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  <w:lang w:eastAsia="zh-CN"/>
        </w:rPr>
        <w:t>龙泉市机关事务保障中心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</w:rPr>
        <w:t>编外用工报名表</w:t>
      </w:r>
    </w:p>
    <w:p>
      <w:pPr>
        <w:spacing w:line="120" w:lineRule="exact"/>
        <w:rPr>
          <w:rFonts w:hint="eastAsia" w:ascii="仿宋_GB2312" w:eastAsia="仿宋_GB2312"/>
          <w:color w:val="000000"/>
          <w:sz w:val="24"/>
        </w:rPr>
      </w:pPr>
    </w:p>
    <w:tbl>
      <w:tblPr>
        <w:tblStyle w:val="4"/>
        <w:tblW w:w="96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282"/>
        <w:gridCol w:w="1227"/>
        <w:gridCol w:w="556"/>
        <w:gridCol w:w="686"/>
        <w:gridCol w:w="784"/>
        <w:gridCol w:w="236"/>
        <w:gridCol w:w="348"/>
        <w:gridCol w:w="1077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1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全日制学历、学位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非全日制学历、学位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户籍或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学习及工作简历（高中以上）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奖 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 况</w:t>
            </w:r>
          </w:p>
        </w:tc>
        <w:tc>
          <w:tcPr>
            <w:tcW w:w="82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郑重承诺</w:t>
            </w:r>
          </w:p>
        </w:tc>
        <w:tc>
          <w:tcPr>
            <w:tcW w:w="823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报考人员（签字）：   </w:t>
            </w:r>
          </w:p>
          <w:p>
            <w:pPr>
              <w:spacing w:line="120" w:lineRule="exact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520" w:lineRule="exact"/>
              <w:ind w:firstLine="1680" w:firstLineChars="7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2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年  月  日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报考部门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34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  <w:p>
            <w:pPr>
              <w:widowControl/>
              <w:ind w:firstLine="1680" w:firstLineChars="7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</w:tr>
    </w:tbl>
    <w:p>
      <w:pPr>
        <w:spacing w:line="120" w:lineRule="exact"/>
        <w:rPr>
          <w:rFonts w:hint="eastAsia"/>
          <w:sz w:val="19"/>
          <w:szCs w:val="19"/>
        </w:rPr>
      </w:pPr>
    </w:p>
    <w:p>
      <w:pPr>
        <w:spacing w:line="2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注：1.报名表一式一份，请用A4纸打印填写。</w:t>
      </w:r>
    </w:p>
    <w:p>
      <w:pPr>
        <w:spacing w:line="2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2.填表说明： *政治面貌：中共党员；共青团员；其它民主党派；群众。*学    历：研究生；大学本科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；大专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spacing w:line="240" w:lineRule="exact"/>
        <w:ind w:firstLine="480" w:firstLineChars="200"/>
      </w:pPr>
      <w:r>
        <w:rPr>
          <w:rFonts w:hint="eastAsia" w:ascii="仿宋" w:hAnsi="仿宋" w:eastAsia="仿宋" w:cs="仿宋"/>
          <w:sz w:val="24"/>
          <w:szCs w:val="24"/>
        </w:rPr>
        <w:t>3.报名时请按以下顺序提供材料并装订：（1）报名表；（2）身份证；（3）户口薄或户籍证明；（4）学历学位证书</w:t>
      </w:r>
    </w:p>
    <w:sectPr>
      <w:footerReference r:id="rId3" w:type="default"/>
      <w:pgSz w:w="11906" w:h="16838"/>
      <w:pgMar w:top="1134" w:right="1474" w:bottom="1474" w:left="1474" w:header="720" w:footer="141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43410"/>
    <w:rsid w:val="758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6">
    <w:name w:val="reader-word-layer reader-word-s1-1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7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8">
    <w:name w:val="custom_unionstyle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9">
    <w:name w:val="reader-word-layer reader-word-s3-3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2022-01-18T02:04:00Z</dcterms:created>
  <dc:creator>202101131438</dc:creator>
  <cp:lastModifiedBy>鹏程</cp:lastModifiedBy>
  <cp:lastPrinted>2022-01-18T02:10:26Z</cp:lastPrinted>
  <dcterms:modified xsi:type="dcterms:W3CDTF">2022-01-18T02:11:39Z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