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附件6</w:t>
      </w:r>
    </w:p>
    <w:p>
      <w:pPr>
        <w:spacing w:line="596" w:lineRule="exact"/>
        <w:jc w:val="center"/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u w:val="none"/>
          <w:shd w:val="clear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u w:val="none"/>
          <w:shd w:val="clear"/>
          <w:lang w:eastAsia="zh-CN"/>
        </w:rPr>
        <w:t>重庆市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u w:val="none"/>
          <w:shd w:val="clear"/>
        </w:rPr>
        <w:fldChar w:fldCharType="begin"/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u w:val="none"/>
          <w:shd w:val="clear"/>
        </w:rPr>
        <w:instrText xml:space="preserve"> HYPERLINK "http://rlsbj.cq.gov.cn/zwxx_182/sydw/202109/P020210909620921603620.docx" </w:instrTex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u w:val="none"/>
          <w:shd w:val="clear"/>
        </w:rPr>
        <w:fldChar w:fldCharType="separate"/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u w:val="none"/>
          <w:shd w:val="clear"/>
          <w:lang w:val="en-US" w:eastAsia="zh-CN"/>
        </w:rPr>
        <w:t>大足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u w:val="none"/>
          <w:shd w:val="clear"/>
          <w:lang w:eastAsia="zh-CN"/>
        </w:rPr>
        <w:t>区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u w:val="none"/>
          <w:shd w:val="clear"/>
        </w:rPr>
        <w:t>事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u w:val="none"/>
          <w:shd w:val="clear"/>
          <w:lang w:eastAsia="zh-CN"/>
        </w:rPr>
        <w:t>业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u w:val="none"/>
          <w:shd w:val="clear"/>
        </w:rPr>
        <w:t>单位202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u w:val="none"/>
          <w:shd w:val="clear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u w:val="none"/>
          <w:shd w:val="clear"/>
        </w:rPr>
        <w:t>年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u w:val="none"/>
          <w:shd w:val="clear"/>
          <w:lang w:val="en-US" w:eastAsia="zh-CN"/>
        </w:rPr>
        <w:t>第一季度考核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u w:val="none"/>
          <w:shd w:val="clear"/>
        </w:rPr>
        <w:t>招聘工作人员考试新冠肺炎疫情防控须知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u w:val="none"/>
          <w:shd w:val="clear"/>
        </w:rPr>
        <w:fldChar w:fldCharType="end"/>
      </w:r>
    </w:p>
    <w:p>
      <w:pPr>
        <w:spacing w:line="596" w:lineRule="exact"/>
        <w:jc w:val="center"/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u w:val="none"/>
          <w:shd w:val="clear"/>
        </w:rPr>
      </w:pP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根据目前国家和本市新冠肺炎疫情防控工作最新规</w:t>
      </w:r>
      <w:bookmarkStart w:id="0" w:name="_GoBack"/>
      <w:bookmarkEnd w:id="0"/>
      <w:r>
        <w:rPr>
          <w:rFonts w:ascii="Times New Roman" w:hAnsi="Times New Roman" w:eastAsia="方正仿宋_GBK" w:cs="Times New Roman"/>
          <w:sz w:val="32"/>
          <w:szCs w:val="32"/>
        </w:rPr>
        <w:t>定和要求，为全力确保每一位考生生命安全和身体健康，顺利参加考试，现将考试期间疫情防控须知发布如下，请所有考生知悉、理解、配合、支持考试防疫的措施和要求。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一、考生在考前14天起须注册“渝康码”和“通信大数据行程卡”（可通过微信、支付宝小程序或相关手机APP完成），自我监测有无发热、咳嗽、乏力等疑似症状。如果旅居史、接触史发生变化或出现相关症状的，须及时在“渝康码”进行申报更新，并到医疗机构及时就诊排查，排除新冠肺炎等重点传染病。建议考生考前14天在渝且不离渝，考前14天内有境外或非低风险地区活动轨迹的考生，按本市疫情防控最新要求处理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二、考试当日，所有考生须持考前48小时内新冠肺炎病毒核酸检测阴性报告，且重庆“渝康码”“通信大数据行程卡”显示为绿码，无异常（当日更新），体温查验＜37.3℃，且无异常情况的，可入场参加考试。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考前48小时内新冠肺炎病毒核酸检测阴性报告指参加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2022年3</w:t>
      </w:r>
      <w:r>
        <w:rPr>
          <w:rFonts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仿宋_GBK" w:cs="Times New Roman"/>
          <w:sz w:val="32"/>
          <w:szCs w:val="32"/>
        </w:rPr>
        <w:t>日考试的考生需出示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2022年3</w:t>
      </w:r>
      <w:r>
        <w:rPr>
          <w:rFonts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方正仿宋_GBK" w:cs="Times New Roman"/>
          <w:sz w:val="32"/>
          <w:szCs w:val="32"/>
        </w:rPr>
        <w:t>日及以后出具的核酸阴性报告。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注：核酸检测报告时间指核酸检测报告的出具报告时间（非采样时间、非报告打印时间）。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请考生根据自己参加考试时间合理安排核酸检测时间，以免影响您参加考试。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三、考试当日，考生应提前60分钟到达考点，预留足够时间配合考点工作人员进行入场核验。</w:t>
      </w:r>
      <w:r>
        <w:rPr>
          <w:rFonts w:hint="eastAsia" w:ascii="方正小标宋_GBK" w:hAnsi="Times New Roman" w:eastAsia="方正小标宋_GBK" w:cs="Times New Roman"/>
          <w:sz w:val="32"/>
          <w:szCs w:val="32"/>
          <w:u w:val="single"/>
        </w:rPr>
        <w:t>进入考点时，考生须接受防疫安全检查和指导，出示本人纸质准考证和考前48小时内核酸检测阴性报告（纸质和电子均可），并出示“渝康码”、“通信大数据行程卡”备查（建议使用微信“防疫健康码”可直接显示两码一报告）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四、考生有以下情况之一的，不得参加考试：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（一）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考试</w:t>
      </w:r>
      <w:r>
        <w:rPr>
          <w:rFonts w:ascii="Times New Roman" w:hAnsi="Times New Roman" w:eastAsia="方正仿宋_GBK" w:cs="Times New Roman"/>
          <w:sz w:val="32"/>
          <w:szCs w:val="32"/>
        </w:rPr>
        <w:t>前28天内有境外旅居史，尚未完成隔离医学观察等健康管理的人员。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（二）新冠确诊病例、疑似病例和无症状感染者密切接触者、密接的密接，尚未完成隔离医学观察等健康管理的人员。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（三）尚未出院的新冠确诊病例、疑似病例和无症状感染者；或者治愈出院的确诊病例或无症状感染者，但尚在随访医学观察期内。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（四）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考试</w:t>
      </w:r>
      <w:r>
        <w:rPr>
          <w:rFonts w:ascii="Times New Roman" w:hAnsi="Times New Roman" w:eastAsia="方正仿宋_GBK" w:cs="Times New Roman"/>
          <w:sz w:val="32"/>
          <w:szCs w:val="32"/>
        </w:rPr>
        <w:t>前14天内，曾出现体温≥37.3℃或有疑似症状，但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考试</w:t>
      </w:r>
      <w:r>
        <w:rPr>
          <w:rFonts w:ascii="Times New Roman" w:hAnsi="Times New Roman" w:eastAsia="方正仿宋_GBK" w:cs="Times New Roman"/>
          <w:sz w:val="32"/>
          <w:szCs w:val="32"/>
        </w:rPr>
        <w:t>前未排除传染病或仍存在身体不适症状。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（五）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考试</w:t>
      </w:r>
      <w:r>
        <w:rPr>
          <w:rFonts w:ascii="Times New Roman" w:hAnsi="Times New Roman" w:eastAsia="方正仿宋_GBK" w:cs="Times New Roman"/>
          <w:sz w:val="32"/>
          <w:szCs w:val="32"/>
        </w:rPr>
        <w:t>前14天内有国内中高风险地区旅居史，未完成隔离医学观察等健康管理的人员。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（六）考试当天，重庆“渝康码”、“通信大数据行程卡”异常的考生。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（七）考试当天，不能按上述要求提供考前48小时内核酸检测阴性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报告</w:t>
      </w:r>
      <w:r>
        <w:rPr>
          <w:rFonts w:ascii="Times New Roman" w:hAnsi="Times New Roman" w:eastAsia="方正仿宋_GBK" w:cs="Times New Roman"/>
          <w:sz w:val="32"/>
          <w:szCs w:val="32"/>
        </w:rPr>
        <w:t>的考生。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（八）考生进入考点前，因体温异常、干咳、乏力等症状，经现场医务专业人员确认有可疑症状的考生。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五、考生应遵守疫情防控相关规定，并做好自我防护。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（一）考生应当遵守本市疫情防控相关规定，主动及时了解考试相关疫情防控要求，积极配合考点、考场做好现场防疫工作。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二）考生在备考期间，务必做好个人防护，避免前往人员密集地区，避免与无关人员接触。勤洗手，公共场所佩戴口罩，在各种场所保持一定的安全社交距离。考试当天，尽可能做到居住地与考点之间“两点一线”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（三）考生在考试当天，须自备口罩，除核验身份时须按要求摘戴口罩外，进出考点、考场应当全程佩戴口罩，在考试过程中建议全程佩戴口罩。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四）在考试过程中，考生若出现发热、咳嗽、咽痛、呼吸困难、呕吐、腹泻等异常状况，应立即向监考人员报告，经考点医务人员评估后具备继续完成考试条件的，可转移至备用考场考试，考试时间不补，考试结束后应配合送医就诊；对评估不具备继续完成考试条件的考生应及时送医就诊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（五）提倡考生自行赴考，送考人员不得进入考点和在考点周围聚集，考点不提供停车条件。每场考试结束后，考生须服从考点安排分批、错峰离场。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六、有关要求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（一）考生应认真阅读本防控须知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eastAsia" w:ascii="方正小标宋_GBK" w:hAnsi="Times New Roman" w:eastAsia="方正小标宋_GBK" w:cs="Times New Roman"/>
          <w:sz w:val="32"/>
          <w:szCs w:val="32"/>
          <w:u w:val="single"/>
        </w:rPr>
        <w:t>考生打印准考证即视为认同</w:t>
      </w:r>
      <w:r>
        <w:rPr>
          <w:rFonts w:hint="eastAsia" w:ascii="方正小标宋_GBK" w:hAnsi="Times New Roman" w:eastAsia="方正小标宋_GBK" w:cs="Times New Roman"/>
          <w:sz w:val="32"/>
          <w:szCs w:val="32"/>
          <w:u w:val="single"/>
          <w:lang w:eastAsia="zh-CN"/>
        </w:rPr>
        <w:t>本须知内容</w:t>
      </w:r>
      <w:r>
        <w:rPr>
          <w:rFonts w:hint="eastAsia" w:ascii="方正小标宋_GBK" w:hAnsi="Times New Roman" w:eastAsia="方正小标宋_GBK" w:cs="Times New Roman"/>
          <w:sz w:val="32"/>
          <w:szCs w:val="32"/>
          <w:u w:val="single"/>
        </w:rPr>
        <w:t>。</w:t>
      </w:r>
      <w:r>
        <w:rPr>
          <w:rFonts w:ascii="Times New Roman" w:hAnsi="Times New Roman" w:eastAsia="方正仿宋_GBK" w:cs="Times New Roman"/>
          <w:sz w:val="32"/>
          <w:szCs w:val="32"/>
        </w:rPr>
        <w:t>如违反相关规定，自愿承担相关责任、接受相应处理。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（二）考生不配合考试防疫工作、不如实报告健康状况，隐瞒或谎报旅居史、接触史、健康状况等疫情防控信息，提供虚假防疫证明材料（信息）的，取消考试资格。造成不良后果的，依法追究其法律责任。</w:t>
      </w:r>
    </w:p>
    <w:p/>
    <w:p>
      <w:pPr>
        <w:spacing w:line="600" w:lineRule="exact"/>
        <w:ind w:firstLine="640" w:firstLineChars="200"/>
        <w:rPr>
          <w:rFonts w:eastAsia="方正仿宋_GBK"/>
        </w:rPr>
      </w:pPr>
    </w:p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F8452D"/>
    <w:rsid w:val="00707515"/>
    <w:rsid w:val="055337CD"/>
    <w:rsid w:val="058A5D4C"/>
    <w:rsid w:val="082A3B7D"/>
    <w:rsid w:val="14404671"/>
    <w:rsid w:val="1C4905E7"/>
    <w:rsid w:val="23FE4510"/>
    <w:rsid w:val="24846D13"/>
    <w:rsid w:val="2AF8452D"/>
    <w:rsid w:val="2BC84E0C"/>
    <w:rsid w:val="3EB253F6"/>
    <w:rsid w:val="43BD3407"/>
    <w:rsid w:val="44D47C1B"/>
    <w:rsid w:val="4F921C2B"/>
    <w:rsid w:val="58564514"/>
    <w:rsid w:val="58B506ED"/>
    <w:rsid w:val="58E06636"/>
    <w:rsid w:val="5CDF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2020-10-15T08:18:00Z</dcterms:created>
  <dc:creator>hp123</dc:creator>
  <cp:lastModifiedBy>(^｡^)</cp:lastModifiedBy>
  <dcterms:modified xsi:type="dcterms:W3CDTF">2022-01-20T02:48:01Z</dcterms:modified>
  <dc:title>重庆市2020年度事业单位招考笔试考生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7C52D260B52249B79E140209A92AB18C</vt:lpwstr>
  </property>
</Properties>
</file>