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E9" w:rsidRDefault="00100921">
      <w:pPr>
        <w:snapToGrid w:val="0"/>
        <w:jc w:val="center"/>
        <w:rPr>
          <w:rFonts w:ascii="方正小标宋简体" w:eastAsia="方正小标宋简体" w:hAnsiTheme="minorEastAsia" w:cs="方正小标宋简体"/>
          <w:kern w:val="44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sz w:val="44"/>
          <w:szCs w:val="44"/>
        </w:rPr>
        <w:t>大连</w:t>
      </w:r>
      <w:r w:rsidR="005D350A">
        <w:rPr>
          <w:rFonts w:ascii="方正小标宋简体" w:eastAsia="方正小标宋简体" w:hAnsiTheme="minorEastAsia" w:cs="Times New Roman" w:hint="eastAsia"/>
          <w:sz w:val="44"/>
          <w:szCs w:val="44"/>
        </w:rPr>
        <w:t>市甘井子</w:t>
      </w:r>
      <w:r>
        <w:rPr>
          <w:rFonts w:ascii="方正小标宋简体" w:eastAsia="方正小标宋简体" w:hAnsiTheme="minorEastAsia" w:cs="Times New Roman" w:hint="eastAsia"/>
          <w:sz w:val="44"/>
          <w:szCs w:val="44"/>
        </w:rPr>
        <w:t>区</w:t>
      </w:r>
      <w:r w:rsidR="005D350A">
        <w:rPr>
          <w:rFonts w:ascii="方正小标宋简体" w:eastAsia="方正小标宋简体" w:hAnsiTheme="minorEastAsia" w:cs="Times New Roman" w:hint="eastAsia"/>
          <w:sz w:val="44"/>
          <w:szCs w:val="44"/>
        </w:rPr>
        <w:t>2022年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教育系统招聘</w:t>
      </w:r>
    </w:p>
    <w:p w:rsidR="00A328E9" w:rsidRDefault="00100921">
      <w:pPr>
        <w:snapToGrid w:val="0"/>
        <w:jc w:val="center"/>
        <w:rPr>
          <w:rFonts w:ascii="方正小标宋简体" w:eastAsia="方正小标宋简体" w:hAnsiTheme="minorEastAsia" w:cs="方正小标宋简体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全日制优秀毕业生</w:t>
      </w:r>
      <w:r>
        <w:rPr>
          <w:rFonts w:ascii="方正小标宋简体" w:eastAsia="方正小标宋简体" w:hAnsiTheme="minorEastAsia" w:cs="方正小标宋简体" w:hint="eastAsia"/>
          <w:kern w:val="44"/>
          <w:sz w:val="44"/>
          <w:szCs w:val="44"/>
        </w:rPr>
        <w:t>公告</w:t>
      </w:r>
      <w:r w:rsidR="0001330E">
        <w:rPr>
          <w:rFonts w:ascii="方正小标宋简体" w:eastAsia="方正小标宋简体" w:hAnsiTheme="minorEastAsia" w:cs="方正小标宋简体" w:hint="eastAsia"/>
          <w:kern w:val="44"/>
          <w:sz w:val="44"/>
          <w:szCs w:val="44"/>
        </w:rPr>
        <w:t>（第一批）</w:t>
      </w:r>
    </w:p>
    <w:p w:rsidR="00A328E9" w:rsidRDefault="00A328E9">
      <w:pPr>
        <w:rPr>
          <w:rFonts w:ascii="Times New Roman" w:hAnsi="Times New Roman" w:cs="Times New Roman"/>
          <w:sz w:val="32"/>
          <w:szCs w:val="32"/>
        </w:rPr>
      </w:pPr>
    </w:p>
    <w:p w:rsidR="00A328E9" w:rsidRDefault="00100921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为</w:t>
      </w:r>
      <w:r w:rsidR="00636B76">
        <w:rPr>
          <w:rFonts w:ascii="仿宋_GB2312" w:eastAsia="仿宋_GB2312" w:hAnsi="仿宋" w:cs="Times New Roman" w:hint="eastAsia"/>
          <w:kern w:val="0"/>
          <w:sz w:val="32"/>
          <w:szCs w:val="32"/>
        </w:rPr>
        <w:t>促进甘井子区教育事业高质量发展</w:t>
      </w:r>
      <w:r w:rsidR="00A35419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，按照有关文件规定，现就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大连</w:t>
      </w:r>
      <w:r w:rsidR="005D350A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市甘井子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区2022年教育系统招聘全日制</w:t>
      </w:r>
      <w:r w:rsidR="00AB7E2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应届（</w:t>
      </w:r>
      <w:r w:rsidR="00D04BC3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择业期）</w:t>
      </w:r>
      <w:r w:rsidR="00287DF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优秀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毕业生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事宜公告如下：</w:t>
      </w:r>
    </w:p>
    <w:p w:rsidR="00A328E9" w:rsidRDefault="00100921">
      <w:pPr>
        <w:snapToGrid w:val="0"/>
        <w:spacing w:line="600" w:lineRule="exact"/>
        <w:ind w:firstLineChars="200" w:firstLine="640"/>
        <w:rPr>
          <w:rFonts w:ascii="仿宋_GB2312" w:eastAsia="仿宋_GB2312" w:hAnsi="黑体"/>
          <w:b/>
          <w:kern w:val="0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0"/>
          <w:sz w:val="32"/>
          <w:szCs w:val="32"/>
        </w:rPr>
        <w:t>一、</w:t>
      </w:r>
      <w:r>
        <w:rPr>
          <w:rFonts w:ascii="仿宋_GB2312" w:eastAsia="仿宋_GB2312" w:hAnsi="黑体" w:cs="Times New Roman" w:hint="eastAsia"/>
          <w:b/>
          <w:kern w:val="0"/>
          <w:sz w:val="32"/>
          <w:szCs w:val="32"/>
        </w:rPr>
        <w:t>招聘岗位</w:t>
      </w:r>
    </w:p>
    <w:p w:rsidR="00A328E9" w:rsidRPr="00672547" w:rsidRDefault="00100921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本次共招聘</w:t>
      </w:r>
      <w:r w:rsidR="00AD558F">
        <w:rPr>
          <w:rFonts w:ascii="仿宋_GB2312" w:eastAsia="仿宋_GB2312" w:hAnsi="仿宋" w:cs="Times New Roman" w:hint="eastAsia"/>
          <w:kern w:val="0"/>
          <w:sz w:val="32"/>
          <w:szCs w:val="32"/>
        </w:rPr>
        <w:t>中小学校事业编制教师</w:t>
      </w:r>
      <w:r w:rsidR="00661213" w:rsidRPr="00DE33C9">
        <w:rPr>
          <w:rFonts w:ascii="仿宋_GB2312" w:eastAsia="仿宋_GB2312" w:hAnsi="仿宋" w:cs="Times New Roman" w:hint="eastAsia"/>
          <w:kern w:val="0"/>
          <w:sz w:val="32"/>
          <w:szCs w:val="32"/>
        </w:rPr>
        <w:t>2</w:t>
      </w:r>
      <w:r w:rsidR="00636B76" w:rsidRPr="00DE33C9">
        <w:rPr>
          <w:rFonts w:ascii="仿宋_GB2312" w:eastAsia="仿宋_GB2312" w:hAnsi="仿宋" w:cs="Times New Roman"/>
          <w:kern w:val="0"/>
          <w:sz w:val="32"/>
          <w:szCs w:val="32"/>
        </w:rPr>
        <w:t>0</w:t>
      </w:r>
      <w:r w:rsidR="00636B76" w:rsidRPr="00DE33C9">
        <w:rPr>
          <w:rFonts w:ascii="仿宋_GB2312" w:eastAsia="仿宋_GB2312" w:hAnsi="仿宋" w:cs="Times New Roman" w:hint="eastAsia"/>
          <w:kern w:val="0"/>
          <w:sz w:val="32"/>
          <w:szCs w:val="32"/>
        </w:rPr>
        <w:t>2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名，具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体岗位信息详见《</w:t>
      </w:r>
      <w:r w:rsidR="00F5358F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大连市甘井子区2022年教育系统招聘全日制</w:t>
      </w:r>
      <w:r w:rsid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优秀</w:t>
      </w:r>
      <w:r w:rsidR="00F5358F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毕业生岗位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计划表</w:t>
      </w:r>
      <w:r w:rsid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（第一批）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》（附件1）。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同一岗位识别码内多个招聘学校的，聘用时根据</w:t>
      </w:r>
      <w:r w:rsidR="008E055B">
        <w:rPr>
          <w:rFonts w:ascii="仿宋_GB2312" w:eastAsia="仿宋_GB2312" w:hAnsi="仿宋" w:cs="Times New Roman" w:hint="eastAsia"/>
          <w:kern w:val="0"/>
          <w:sz w:val="32"/>
          <w:szCs w:val="32"/>
        </w:rPr>
        <w:t>综合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评价成绩从高到低的顺序，由考生依次进行选岗。</w:t>
      </w:r>
    </w:p>
    <w:p w:rsidR="00A328E9" w:rsidRDefault="00100921">
      <w:pPr>
        <w:snapToGrid w:val="0"/>
        <w:spacing w:line="600" w:lineRule="exact"/>
        <w:ind w:firstLineChars="200" w:firstLine="643"/>
        <w:rPr>
          <w:rFonts w:ascii="仿宋_GB2312" w:eastAsia="仿宋_GB2312" w:hAnsi="黑体" w:cs="Times New Roman"/>
          <w:b/>
          <w:kern w:val="0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0"/>
          <w:sz w:val="32"/>
          <w:szCs w:val="32"/>
        </w:rPr>
        <w:t>二、招聘对象</w:t>
      </w:r>
    </w:p>
    <w:p w:rsidR="00A328E9" w:rsidRPr="00672547" w:rsidRDefault="00287DF5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985院校、教育部直属</w:t>
      </w:r>
      <w:r w:rsidR="00AF563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六所</w:t>
      </w: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重点师范院校（</w:t>
      </w:r>
      <w:r w:rsidR="00AF563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北京师范大学、华东师范大学、东北师范大学、华中师范大学、陕西师范大学、西南大学）</w:t>
      </w:r>
      <w:r w:rsidR="00AB7E2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全日制本科及以上学历、学士及以上学位应届毕业生；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</w:t>
      </w: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11院校全日制研究生学历、硕士及以上学位</w:t>
      </w:r>
      <w:r w:rsidR="00733C81" w:rsidRPr="00672547">
        <w:rPr>
          <w:rFonts w:ascii="仿宋_GB2312" w:eastAsia="仿宋_GB2312" w:hAnsi="仿宋" w:cs="Times New Roman"/>
          <w:kern w:val="0"/>
          <w:sz w:val="32"/>
          <w:szCs w:val="32"/>
        </w:rPr>
        <w:t>应届</w:t>
      </w: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毕业生（本科应为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</w:t>
      </w: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11院校全日制本科学历、学士学位毕业生）</w:t>
      </w:r>
      <w:r w:rsidR="00733C81" w:rsidRPr="00672547">
        <w:rPr>
          <w:rFonts w:ascii="仿宋_GB2312" w:eastAsia="仿宋_GB2312" w:hAnsi="仿宋" w:cs="Times New Roman"/>
          <w:kern w:val="0"/>
          <w:sz w:val="32"/>
          <w:szCs w:val="32"/>
        </w:rPr>
        <w:t>。应届毕业生</w:t>
      </w:r>
      <w:r w:rsidR="008E5256" w:rsidRPr="00672547">
        <w:rPr>
          <w:rFonts w:ascii="仿宋_GB2312" w:eastAsia="仿宋_GB2312" w:hAnsi="仿宋" w:cs="Times New Roman"/>
          <w:kern w:val="0"/>
          <w:sz w:val="32"/>
          <w:szCs w:val="32"/>
        </w:rPr>
        <w:t>含</w:t>
      </w:r>
      <w:r w:rsidR="001A55CD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</w:t>
      </w:r>
      <w:r w:rsidR="001A55CD" w:rsidRPr="00672547">
        <w:rPr>
          <w:rFonts w:ascii="仿宋_GB2312" w:eastAsia="仿宋_GB2312" w:hAnsi="仿宋" w:cs="Times New Roman"/>
          <w:kern w:val="0"/>
          <w:sz w:val="32"/>
          <w:szCs w:val="32"/>
        </w:rPr>
        <w:t>022年毕业及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择业期（2020、2021</w:t>
      </w:r>
      <w:r w:rsidR="001A55CD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年毕业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）未落实工作单位的全日制优秀毕业生（未签订劳动合同、未由单位缴纳社会保险）。</w:t>
      </w:r>
    </w:p>
    <w:p w:rsidR="00A328E9" w:rsidRDefault="00100921">
      <w:pPr>
        <w:snapToGrid w:val="0"/>
        <w:spacing w:line="600" w:lineRule="exact"/>
        <w:ind w:firstLine="645"/>
        <w:rPr>
          <w:rFonts w:ascii="仿宋_GB2312" w:eastAsia="仿宋_GB2312" w:hAnsi="黑体" w:cs="Times New Roman"/>
          <w:b/>
          <w:kern w:val="0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0"/>
          <w:sz w:val="32"/>
          <w:szCs w:val="32"/>
        </w:rPr>
        <w:t>三、招聘条件</w:t>
      </w:r>
    </w:p>
    <w:p w:rsidR="00A328E9" w:rsidRDefault="00100921">
      <w:pPr>
        <w:snapToGrid w:val="0"/>
        <w:spacing w:line="600" w:lineRule="exact"/>
        <w:ind w:firstLineChars="200" w:firstLine="643"/>
        <w:rPr>
          <w:rFonts w:ascii="仿宋_GB2312" w:eastAsia="仿宋_GB2312" w:hAnsi="楷体" w:cs="Times New Roman"/>
          <w:b/>
          <w:kern w:val="0"/>
          <w:sz w:val="32"/>
          <w:szCs w:val="32"/>
        </w:rPr>
      </w:pPr>
      <w:r>
        <w:rPr>
          <w:rFonts w:ascii="仿宋_GB2312" w:eastAsia="仿宋_GB2312" w:hAnsi="楷体" w:cs="Times New Roman" w:hint="eastAsia"/>
          <w:b/>
          <w:kern w:val="0"/>
          <w:sz w:val="32"/>
          <w:szCs w:val="32"/>
        </w:rPr>
        <w:lastRenderedPageBreak/>
        <w:t>（一）基本条件</w:t>
      </w:r>
    </w:p>
    <w:p w:rsidR="00A328E9" w:rsidRPr="00672547" w:rsidRDefault="00100921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1．具有中华人民共和国国籍；</w:t>
      </w:r>
    </w:p>
    <w:p w:rsidR="00A328E9" w:rsidRPr="00672547" w:rsidRDefault="00100921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2．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遵守宪法和法律</w:t>
      </w:r>
      <w:r w:rsidR="00F01802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F0180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具有良好的品行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；</w:t>
      </w:r>
    </w:p>
    <w:p w:rsidR="00A328E9" w:rsidRPr="00672547" w:rsidRDefault="00100921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3．热爱教育事业，具有良好的政治思想素质，具有扎实的基础理论知识和专业知识，具有高尚的职业道德素养和奉献精神，有志从事教育教学工作；</w:t>
      </w:r>
    </w:p>
    <w:p w:rsidR="00F01802" w:rsidRPr="00672547" w:rsidRDefault="00100921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4．</w:t>
      </w:r>
      <w:r w:rsidR="00F0180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身心健康，具有符合国家和行业规定并能坚持正常履行岗位职责的身体条件；</w:t>
      </w:r>
    </w:p>
    <w:p w:rsidR="00A328E9" w:rsidRPr="00672547" w:rsidRDefault="00100921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5．</w:t>
      </w:r>
      <w:r w:rsidR="00F01802">
        <w:rPr>
          <w:rFonts w:ascii="仿宋_GB2312" w:eastAsia="仿宋_GB2312" w:hAnsi="仿宋" w:cs="Times New Roman" w:hint="eastAsia"/>
          <w:kern w:val="0"/>
          <w:sz w:val="32"/>
          <w:szCs w:val="32"/>
        </w:rPr>
        <w:t>具备岗位所需要的专业和技能条件，</w:t>
      </w:r>
      <w:r w:rsidR="00F01802" w:rsidRPr="008E5256">
        <w:rPr>
          <w:rFonts w:ascii="仿宋_GB2312" w:eastAsia="仿宋_GB2312" w:hAnsi="仿宋" w:cs="Times New Roman" w:hint="eastAsia"/>
          <w:kern w:val="0"/>
          <w:sz w:val="32"/>
          <w:szCs w:val="32"/>
        </w:rPr>
        <w:t>其中，岗位专业条件参照教育行政部门发布的学科（专业）目</w:t>
      </w:r>
      <w:r w:rsidR="00F0180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录；</w:t>
      </w:r>
    </w:p>
    <w:p w:rsidR="00A328E9" w:rsidRPr="00672547" w:rsidRDefault="00100921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6．具备相应专业和等级的教师资格证书。无教师资格证的考生须承诺两年内（2024年</w:t>
      </w:r>
      <w:r w:rsidR="00F01802" w:rsidRPr="00672547">
        <w:rPr>
          <w:rFonts w:ascii="仿宋_GB2312" w:eastAsia="仿宋_GB2312" w:hAnsi="仿宋" w:cs="Times New Roman"/>
          <w:kern w:val="0"/>
          <w:sz w:val="32"/>
          <w:szCs w:val="32"/>
        </w:rPr>
        <w:t>3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月1</w:t>
      </w:r>
      <w:r w:rsidR="00F0180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日前）取得</w:t>
      </w:r>
      <w:r w:rsidR="006F7B3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相应专业和等级的</w:t>
      </w:r>
      <w:r w:rsidR="00F0180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教师资格证书；</w:t>
      </w:r>
    </w:p>
    <w:p w:rsidR="00F01802" w:rsidRPr="00672547" w:rsidRDefault="00F01802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7</w:t>
      </w: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.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2022年应届毕业生必须在2022年7月31日前取得毕业证、学位证，否则不予聘用</w:t>
      </w:r>
      <w:r w:rsidR="008277C6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A328E9" w:rsidRDefault="00100921">
      <w:pPr>
        <w:snapToGrid w:val="0"/>
        <w:spacing w:line="600" w:lineRule="exact"/>
        <w:ind w:firstLineChars="200" w:firstLine="643"/>
        <w:rPr>
          <w:rFonts w:ascii="仿宋_GB2312" w:eastAsia="仿宋_GB2312" w:hAnsi="楷体" w:cs="Times New Roman"/>
          <w:b/>
          <w:kern w:val="0"/>
          <w:sz w:val="32"/>
          <w:szCs w:val="32"/>
        </w:rPr>
      </w:pPr>
      <w:r>
        <w:rPr>
          <w:rFonts w:ascii="仿宋_GB2312" w:eastAsia="仿宋_GB2312" w:hAnsi="楷体" w:cs="Times New Roman" w:hint="eastAsia"/>
          <w:b/>
          <w:kern w:val="0"/>
          <w:sz w:val="32"/>
          <w:szCs w:val="32"/>
        </w:rPr>
        <w:t>（二）不得报考情形</w:t>
      </w:r>
    </w:p>
    <w:p w:rsidR="00A328E9" w:rsidRDefault="00100921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1．受到党纪、政纪处分期限未满或者正在接受纪律审查的；</w:t>
      </w:r>
    </w:p>
    <w:p w:rsidR="00A328E9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kern w:val="0"/>
          <w:sz w:val="32"/>
          <w:szCs w:val="32"/>
        </w:rPr>
        <w:t>2.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受刑事处罚期限未满或者正在接受司法调查尚未做出结论的；</w:t>
      </w:r>
    </w:p>
    <w:p w:rsidR="008277C6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Times New Roman"/>
          <w:kern w:val="0"/>
          <w:sz w:val="32"/>
          <w:szCs w:val="32"/>
        </w:rPr>
        <w:t>.有违法犯罪记录或有犯罪嫌疑尚未查清的；</w:t>
      </w:r>
    </w:p>
    <w:p w:rsidR="00A328E9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kern w:val="0"/>
          <w:sz w:val="32"/>
          <w:szCs w:val="32"/>
        </w:rPr>
        <w:t>4.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在公务员考录、事业单位招聘中被认定为有严重作弊行为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的；</w:t>
      </w:r>
    </w:p>
    <w:p w:rsidR="00A328E9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kern w:val="0"/>
          <w:sz w:val="32"/>
          <w:szCs w:val="32"/>
        </w:rPr>
        <w:t>5.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现役军人、在读的非应届高校毕业生（含在读非应届全日制研究生不能以已取得的本科学历报考）；</w:t>
      </w:r>
    </w:p>
    <w:p w:rsidR="00A328E9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kern w:val="0"/>
          <w:sz w:val="32"/>
          <w:szCs w:val="32"/>
        </w:rPr>
        <w:t>6.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聘用后即构成回避关系的人员；</w:t>
      </w:r>
    </w:p>
    <w:p w:rsidR="00A328E9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kern w:val="0"/>
          <w:sz w:val="32"/>
          <w:szCs w:val="32"/>
        </w:rPr>
        <w:t>7.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被依法列为失信联合惩戒对象的；</w:t>
      </w:r>
    </w:p>
    <w:p w:rsidR="00A328E9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kern w:val="0"/>
          <w:sz w:val="32"/>
          <w:szCs w:val="32"/>
        </w:rPr>
        <w:t>8.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定向生、委培生及辽宁省以外生源</w:t>
      </w:r>
      <w:r w:rsidR="00401317">
        <w:rPr>
          <w:rFonts w:ascii="仿宋_GB2312" w:eastAsia="仿宋_GB2312" w:hAnsi="仿宋" w:cs="Times New Roman" w:hint="eastAsia"/>
          <w:kern w:val="0"/>
          <w:sz w:val="32"/>
          <w:szCs w:val="32"/>
        </w:rPr>
        <w:t>公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费师范生；</w:t>
      </w:r>
    </w:p>
    <w:p w:rsidR="00A328E9" w:rsidRDefault="008277C6" w:rsidP="00672547">
      <w:pPr>
        <w:snapToGrid w:val="0"/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9.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法律、法规规定不得聘用为事业单位工作人员的其他情形的。</w:t>
      </w:r>
    </w:p>
    <w:p w:rsidR="00A328E9" w:rsidRDefault="00100921">
      <w:pPr>
        <w:snapToGrid w:val="0"/>
        <w:spacing w:line="600" w:lineRule="exact"/>
        <w:ind w:firstLine="645"/>
        <w:rPr>
          <w:rFonts w:ascii="仿宋_GB2312" w:eastAsia="仿宋_GB2312" w:hAnsi="黑体" w:cs="Times New Roman"/>
          <w:b/>
          <w:kern w:val="0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0"/>
          <w:sz w:val="32"/>
          <w:szCs w:val="32"/>
        </w:rPr>
        <w:t>四、招聘程序</w:t>
      </w:r>
    </w:p>
    <w:p w:rsidR="00A328E9" w:rsidRDefault="00100921">
      <w:pPr>
        <w:spacing w:line="540" w:lineRule="exact"/>
        <w:ind w:firstLineChars="200" w:firstLine="643"/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b/>
          <w:sz w:val="32"/>
          <w:szCs w:val="32"/>
        </w:rPr>
        <w:t>（一）发布</w:t>
      </w:r>
      <w:r>
        <w:rPr>
          <w:rFonts w:ascii="仿宋_GB2312" w:eastAsia="仿宋_GB2312" w:hAnsi="楷体" w:hint="eastAsia"/>
          <w:b/>
          <w:sz w:val="32"/>
          <w:szCs w:val="32"/>
        </w:rPr>
        <w:t>公告</w:t>
      </w:r>
    </w:p>
    <w:p w:rsidR="00A328E9" w:rsidRPr="00672547" w:rsidRDefault="00100921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本次招聘信息在</w:t>
      </w:r>
      <w:r w:rsidR="00254AC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部分9</w:t>
      </w:r>
      <w:r w:rsidR="00254AC5" w:rsidRPr="00672547">
        <w:rPr>
          <w:rFonts w:ascii="仿宋_GB2312" w:eastAsia="仿宋_GB2312" w:hAnsi="仿宋" w:cs="Times New Roman"/>
          <w:kern w:val="0"/>
          <w:sz w:val="32"/>
          <w:szCs w:val="32"/>
        </w:rPr>
        <w:t>85、</w:t>
      </w:r>
      <w:r w:rsidR="00254AC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</w:t>
      </w:r>
      <w:r w:rsidR="00254AC5" w:rsidRPr="00672547">
        <w:rPr>
          <w:rFonts w:ascii="仿宋_GB2312" w:eastAsia="仿宋_GB2312" w:hAnsi="仿宋" w:cs="Times New Roman"/>
          <w:kern w:val="0"/>
          <w:sz w:val="32"/>
          <w:szCs w:val="32"/>
        </w:rPr>
        <w:t>11</w:t>
      </w:r>
      <w:r w:rsidR="00254AC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大学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网站</w:t>
      </w:r>
      <w:r w:rsidR="00254AC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、</w:t>
      </w:r>
      <w:r w:rsidR="002E071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甘井子教师教育网（大连市甘井子区教师进修学校）</w:t>
      </w:r>
      <w:hyperlink r:id="rId10" w:history="1">
        <w:r w:rsidR="002E0710" w:rsidRPr="00672547">
          <w:rPr>
            <w:rFonts w:ascii="仿宋_GB2312" w:eastAsia="仿宋_GB2312" w:hAnsi="仿宋" w:cs="Times New Roman"/>
            <w:kern w:val="0"/>
            <w:sz w:val="32"/>
            <w:szCs w:val="32"/>
          </w:rPr>
          <w:t>http://www.gjzsx.cn/templ/</w:t>
        </w:r>
      </w:hyperlink>
      <w:r w:rsidR="00254AC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和</w:t>
      </w:r>
      <w:r w:rsidR="00197DDA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部分</w:t>
      </w:r>
      <w:r w:rsidR="00254AC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媒体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公众号发布。</w:t>
      </w:r>
    </w:p>
    <w:p w:rsidR="00A328E9" w:rsidRDefault="00100921">
      <w:pPr>
        <w:snapToGrid w:val="0"/>
        <w:spacing w:line="600" w:lineRule="exact"/>
        <w:ind w:firstLineChars="197" w:firstLine="633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（二）</w:t>
      </w:r>
      <w:r>
        <w:rPr>
          <w:rFonts w:ascii="仿宋_GB2312" w:eastAsia="仿宋_GB2312" w:hint="eastAsia"/>
          <w:b/>
          <w:sz w:val="32"/>
          <w:szCs w:val="32"/>
        </w:rPr>
        <w:t>网上</w:t>
      </w:r>
      <w:r>
        <w:rPr>
          <w:rFonts w:ascii="仿宋_GB2312" w:eastAsia="仿宋_GB2312" w:hAnsi="楷体" w:hint="eastAsia"/>
          <w:b/>
          <w:sz w:val="32"/>
          <w:szCs w:val="32"/>
        </w:rPr>
        <w:t>报名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1.报名时间：2022年2月</w:t>
      </w:r>
      <w:r w:rsidR="006F5CAC" w:rsidRPr="00672547">
        <w:rPr>
          <w:rFonts w:ascii="仿宋_GB2312" w:eastAsia="仿宋_GB2312" w:hAnsi="仿宋" w:cs="Times New Roman"/>
          <w:kern w:val="0"/>
          <w:sz w:val="32"/>
          <w:szCs w:val="32"/>
        </w:rPr>
        <w:t>14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日</w:t>
      </w:r>
      <w:r w:rsidR="006F5CAC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8:</w:t>
      </w:r>
      <w:r w:rsidR="006F5CAC" w:rsidRPr="00672547">
        <w:rPr>
          <w:rFonts w:ascii="仿宋_GB2312" w:eastAsia="仿宋_GB2312" w:hAnsi="仿宋" w:cs="Times New Roman"/>
          <w:kern w:val="0"/>
          <w:sz w:val="32"/>
          <w:szCs w:val="32"/>
        </w:rPr>
        <w:t>3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0—2月</w:t>
      </w:r>
      <w:r w:rsidR="006F5CAC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1</w:t>
      </w:r>
      <w:r w:rsid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7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日16:00。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2.报名方式：采取网上报名方式进行</w:t>
      </w:r>
      <w:r w:rsidR="00C32FE4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（具体操作方法见附件</w:t>
      </w:r>
      <w:r w:rsidR="003833EC">
        <w:rPr>
          <w:rFonts w:ascii="仿宋_GB2312" w:eastAsia="仿宋_GB2312" w:hAnsi="仿宋" w:cs="Times New Roman" w:hint="eastAsia"/>
          <w:kern w:val="0"/>
          <w:sz w:val="32"/>
          <w:szCs w:val="32"/>
        </w:rPr>
        <w:t>3</w:t>
      </w:r>
      <w:r w:rsidR="00C32FE4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）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6F5CAC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报名网址为大连市甘井子区教育公共服务平台</w:t>
      </w:r>
      <w:hyperlink r:id="rId11" w:history="1">
        <w:r w:rsidR="006F5CAC" w:rsidRPr="00672547">
          <w:rPr>
            <w:rFonts w:ascii="仿宋_GB2312" w:eastAsia="仿宋_GB2312" w:hAnsi="仿宋" w:cs="Times New Roman" w:hint="eastAsia"/>
            <w:kern w:val="0"/>
            <w:sz w:val="32"/>
            <w:szCs w:val="32"/>
          </w:rPr>
          <w:t>http://www.fanedu.net/</w:t>
        </w:r>
      </w:hyperlink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，填写个人信息并上传</w:t>
      </w:r>
      <w:r w:rsidR="002E071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审核材料原件的扫描件（PDF格式）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报名时须上传的材料及顺序为：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fldChar w:fldCharType="begin"/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instrText>= 1 \* GB3</w:instrTex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fldChar w:fldCharType="separate"/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①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fldChar w:fldCharType="end"/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《</w:t>
      </w:r>
      <w:r w:rsidR="00FA302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大连市甘井子区2022年</w:t>
      </w:r>
      <w:r w:rsidR="00FA3025" w:rsidRPr="00672547">
        <w:rPr>
          <w:rFonts w:ascii="仿宋_GB2312" w:eastAsia="仿宋_GB2312" w:hAnsi="仿宋" w:cs="Times New Roman"/>
          <w:kern w:val="0"/>
          <w:sz w:val="32"/>
          <w:szCs w:val="32"/>
        </w:rPr>
        <w:t>教育系统</w:t>
      </w:r>
      <w:r w:rsidR="00FA302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招聘全日制</w:t>
      </w:r>
      <w:r w:rsidR="00ED55D7">
        <w:rPr>
          <w:rFonts w:ascii="仿宋_GB2312" w:eastAsia="仿宋_GB2312" w:hAnsi="仿宋" w:cs="Times New Roman" w:hint="eastAsia"/>
          <w:kern w:val="0"/>
          <w:sz w:val="32"/>
          <w:szCs w:val="32"/>
        </w:rPr>
        <w:t>优秀</w:t>
      </w:r>
      <w:r w:rsidR="00FA302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毕业生</w:t>
      </w:r>
      <w:r w:rsidR="000F08FB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报名表</w:t>
      </w:r>
      <w:r w:rsidR="00F5358F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》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（附件2），本人填写并A4纸打印，签字后上传；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fldChar w:fldCharType="begin"/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instrText>= 2 \* GB3</w:instrTex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fldChar w:fldCharType="separate"/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②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fldChar w:fldCharType="end"/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本人居民身份证（正、反面）；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③教师资格证及网上确认件（中国教师资格网教师资格</w:t>
      </w:r>
      <w:proofErr w:type="gramStart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证全网页</w:t>
      </w:r>
      <w:proofErr w:type="gramEnd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截图）；</w:t>
      </w:r>
      <w:r w:rsidR="002E071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暂未取得教师</w:t>
      </w:r>
      <w:proofErr w:type="gramStart"/>
      <w:r w:rsidR="002E071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资格证</w:t>
      </w:r>
      <w:r w:rsidR="006F7B3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但已</w:t>
      </w:r>
      <w:proofErr w:type="gramEnd"/>
      <w:r w:rsidR="006F7B3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取得中小学教师资格考试合格证明或笔试成绩单</w:t>
      </w:r>
      <w:r w:rsidR="002E071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的</w:t>
      </w:r>
      <w:r w:rsidR="006F7B3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2E071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提交有效期内中小学教师资格考试合格证明或笔试成绩单；没有</w:t>
      </w:r>
      <w:r w:rsidR="006F7B3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取得教师资格证的所有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="006F7B3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都要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上传手写并签名的2024年</w:t>
      </w:r>
      <w:r w:rsidR="004612ED" w:rsidRPr="00672547">
        <w:rPr>
          <w:rFonts w:ascii="仿宋_GB2312" w:eastAsia="仿宋_GB2312" w:hAnsi="仿宋" w:cs="Times New Roman"/>
          <w:kern w:val="0"/>
          <w:sz w:val="32"/>
          <w:szCs w:val="32"/>
        </w:rPr>
        <w:t>3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月1日前取得相应</w:t>
      </w:r>
      <w:r w:rsidR="006F7B3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专业和等级的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教师资格证承诺书；</w:t>
      </w:r>
    </w:p>
    <w:p w:rsidR="00216546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④毕业证、学位证及</w:t>
      </w:r>
      <w:proofErr w:type="gramStart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学信网学历</w:t>
      </w:r>
      <w:proofErr w:type="gramEnd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认证，研究生还需提交本科毕业证、学位证</w:t>
      </w:r>
      <w:r w:rsidR="004612ED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及</w:t>
      </w:r>
      <w:proofErr w:type="gramStart"/>
      <w:r w:rsidR="004612ED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学信网学历</w:t>
      </w:r>
      <w:proofErr w:type="gramEnd"/>
      <w:r w:rsidR="004612ED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认证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；</w:t>
      </w:r>
      <w:r w:rsidR="008217F0">
        <w:rPr>
          <w:rFonts w:ascii="仿宋_GB2312" w:eastAsia="仿宋_GB2312" w:hAnsi="仿宋" w:cs="Times New Roman" w:hint="eastAsia"/>
          <w:kern w:val="0"/>
          <w:sz w:val="32"/>
          <w:szCs w:val="32"/>
        </w:rPr>
        <w:t>2022年毕业</w:t>
      </w:r>
      <w:r w:rsidR="00BB1068">
        <w:rPr>
          <w:rFonts w:ascii="仿宋_GB2312" w:eastAsia="仿宋_GB2312" w:hAnsi="仿宋" w:cs="Times New Roman" w:hint="eastAsia"/>
          <w:kern w:val="0"/>
          <w:sz w:val="32"/>
          <w:szCs w:val="32"/>
        </w:rPr>
        <w:t>应届毕业生还未取得毕业证的</w:t>
      </w:r>
      <w:r w:rsidR="008217F0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BB1068">
        <w:rPr>
          <w:rFonts w:ascii="仿宋_GB2312" w:eastAsia="仿宋_GB2312" w:hAnsi="仿宋" w:cs="Times New Roman" w:hint="eastAsia"/>
          <w:kern w:val="0"/>
          <w:sz w:val="32"/>
          <w:szCs w:val="32"/>
        </w:rPr>
        <w:t>上传手写并签名的2022年7月31日前取得毕业证、学位证承诺书；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⑤所报学历已完成学期成绩单</w:t>
      </w:r>
      <w:r w:rsidR="002E0710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（加盖院系公章）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；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⑥本人简历（A4规格，包括考生自然情况、所获荣誉和社会实践等）；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⑦《毕业生推荐表》；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⑧所获得的各级各类证书和招聘岗位所需</w:t>
      </w:r>
      <w:r w:rsidR="00F5358F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其它证明材料（含荣誉证书、</w:t>
      </w:r>
      <w:r w:rsidR="007C0A8A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能力等级证书、</w:t>
      </w:r>
      <w:r w:rsidR="00F5358F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参加社会实践情况、奖学金获得情况等）；</w:t>
      </w:r>
    </w:p>
    <w:p w:rsidR="000A62E3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⑨录制2分钟</w:t>
      </w:r>
      <w:r w:rsidR="00892B59">
        <w:rPr>
          <w:rFonts w:ascii="仿宋_GB2312" w:eastAsia="仿宋_GB2312" w:hAnsi="仿宋" w:cs="Times New Roman" w:hint="eastAsia"/>
          <w:kern w:val="0"/>
          <w:sz w:val="32"/>
          <w:szCs w:val="32"/>
        </w:rPr>
        <w:t>面谈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视频（</w:t>
      </w:r>
      <w:r w:rsidR="00672547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严禁透露个人信息，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始终保持本人正面上半身入镜，视频格式为mp4，大小不超过100MB，视频只能上传1个，提交前可在线预览，</w:t>
      </w:r>
      <w:r w:rsidR="00672547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若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效果不好，可重新录制再次上传；</w:t>
      </w:r>
      <w:r w:rsidR="00C04FE8">
        <w:rPr>
          <w:rFonts w:ascii="仿宋_GB2312" w:eastAsia="仿宋_GB2312" w:hAnsi="仿宋" w:cs="Times New Roman" w:hint="eastAsia"/>
          <w:kern w:val="0"/>
          <w:sz w:val="32"/>
          <w:szCs w:val="32"/>
        </w:rPr>
        <w:t>提交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成功后则无法再次替换原视频）。</w:t>
      </w:r>
    </w:p>
    <w:p w:rsidR="007C0A8A" w:rsidRPr="00672547" w:rsidRDefault="000A62E3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面谈视频题目将于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2022年2月</w:t>
      </w:r>
      <w:r w:rsidR="00F7142A"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日</w:t>
      </w:r>
      <w:r w:rsidR="008A3360">
        <w:rPr>
          <w:rFonts w:ascii="仿宋_GB2312" w:eastAsia="仿宋_GB2312" w:hAnsi="仿宋" w:cs="Times New Roman" w:hint="eastAsia"/>
          <w:kern w:val="0"/>
          <w:sz w:val="32"/>
          <w:szCs w:val="32"/>
        </w:rPr>
        <w:t>上午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9点在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大连市甘井子区教育公共服务平台</w:t>
      </w:r>
      <w:hyperlink r:id="rId12" w:history="1">
        <w:r w:rsidRPr="00672547">
          <w:rPr>
            <w:rFonts w:ascii="仿宋_GB2312" w:eastAsia="仿宋_GB2312" w:hAnsi="仿宋" w:cs="Times New Roman" w:hint="eastAsia"/>
            <w:kern w:val="0"/>
            <w:sz w:val="32"/>
            <w:szCs w:val="32"/>
          </w:rPr>
          <w:t>http://www.fanedu.net/</w:t>
        </w:r>
      </w:hyperlink>
      <w:r w:rsidR="000830FC"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“新闻热点”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中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发布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2262D7">
        <w:rPr>
          <w:rFonts w:ascii="仿宋_GB2312" w:eastAsia="仿宋_GB2312" w:hAnsi="仿宋" w:cs="Times New Roman" w:hint="eastAsia"/>
          <w:kern w:val="0"/>
          <w:sz w:val="32"/>
          <w:szCs w:val="32"/>
        </w:rPr>
        <w:t>资格审查通过</w:t>
      </w:r>
      <w:r w:rsidR="00E2371E">
        <w:rPr>
          <w:rFonts w:ascii="仿宋_GB2312" w:eastAsia="仿宋_GB2312" w:hAnsi="仿宋" w:cs="Times New Roman" w:hint="eastAsia"/>
          <w:kern w:val="0"/>
          <w:sz w:val="32"/>
          <w:szCs w:val="32"/>
        </w:rPr>
        <w:t>的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务必在2022年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2月</w:t>
      </w:r>
      <w:r w:rsidR="00F7142A"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日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9点-15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点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期间通过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大连市甘井子区教育公共服务平台</w:t>
      </w:r>
      <w:r w:rsidR="00F47F65">
        <w:rPr>
          <w:rFonts w:ascii="仿宋_GB2312" w:eastAsia="仿宋_GB2312" w:hAnsi="仿宋" w:cs="Times New Roman" w:hint="eastAsia"/>
          <w:kern w:val="0"/>
          <w:sz w:val="32"/>
          <w:szCs w:val="32"/>
        </w:rPr>
        <w:t>原报名</w:t>
      </w:r>
      <w:r w:rsidR="00F47F65"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端口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上传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2分钟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面谈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视频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0830FC"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2月</w:t>
      </w:r>
      <w:r w:rsidR="00F7142A"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18</w:t>
      </w:r>
      <w:r w:rsidR="000830FC">
        <w:rPr>
          <w:rFonts w:ascii="仿宋_GB2312" w:eastAsia="仿宋_GB2312" w:hAnsi="仿宋" w:cs="Times New Roman" w:hint="eastAsia"/>
          <w:kern w:val="0"/>
          <w:sz w:val="32"/>
          <w:szCs w:val="32"/>
        </w:rPr>
        <w:t>日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15点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将关闭视频上传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端口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Pr="00F7142A">
        <w:rPr>
          <w:rFonts w:ascii="仿宋_GB2312" w:eastAsia="仿宋_GB2312" w:hAnsi="仿宋" w:cs="Times New Roman" w:hint="eastAsia"/>
          <w:kern w:val="0"/>
          <w:sz w:val="32"/>
          <w:szCs w:val="32"/>
        </w:rPr>
        <w:t>未按时上传面谈视频，视为自动放弃。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3.报名实行诚信承诺制，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应如实上</w:t>
      </w:r>
      <w:proofErr w:type="gramStart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传有关</w:t>
      </w:r>
      <w:proofErr w:type="gramEnd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信息和材料，弄虚作假或与招聘岗位要求的资格条件不符的，一经查实</w:t>
      </w:r>
      <w:r w:rsidR="00AE7221">
        <w:rPr>
          <w:rFonts w:ascii="仿宋_GB2312" w:eastAsia="仿宋_GB2312" w:hAnsi="仿宋" w:cs="Times New Roman" w:hint="eastAsia"/>
          <w:kern w:val="0"/>
          <w:sz w:val="32"/>
          <w:szCs w:val="32"/>
        </w:rPr>
        <w:t>不予聘用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或</w:t>
      </w:r>
      <w:r w:rsidR="00AE7221">
        <w:rPr>
          <w:rFonts w:ascii="仿宋_GB2312" w:eastAsia="仿宋_GB2312" w:hAnsi="仿宋" w:cs="Times New Roman" w:hint="eastAsia"/>
          <w:kern w:val="0"/>
          <w:sz w:val="32"/>
          <w:szCs w:val="32"/>
        </w:rPr>
        <w:t>取消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聘用资格。</w:t>
      </w:r>
      <w:r w:rsidR="005D7B17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对弄虚作假的考生，还将按《事业单位公开招聘违纪违规行为处理规定》进行处理。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4.每名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只允许报考一个招聘岗位，且</w:t>
      </w:r>
      <w:r w:rsidR="00C04FE8">
        <w:rPr>
          <w:rFonts w:ascii="仿宋_GB2312" w:eastAsia="仿宋_GB2312" w:hAnsi="仿宋" w:cs="Times New Roman" w:hint="eastAsia"/>
          <w:kern w:val="0"/>
          <w:sz w:val="32"/>
          <w:szCs w:val="32"/>
        </w:rPr>
        <w:t>招聘岗位专业要求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与最高学历所学专业一致，重复报名</w:t>
      </w:r>
      <w:r w:rsidR="003833EC">
        <w:rPr>
          <w:rFonts w:ascii="仿宋_GB2312" w:eastAsia="仿宋_GB2312" w:hAnsi="仿宋" w:cs="Times New Roman" w:hint="eastAsia"/>
          <w:kern w:val="0"/>
          <w:sz w:val="32"/>
          <w:szCs w:val="32"/>
        </w:rPr>
        <w:t>均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无效，由此产生的后果由本人</w:t>
      </w:r>
      <w:r w:rsidR="00C04FE8">
        <w:rPr>
          <w:rFonts w:ascii="仿宋_GB2312" w:eastAsia="仿宋_GB2312" w:hAnsi="仿宋" w:cs="Times New Roman" w:hint="eastAsia"/>
          <w:kern w:val="0"/>
          <w:sz w:val="32"/>
          <w:szCs w:val="32"/>
        </w:rPr>
        <w:t>自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负。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5.姓名、证件号码和个人照片一经注册，不得修改。请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务必准确填写个人基本信息，妥善保管登录名和密码，以防他人盗用影响报名和考试。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必须使用有效期内的身份证进行注册报名</w:t>
      </w:r>
      <w:r w:rsidR="00BA3171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所提供的材料必须齐全且保证真实有效。因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提交报名信息不准确、不齐全，影响网上报名的，由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本人承担相应后果。</w:t>
      </w:r>
    </w:p>
    <w:p w:rsidR="00A328E9" w:rsidRDefault="00100921">
      <w:pPr>
        <w:snapToGrid w:val="0"/>
        <w:spacing w:line="600" w:lineRule="exact"/>
        <w:ind w:firstLineChars="197" w:firstLine="633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（三）</w:t>
      </w:r>
      <w:r w:rsidR="00D60415">
        <w:rPr>
          <w:rFonts w:ascii="仿宋_GB2312" w:eastAsia="仿宋_GB2312" w:hAnsi="楷体" w:hint="eastAsia"/>
          <w:b/>
          <w:sz w:val="32"/>
          <w:szCs w:val="32"/>
        </w:rPr>
        <w:t>网上</w:t>
      </w:r>
      <w:r>
        <w:rPr>
          <w:rFonts w:ascii="仿宋_GB2312" w:eastAsia="仿宋_GB2312" w:hAnsi="楷体" w:hint="eastAsia"/>
          <w:b/>
          <w:sz w:val="32"/>
          <w:szCs w:val="32"/>
        </w:rPr>
        <w:t>资格审查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对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上传</w:t>
      </w:r>
      <w:r w:rsidR="00C04FE8">
        <w:rPr>
          <w:rFonts w:ascii="仿宋_GB2312" w:eastAsia="仿宋_GB2312" w:hAnsi="仿宋" w:cs="Times New Roman" w:hint="eastAsia"/>
          <w:kern w:val="0"/>
          <w:sz w:val="32"/>
          <w:szCs w:val="32"/>
        </w:rPr>
        <w:t>的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材料进行网上资格审查，</w:t>
      </w:r>
      <w:r w:rsidR="00C04FE8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资格审查</w:t>
      </w:r>
      <w:r w:rsidR="00927F93">
        <w:rPr>
          <w:rFonts w:ascii="仿宋_GB2312" w:eastAsia="仿宋_GB2312" w:hAnsi="仿宋" w:cs="Times New Roman" w:hint="eastAsia"/>
          <w:kern w:val="0"/>
          <w:sz w:val="32"/>
          <w:szCs w:val="32"/>
        </w:rPr>
        <w:t>合格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人员</w:t>
      </w:r>
      <w:r w:rsidR="00C04FE8">
        <w:rPr>
          <w:rFonts w:ascii="仿宋_GB2312" w:eastAsia="仿宋_GB2312" w:hAnsi="仿宋" w:cs="Times New Roman" w:hint="eastAsia"/>
          <w:kern w:val="0"/>
          <w:sz w:val="32"/>
          <w:szCs w:val="32"/>
        </w:rPr>
        <w:t>方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可进入</w:t>
      </w:r>
      <w:r w:rsidR="008E055B">
        <w:rPr>
          <w:rFonts w:ascii="仿宋_GB2312" w:eastAsia="仿宋_GB2312" w:hAnsi="仿宋" w:cs="Times New Roman" w:hint="eastAsia"/>
          <w:kern w:val="0"/>
          <w:sz w:val="32"/>
          <w:szCs w:val="32"/>
        </w:rPr>
        <w:t>综合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评价环节。</w:t>
      </w:r>
      <w:r w:rsidR="00A369F2">
        <w:rPr>
          <w:rFonts w:ascii="仿宋_GB2312" w:eastAsia="仿宋_GB2312" w:hAnsi="仿宋" w:cs="Times New Roman" w:hint="eastAsia"/>
          <w:kern w:val="0"/>
          <w:sz w:val="32"/>
          <w:szCs w:val="32"/>
        </w:rPr>
        <w:t>报名完成</w:t>
      </w:r>
      <w:r w:rsidR="00095F61">
        <w:rPr>
          <w:rFonts w:ascii="仿宋_GB2312" w:eastAsia="仿宋_GB2312" w:hAnsi="仿宋" w:cs="Times New Roman" w:hint="eastAsia"/>
          <w:kern w:val="0"/>
          <w:sz w:val="32"/>
          <w:szCs w:val="32"/>
        </w:rPr>
        <w:t>后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="00ED2459">
        <w:rPr>
          <w:rFonts w:ascii="仿宋_GB2312" w:eastAsia="仿宋_GB2312" w:hAnsi="仿宋" w:cs="Times New Roman" w:hint="eastAsia"/>
          <w:kern w:val="0"/>
          <w:sz w:val="32"/>
          <w:szCs w:val="32"/>
        </w:rPr>
        <w:t>可</w:t>
      </w:r>
      <w:r w:rsidR="005D7B17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在报名系统中自行查看资格审</w:t>
      </w:r>
      <w:r w:rsidR="00BF25F5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查</w:t>
      </w:r>
      <w:r w:rsidR="005D7B17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结果。</w:t>
      </w:r>
    </w:p>
    <w:p w:rsidR="00A328E9" w:rsidRDefault="00100921">
      <w:pPr>
        <w:snapToGrid w:val="0"/>
        <w:spacing w:line="600" w:lineRule="exact"/>
        <w:ind w:firstLineChars="197" w:firstLine="633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（四）</w:t>
      </w:r>
      <w:r w:rsidR="008E055B">
        <w:rPr>
          <w:rFonts w:ascii="仿宋_GB2312" w:eastAsia="仿宋_GB2312" w:hAnsi="楷体" w:hint="eastAsia"/>
          <w:b/>
          <w:sz w:val="32"/>
          <w:szCs w:val="32"/>
        </w:rPr>
        <w:t>综合</w:t>
      </w:r>
      <w:r>
        <w:rPr>
          <w:rFonts w:ascii="仿宋_GB2312" w:eastAsia="仿宋_GB2312" w:hAnsi="楷体" w:hint="eastAsia"/>
          <w:b/>
          <w:sz w:val="32"/>
          <w:szCs w:val="32"/>
        </w:rPr>
        <w:t>评价</w:t>
      </w:r>
    </w:p>
    <w:p w:rsidR="00A328E9" w:rsidRDefault="00BF25F5">
      <w:pPr>
        <w:snapToGrid w:val="0"/>
        <w:spacing w:line="600" w:lineRule="exact"/>
        <w:ind w:firstLineChars="197" w:firstLine="630"/>
        <w:rPr>
          <w:rFonts w:ascii="仿宋_GB2312" w:eastAsia="仿宋_GB2312" w:hAnsi="仿宋"/>
          <w:bCs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对</w:t>
      </w:r>
      <w:r w:rsidR="00D60415">
        <w:rPr>
          <w:rFonts w:ascii="仿宋_GB2312" w:eastAsia="仿宋_GB2312" w:hAnsi="仿宋" w:cs="Times New Roman" w:hint="eastAsia"/>
          <w:kern w:val="0"/>
          <w:sz w:val="32"/>
          <w:szCs w:val="32"/>
        </w:rPr>
        <w:t>报考人员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上传的材料及面谈视频进行</w:t>
      </w:r>
      <w:r w:rsidR="00950786">
        <w:rPr>
          <w:rFonts w:ascii="仿宋_GB2312" w:eastAsia="仿宋_GB2312" w:hAnsi="仿宋" w:cs="Times New Roman" w:hint="eastAsia"/>
          <w:kern w:val="0"/>
          <w:sz w:val="32"/>
          <w:szCs w:val="32"/>
        </w:rPr>
        <w:t>综合</w:t>
      </w:r>
      <w:r w:rsidR="004167BE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评价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8E055B">
        <w:rPr>
          <w:rFonts w:ascii="仿宋_GB2312" w:eastAsia="仿宋_GB2312" w:hAnsi="仿宋" w:cs="Times New Roman" w:hint="eastAsia"/>
          <w:kern w:val="0"/>
          <w:sz w:val="32"/>
          <w:szCs w:val="32"/>
        </w:rPr>
        <w:t>综合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评价满分为100分，包括“材料评价”满分</w:t>
      </w:r>
      <w:r w:rsidR="00BF7E53">
        <w:rPr>
          <w:rFonts w:ascii="仿宋_GB2312" w:eastAsia="仿宋_GB2312" w:hAnsi="仿宋" w:cs="Times New Roman" w:hint="eastAsia"/>
          <w:kern w:val="0"/>
          <w:sz w:val="32"/>
          <w:szCs w:val="32"/>
        </w:rPr>
        <w:t>6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0分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="00F02263">
        <w:rPr>
          <w:rFonts w:ascii="仿宋_GB2312" w:eastAsia="仿宋_GB2312" w:hAnsi="仿宋" w:cs="Times New Roman" w:hint="eastAsia"/>
          <w:kern w:val="0"/>
          <w:sz w:val="32"/>
          <w:szCs w:val="32"/>
        </w:rPr>
        <w:t>、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“面谈</w:t>
      </w:r>
      <w:r w:rsidR="003522FF">
        <w:rPr>
          <w:rFonts w:ascii="仿宋_GB2312" w:eastAsia="仿宋_GB2312" w:hAnsi="仿宋" w:cs="Times New Roman" w:hint="eastAsia"/>
          <w:kern w:val="0"/>
          <w:sz w:val="32"/>
          <w:szCs w:val="32"/>
        </w:rPr>
        <w:t>视频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评价”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满分</w:t>
      </w:r>
      <w:r w:rsidR="00BF7E53">
        <w:rPr>
          <w:rFonts w:ascii="仿宋_GB2312" w:eastAsia="仿宋_GB2312" w:hAnsi="仿宋" w:cs="Times New Roman" w:hint="eastAsia"/>
          <w:kern w:val="0"/>
          <w:sz w:val="32"/>
          <w:szCs w:val="32"/>
        </w:rPr>
        <w:t>4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0分，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面谈</w:t>
      </w:r>
      <w:r w:rsidR="003522FF">
        <w:rPr>
          <w:rFonts w:ascii="仿宋_GB2312" w:eastAsia="仿宋_GB2312" w:hAnsi="仿宋" w:cs="Times New Roman" w:hint="eastAsia"/>
          <w:kern w:val="0"/>
          <w:sz w:val="32"/>
          <w:szCs w:val="32"/>
        </w:rPr>
        <w:t>视频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评价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设置合格分数线</w:t>
      </w:r>
      <w:r w:rsidR="002C44C7">
        <w:rPr>
          <w:rFonts w:ascii="仿宋_GB2312" w:eastAsia="仿宋_GB2312" w:hAnsi="仿宋" w:cs="Times New Roman" w:hint="eastAsia"/>
          <w:kern w:val="0"/>
          <w:sz w:val="32"/>
          <w:szCs w:val="32"/>
        </w:rPr>
        <w:t>为</w:t>
      </w:r>
      <w:r w:rsidR="000F09ED">
        <w:rPr>
          <w:rFonts w:ascii="仿宋_GB2312" w:eastAsia="仿宋_GB2312" w:hAnsi="仿宋" w:cs="Times New Roman" w:hint="eastAsia"/>
          <w:kern w:val="0"/>
          <w:sz w:val="32"/>
          <w:szCs w:val="32"/>
        </w:rPr>
        <w:t>32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分。</w:t>
      </w:r>
      <w:r w:rsidR="00AD7FB1">
        <w:rPr>
          <w:rFonts w:ascii="仿宋_GB2312" w:eastAsia="仿宋_GB2312" w:hAnsi="仿宋" w:cs="Times New Roman" w:hint="eastAsia"/>
          <w:kern w:val="0"/>
          <w:sz w:val="32"/>
          <w:szCs w:val="32"/>
        </w:rPr>
        <w:t>根据</w:t>
      </w:r>
      <w:r w:rsidR="008E055B">
        <w:rPr>
          <w:rFonts w:ascii="仿宋_GB2312" w:eastAsia="仿宋_GB2312" w:hAnsi="仿宋" w:cs="Times New Roman" w:hint="eastAsia"/>
          <w:kern w:val="0"/>
          <w:sz w:val="32"/>
          <w:szCs w:val="32"/>
        </w:rPr>
        <w:t>综合</w:t>
      </w:r>
      <w:r w:rsidR="00AD7FB1">
        <w:rPr>
          <w:rFonts w:ascii="仿宋_GB2312" w:eastAsia="仿宋_GB2312" w:hAnsi="仿宋" w:cs="Times New Roman" w:hint="eastAsia"/>
          <w:kern w:val="0"/>
          <w:sz w:val="32"/>
          <w:szCs w:val="32"/>
        </w:rPr>
        <w:t>评价分数，从高分到低分</w:t>
      </w:r>
      <w:r w:rsidR="003833EC">
        <w:rPr>
          <w:rFonts w:ascii="仿宋_GB2312" w:eastAsia="仿宋_GB2312" w:hAnsi="仿宋" w:cs="Times New Roman" w:hint="eastAsia"/>
          <w:kern w:val="0"/>
          <w:sz w:val="32"/>
          <w:szCs w:val="32"/>
        </w:rPr>
        <w:t>按招聘计划1:1的比例</w:t>
      </w:r>
      <w:r w:rsidR="00AD7FB1">
        <w:rPr>
          <w:rFonts w:ascii="仿宋_GB2312" w:eastAsia="仿宋_GB2312" w:hAnsi="仿宋" w:cs="Times New Roman" w:hint="eastAsia"/>
          <w:kern w:val="0"/>
          <w:sz w:val="32"/>
          <w:szCs w:val="32"/>
        </w:rPr>
        <w:t>确定考察和体检入围人选，</w:t>
      </w:r>
      <w:r w:rsidR="008E055B">
        <w:rPr>
          <w:rFonts w:ascii="仿宋_GB2312" w:eastAsia="仿宋_GB2312" w:hAnsi="仿宋" w:cs="Times New Roman" w:hint="eastAsia"/>
          <w:kern w:val="0"/>
          <w:sz w:val="32"/>
          <w:szCs w:val="32"/>
        </w:rPr>
        <w:t>综合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评价成绩并列的面谈成绩高者入围，面谈成绩仍并列的进行加试</w:t>
      </w:r>
      <w:r w:rsidR="00842562">
        <w:rPr>
          <w:rFonts w:ascii="仿宋_GB2312" w:eastAsia="仿宋_GB2312" w:hAnsi="仿宋" w:cs="Times New Roman" w:hint="eastAsia"/>
          <w:kern w:val="0"/>
          <w:sz w:val="32"/>
          <w:szCs w:val="32"/>
        </w:rPr>
        <w:t>（下同）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。考察和体检人选名单在</w:t>
      </w:r>
      <w:r w:rsidR="00C17E9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甘井</w:t>
      </w:r>
      <w:proofErr w:type="gramStart"/>
      <w:r w:rsidR="00C17E9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子教师</w:t>
      </w:r>
      <w:proofErr w:type="gramEnd"/>
      <w:r w:rsidR="00C17E92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教育网</w:t>
      </w:r>
      <w:r w:rsidR="00C17E92"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</w:rPr>
        <w:t>（</w:t>
      </w:r>
      <w:hyperlink r:id="rId13" w:history="1">
        <w:r w:rsidR="00C17E92" w:rsidRPr="005777AC">
          <w:rPr>
            <w:rStyle w:val="a7"/>
            <w:rFonts w:ascii="仿宋_GB2312" w:eastAsia="仿宋_GB2312" w:cs="仿宋_GB2312"/>
            <w:kern w:val="0"/>
            <w:sz w:val="32"/>
            <w:szCs w:val="32"/>
            <w:shd w:val="clear" w:color="auto" w:fill="FFFFFF"/>
          </w:rPr>
          <w:t>http://www.gjzsx.cn/templ/</w:t>
        </w:r>
      </w:hyperlink>
      <w:r w:rsidR="00C17E92"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公示</w:t>
      </w:r>
      <w:r w:rsidR="00100921">
        <w:rPr>
          <w:rFonts w:ascii="仿宋_GB2312" w:eastAsia="仿宋_GB2312" w:hAnsi="仿宋" w:hint="eastAsia"/>
          <w:bCs/>
          <w:kern w:val="0"/>
          <w:sz w:val="32"/>
          <w:szCs w:val="32"/>
        </w:rPr>
        <w:t>。</w:t>
      </w:r>
    </w:p>
    <w:p w:rsidR="00A328E9" w:rsidRDefault="00100921">
      <w:pPr>
        <w:snapToGrid w:val="0"/>
        <w:spacing w:line="600" w:lineRule="exact"/>
        <w:ind w:firstLineChars="197" w:firstLine="633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（五）现场资格复审</w:t>
      </w:r>
    </w:p>
    <w:p w:rsidR="00A328E9" w:rsidRDefault="00100921">
      <w:pPr>
        <w:snapToGrid w:val="0"/>
        <w:spacing w:line="600" w:lineRule="exact"/>
        <w:ind w:firstLineChars="197" w:firstLine="630"/>
        <w:rPr>
          <w:rFonts w:ascii="仿宋_GB2312" w:eastAsia="仿宋_GB2312" w:hAnsi="楷体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考察和体检入围人选必须经过现场资格复审，考生携带原始证件</w:t>
      </w:r>
      <w:r w:rsidR="00F134AC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和复印件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（与网上</w:t>
      </w:r>
      <w:proofErr w:type="gramStart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上传材料</w:t>
      </w:r>
      <w:proofErr w:type="gramEnd"/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一致）在规定时间到规定地点进行现场</w:t>
      </w:r>
      <w:r w:rsidR="00BE68B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资格复审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。资格复审时间、地点等相关事宜另行公</w:t>
      </w:r>
      <w:r w:rsidR="00BE68B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告，请考生随时关注甘井</w:t>
      </w:r>
      <w:proofErr w:type="gramStart"/>
      <w:r w:rsidR="00BE68B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子教师</w:t>
      </w:r>
      <w:proofErr w:type="gramEnd"/>
      <w:r w:rsidR="00BE68B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教育网</w:t>
      </w:r>
      <w:r w:rsidR="00BE68B1"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</w:rPr>
        <w:t>（</w:t>
      </w:r>
      <w:hyperlink r:id="rId14" w:history="1">
        <w:r w:rsidR="00BE68B1" w:rsidRPr="005777AC">
          <w:rPr>
            <w:rStyle w:val="a7"/>
            <w:rFonts w:ascii="仿宋_GB2312" w:eastAsia="仿宋_GB2312" w:cs="仿宋_GB2312"/>
            <w:kern w:val="0"/>
            <w:sz w:val="32"/>
            <w:szCs w:val="32"/>
            <w:shd w:val="clear" w:color="auto" w:fill="FFFFFF"/>
          </w:rPr>
          <w:t>http://www.gjzsx.cn/templ/</w:t>
        </w:r>
      </w:hyperlink>
      <w:r w:rsidR="00BE68B1"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</w:t>
      </w:r>
      <w:r w:rsidR="00BE68B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通知</w:t>
      </w:r>
      <w:r w:rsidR="00F134AC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4304A6">
        <w:rPr>
          <w:rFonts w:ascii="仿宋_GB2312" w:eastAsia="仿宋_GB2312" w:hAnsi="仿宋" w:cs="Times New Roman" w:hint="eastAsia"/>
          <w:kern w:val="0"/>
          <w:sz w:val="32"/>
          <w:szCs w:val="32"/>
        </w:rPr>
        <w:t>无故</w:t>
      </w:r>
      <w:r w:rsidR="00F134AC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未参加资格复审者，视为自动放弃</w:t>
      </w:r>
      <w:r w:rsidR="00BE68B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资格审查贯穿招聘工作始终。</w:t>
      </w:r>
    </w:p>
    <w:p w:rsidR="00F134AC" w:rsidRPr="00F134AC" w:rsidRDefault="00F134AC" w:rsidP="00F134AC">
      <w:pPr>
        <w:widowControl/>
        <w:spacing w:line="555" w:lineRule="atLeast"/>
        <w:ind w:firstLine="645"/>
        <w:jc w:val="left"/>
        <w:rPr>
          <w:rFonts w:ascii="仿宋_GB2312" w:eastAsia="仿宋_GB2312" w:hAnsi="楷体"/>
          <w:b/>
          <w:sz w:val="32"/>
          <w:szCs w:val="32"/>
        </w:rPr>
      </w:pPr>
      <w:r w:rsidRPr="00F134AC">
        <w:rPr>
          <w:rFonts w:ascii="仿宋_GB2312" w:eastAsia="仿宋_GB2312" w:hAnsi="楷体" w:hint="eastAsia"/>
          <w:b/>
          <w:sz w:val="32"/>
          <w:szCs w:val="32"/>
        </w:rPr>
        <w:t>（六）签订就业协议</w:t>
      </w:r>
    </w:p>
    <w:p w:rsidR="00F134AC" w:rsidRPr="00672547" w:rsidRDefault="00F134AC" w:rsidP="00F134AC">
      <w:pPr>
        <w:tabs>
          <w:tab w:val="left" w:pos="615"/>
        </w:tabs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考察和体检</w:t>
      </w:r>
      <w:r w:rsidRPr="00672547">
        <w:rPr>
          <w:rFonts w:ascii="仿宋_GB2312" w:eastAsia="仿宋_GB2312" w:hAnsi="仿宋" w:cs="Times New Roman"/>
          <w:kern w:val="0"/>
          <w:sz w:val="32"/>
          <w:szCs w:val="32"/>
        </w:rPr>
        <w:t>入围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人选签约。签约与</w:t>
      </w:r>
      <w:r w:rsidR="004167BE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现场资格复审同一天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进行，</w:t>
      </w:r>
      <w:r w:rsidR="004167BE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现场资格复审通过人员当场签约，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放弃现场签约的，</w:t>
      </w:r>
      <w:r w:rsidR="00AD7FB1">
        <w:rPr>
          <w:rFonts w:ascii="仿宋_GB2312" w:eastAsia="仿宋_GB2312" w:hAnsi="仿宋" w:cs="Times New Roman" w:hint="eastAsia"/>
          <w:kern w:val="0"/>
          <w:sz w:val="32"/>
          <w:szCs w:val="32"/>
        </w:rPr>
        <w:t>依次递补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。就业协议签订后，用人单位和个人均要严格履行相关的责任和义务，任何一方违约，按协议约定执行</w:t>
      </w:r>
      <w:r w:rsidR="00FA03BF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，因考察和体检不合格解约除外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A328E9" w:rsidRDefault="00AB4A2D">
      <w:pPr>
        <w:snapToGrid w:val="0"/>
        <w:spacing w:line="600" w:lineRule="exact"/>
        <w:ind w:firstLineChars="197" w:firstLine="633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（七</w:t>
      </w:r>
      <w:r w:rsidR="00100921">
        <w:rPr>
          <w:rFonts w:ascii="仿宋_GB2312" w:eastAsia="仿宋_GB2312" w:hAnsi="楷体" w:hint="eastAsia"/>
          <w:b/>
          <w:sz w:val="32"/>
          <w:szCs w:val="32"/>
        </w:rPr>
        <w:t>）考察和体检</w:t>
      </w:r>
    </w:p>
    <w:p w:rsidR="00A328E9" w:rsidRPr="00672547" w:rsidRDefault="00AB4A2D" w:rsidP="00672547">
      <w:pPr>
        <w:tabs>
          <w:tab w:val="left" w:pos="615"/>
        </w:tabs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根据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招聘进展情况确定考察和体检时间，考察内容包括思想政治表现、道德品质、业务能力、工作实绩等情况</w:t>
      </w:r>
      <w:r w:rsidR="00AE7221">
        <w:rPr>
          <w:rFonts w:ascii="仿宋_GB2312" w:eastAsia="仿宋_GB2312" w:hAnsi="仿宋" w:cs="Times New Roman" w:hint="eastAsia"/>
          <w:kern w:val="0"/>
          <w:sz w:val="32"/>
          <w:szCs w:val="32"/>
        </w:rPr>
        <w:t>。入围人员还需</w:t>
      </w:r>
      <w:r w:rsidR="003313FB">
        <w:rPr>
          <w:rFonts w:ascii="仿宋_GB2312" w:eastAsia="仿宋_GB2312" w:hAnsi="仿宋" w:cs="Times New Roman" w:hint="eastAsia"/>
          <w:kern w:val="0"/>
          <w:sz w:val="32"/>
          <w:szCs w:val="32"/>
        </w:rPr>
        <w:t>出具户籍所在地派出所开具的无犯罪证明</w:t>
      </w:r>
      <w:r w:rsidR="00C550DA">
        <w:rPr>
          <w:rFonts w:ascii="仿宋_GB2312" w:eastAsia="仿宋_GB2312" w:hAnsi="仿宋" w:cs="Times New Roman" w:hint="eastAsia"/>
          <w:kern w:val="0"/>
          <w:sz w:val="32"/>
          <w:szCs w:val="32"/>
        </w:rPr>
        <w:t>。体检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参照公务员</w:t>
      </w:r>
      <w:r w:rsidR="00D205F6">
        <w:rPr>
          <w:rFonts w:ascii="仿宋_GB2312" w:eastAsia="仿宋_GB2312" w:hAnsi="仿宋" w:cs="Times New Roman" w:hint="eastAsia"/>
          <w:kern w:val="0"/>
          <w:sz w:val="32"/>
          <w:szCs w:val="32"/>
        </w:rPr>
        <w:t>录</w:t>
      </w:r>
      <w:r w:rsidR="00D205F6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用体检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标准和国家相关规定执行。考察和体检不合格产生的岗位空缺，依次递补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  <w:r w:rsidR="00793250">
        <w:rPr>
          <w:rFonts w:ascii="仿宋_GB2312" w:eastAsia="仿宋_GB2312" w:hAnsi="仿宋" w:cs="Times New Roman" w:hint="eastAsia"/>
          <w:kern w:val="0"/>
          <w:sz w:val="32"/>
          <w:szCs w:val="32"/>
        </w:rPr>
        <w:t>对于在体检过程中弄虚作假或隐瞒真实情况的考生，不予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聘</w:t>
      </w:r>
      <w:r w:rsidR="00793250">
        <w:rPr>
          <w:rFonts w:ascii="仿宋_GB2312" w:eastAsia="仿宋_GB2312" w:hAnsi="仿宋" w:cs="Times New Roman" w:hint="eastAsia"/>
          <w:kern w:val="0"/>
          <w:sz w:val="32"/>
          <w:szCs w:val="32"/>
        </w:rPr>
        <w:t>用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或取消聘用资格。</w:t>
      </w:r>
    </w:p>
    <w:p w:rsidR="00A328E9" w:rsidRDefault="00AB4A2D">
      <w:pPr>
        <w:spacing w:line="540" w:lineRule="exact"/>
        <w:ind w:firstLineChars="200" w:firstLine="643"/>
        <w:rPr>
          <w:rFonts w:ascii="仿宋_GB2312" w:eastAsia="仿宋_GB2312" w:hAnsi="楷体" w:cs="楷体_GB2312"/>
          <w:b/>
          <w:sz w:val="32"/>
          <w:szCs w:val="32"/>
        </w:rPr>
      </w:pPr>
      <w:r>
        <w:rPr>
          <w:rFonts w:ascii="仿宋_GB2312" w:eastAsia="仿宋_GB2312" w:hAnsi="楷体" w:cs="楷体_GB2312" w:hint="eastAsia"/>
          <w:b/>
          <w:sz w:val="32"/>
          <w:szCs w:val="32"/>
        </w:rPr>
        <w:t>（八</w:t>
      </w:r>
      <w:r w:rsidR="00100921">
        <w:rPr>
          <w:rFonts w:ascii="仿宋_GB2312" w:eastAsia="仿宋_GB2312" w:hAnsi="楷体" w:cs="楷体_GB2312" w:hint="eastAsia"/>
          <w:b/>
          <w:sz w:val="32"/>
          <w:szCs w:val="32"/>
        </w:rPr>
        <w:t>）确定拟聘人选</w:t>
      </w:r>
    </w:p>
    <w:p w:rsidR="00A328E9" w:rsidRDefault="00100921">
      <w:pPr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考察和体检合格的人员，确定为拟聘人选，名单在</w:t>
      </w:r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甘井</w:t>
      </w:r>
      <w:proofErr w:type="gramStart"/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子教师</w:t>
      </w:r>
      <w:proofErr w:type="gramEnd"/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教育网</w:t>
      </w:r>
      <w:r w:rsidR="00AE5E71"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</w:rPr>
        <w:t>（</w:t>
      </w:r>
      <w:hyperlink r:id="rId15" w:history="1">
        <w:r w:rsidR="00AE5E71" w:rsidRPr="005777AC">
          <w:rPr>
            <w:rStyle w:val="a7"/>
            <w:rFonts w:ascii="仿宋_GB2312" w:eastAsia="仿宋_GB2312" w:cs="仿宋_GB2312"/>
            <w:kern w:val="0"/>
            <w:sz w:val="32"/>
            <w:szCs w:val="32"/>
            <w:shd w:val="clear" w:color="auto" w:fill="FFFFFF"/>
          </w:rPr>
          <w:t>http://www.gjzsx.cn/templ/</w:t>
        </w:r>
      </w:hyperlink>
      <w:r w:rsidR="00AE5E71"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公示，公示期满且无异议后，如因其他原因未能聘用而产生招聘岗位空缺，不再进行递补。</w:t>
      </w:r>
    </w:p>
    <w:p w:rsidR="00A328E9" w:rsidRDefault="00AB4A2D">
      <w:pPr>
        <w:spacing w:line="540" w:lineRule="exact"/>
        <w:ind w:firstLineChars="200" w:firstLine="643"/>
        <w:rPr>
          <w:rFonts w:ascii="仿宋_GB2312" w:eastAsia="仿宋_GB2312" w:hAnsi="楷体" w:cs="楷体_GB2312"/>
          <w:b/>
          <w:sz w:val="32"/>
          <w:szCs w:val="32"/>
        </w:rPr>
      </w:pPr>
      <w:r>
        <w:rPr>
          <w:rFonts w:ascii="仿宋_GB2312" w:eastAsia="仿宋_GB2312" w:hAnsi="楷体" w:cs="楷体_GB2312" w:hint="eastAsia"/>
          <w:b/>
          <w:sz w:val="32"/>
          <w:szCs w:val="32"/>
        </w:rPr>
        <w:t>（九</w:t>
      </w:r>
      <w:r w:rsidR="00100921">
        <w:rPr>
          <w:rFonts w:ascii="仿宋_GB2312" w:eastAsia="仿宋_GB2312" w:hAnsi="楷体" w:cs="楷体_GB2312" w:hint="eastAsia"/>
          <w:b/>
          <w:sz w:val="32"/>
          <w:szCs w:val="32"/>
        </w:rPr>
        <w:t>）聘用</w:t>
      </w:r>
    </w:p>
    <w:p w:rsidR="00A328E9" w:rsidRPr="00672547" w:rsidRDefault="00100921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公示无异议后，</w:t>
      </w:r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按规定程序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完备用人手续，签订聘用合同。</w:t>
      </w:r>
    </w:p>
    <w:p w:rsidR="00A328E9" w:rsidRDefault="00100921">
      <w:pPr>
        <w:spacing w:line="540" w:lineRule="exact"/>
        <w:ind w:firstLineChars="196" w:firstLine="630"/>
        <w:rPr>
          <w:rFonts w:ascii="仿宋_GB2312" w:eastAsia="仿宋_GB2312" w:hAnsi="黑体" w:cs="Times New Roman"/>
          <w:b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五、服务期限</w:t>
      </w:r>
    </w:p>
    <w:p w:rsidR="00A328E9" w:rsidRPr="00672547" w:rsidRDefault="00C04FE8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全日制</w:t>
      </w:r>
      <w:r w:rsidR="0010092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研究生学历、硕士及以上学位毕业生，最低服务期限不少于3年；全日制本科学历、学士学位毕业生，最低服务期限不少于5年。</w:t>
      </w:r>
    </w:p>
    <w:p w:rsidR="00A328E9" w:rsidRDefault="00100921">
      <w:pPr>
        <w:spacing w:line="540" w:lineRule="exact"/>
        <w:ind w:firstLineChars="196" w:firstLine="630"/>
        <w:rPr>
          <w:rFonts w:ascii="仿宋_GB2312" w:eastAsia="仿宋_GB2312" w:hAnsi="黑体" w:cs="Times New Roman"/>
          <w:b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六、其他事项</w:t>
      </w:r>
    </w:p>
    <w:p w:rsidR="00A328E9" w:rsidRPr="00672547" w:rsidRDefault="00100921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1.本次考试不指定考试辅导用书，不举办也不委托任何机构举办考试辅导培训班。社会上出现的任何以事业单位招聘名义举办的辅导班、辅导网站或发行的出版物等，均与本次招聘组织机构无关。</w:t>
      </w:r>
    </w:p>
    <w:p w:rsidR="00A328E9" w:rsidRPr="00672547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请考生随时关注</w:t>
      </w:r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甘井子教师教育网</w:t>
      </w:r>
      <w:r w:rsidR="00AE5E71"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</w:rPr>
        <w:t>（</w:t>
      </w:r>
      <w:hyperlink r:id="rId16" w:history="1">
        <w:r w:rsidR="00AE5E71" w:rsidRPr="005777AC">
          <w:rPr>
            <w:rStyle w:val="a7"/>
            <w:rFonts w:ascii="仿宋_GB2312" w:eastAsia="仿宋_GB2312" w:cs="仿宋_GB2312"/>
            <w:kern w:val="0"/>
            <w:sz w:val="32"/>
            <w:szCs w:val="32"/>
            <w:shd w:val="clear" w:color="auto" w:fill="FFFFFF"/>
          </w:rPr>
          <w:t>http://www.gjzsx.cn/templ/</w:t>
        </w:r>
      </w:hyperlink>
      <w:r w:rsidR="00AE5E71"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及时了解相关信息，确保联系方式畅通，以便用人单位沟通，因未及时关注网站或联系方式不畅通影响聘用的，后果由考生自负。</w:t>
      </w:r>
    </w:p>
    <w:p w:rsidR="00A328E9" w:rsidRDefault="00100921" w:rsidP="00672547">
      <w:pPr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3.</w:t>
      </w:r>
      <w:r w:rsidR="00C04FE8">
        <w:rPr>
          <w:rFonts w:ascii="仿宋_GB2312" w:eastAsia="仿宋_GB2312" w:hAnsi="仿宋" w:cs="Times New Roman" w:hint="eastAsia"/>
          <w:kern w:val="0"/>
          <w:sz w:val="32"/>
          <w:szCs w:val="32"/>
        </w:rPr>
        <w:t>招聘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咨询电话： 0411-</w:t>
      </w:r>
      <w:r w:rsidR="00AE5E71">
        <w:rPr>
          <w:rFonts w:ascii="仿宋_GB2312" w:eastAsia="仿宋_GB2312" w:hAnsi="仿宋" w:cs="Times New Roman"/>
          <w:kern w:val="0"/>
          <w:sz w:val="32"/>
          <w:szCs w:val="32"/>
        </w:rPr>
        <w:t>88159498</w:t>
      </w:r>
    </w:p>
    <w:p w:rsidR="00A328E9" w:rsidRDefault="00100921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咨询时间：</w:t>
      </w:r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2月</w:t>
      </w:r>
      <w:r w:rsidR="00AE5E71" w:rsidRPr="00672547">
        <w:rPr>
          <w:rFonts w:ascii="仿宋_GB2312" w:eastAsia="仿宋_GB2312" w:hAnsi="仿宋" w:cs="Times New Roman"/>
          <w:kern w:val="0"/>
          <w:sz w:val="32"/>
          <w:szCs w:val="32"/>
        </w:rPr>
        <w:t>14</w:t>
      </w:r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日—2月1</w:t>
      </w:r>
      <w:r w:rsidR="00E16D2C">
        <w:rPr>
          <w:rFonts w:ascii="仿宋_GB2312" w:eastAsia="仿宋_GB2312" w:hAnsi="仿宋" w:cs="Times New Roman" w:hint="eastAsia"/>
          <w:kern w:val="0"/>
          <w:sz w:val="32"/>
          <w:szCs w:val="32"/>
        </w:rPr>
        <w:t>7</w:t>
      </w:r>
      <w:r w:rsidR="00AE5E71"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上午9：00-11：</w:t>
      </w:r>
      <w:r w:rsidR="00AE5E71">
        <w:rPr>
          <w:rFonts w:ascii="仿宋_GB2312" w:eastAsia="仿宋_GB2312" w:hAnsi="仿宋" w:cs="Times New Roman"/>
          <w:kern w:val="0"/>
          <w:sz w:val="32"/>
          <w:szCs w:val="32"/>
        </w:rPr>
        <w:t>3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0，下午13：30-16：00</w:t>
      </w:r>
      <w:r w:rsidR="00AE5E71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672547" w:rsidRDefault="00672547">
      <w:pPr>
        <w:spacing w:line="540" w:lineRule="exact"/>
        <w:ind w:leftChars="304" w:left="1438" w:hangingChars="250" w:hanging="80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A328E9" w:rsidRPr="00672547" w:rsidRDefault="00100921">
      <w:pPr>
        <w:spacing w:line="540" w:lineRule="exact"/>
        <w:ind w:leftChars="304" w:left="1438" w:hangingChars="250" w:hanging="80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72547">
        <w:rPr>
          <w:rFonts w:ascii="仿宋_GB2312" w:eastAsia="仿宋_GB2312" w:hAnsi="仿宋" w:cs="Times New Roman" w:hint="eastAsia"/>
          <w:kern w:val="0"/>
          <w:sz w:val="32"/>
          <w:szCs w:val="32"/>
        </w:rPr>
        <w:t>附件：</w:t>
      </w:r>
      <w:r w:rsidR="005000FE">
        <w:rPr>
          <w:rFonts w:ascii="仿宋_GB2312" w:eastAsia="仿宋_GB2312" w:hAnsi="仿宋" w:cs="Times New Roman" w:hint="eastAsia"/>
          <w:kern w:val="0"/>
          <w:sz w:val="32"/>
          <w:szCs w:val="32"/>
        </w:rPr>
        <w:t>请扫描识别</w:t>
      </w:r>
      <w:proofErr w:type="gramStart"/>
      <w:r w:rsidR="005000FE">
        <w:rPr>
          <w:rFonts w:ascii="仿宋_GB2312" w:eastAsia="仿宋_GB2312" w:hAnsi="仿宋" w:cs="Times New Roman" w:hint="eastAsia"/>
          <w:kern w:val="0"/>
          <w:sz w:val="32"/>
          <w:szCs w:val="32"/>
        </w:rPr>
        <w:t>二维码查看</w:t>
      </w:r>
      <w:proofErr w:type="gramEnd"/>
      <w:r w:rsidR="005000FE">
        <w:rPr>
          <w:rFonts w:ascii="仿宋_GB2312" w:eastAsia="仿宋_GB2312" w:hAnsi="仿宋" w:cs="Times New Roman" w:hint="eastAsia"/>
          <w:kern w:val="0"/>
          <w:sz w:val="32"/>
          <w:szCs w:val="32"/>
        </w:rPr>
        <w:t>附件详情</w:t>
      </w:r>
    </w:p>
    <w:p w:rsidR="00A328E9" w:rsidRPr="00343E7F" w:rsidRDefault="00343E7F" w:rsidP="00343E7F">
      <w:pPr>
        <w:tabs>
          <w:tab w:val="left" w:pos="615"/>
        </w:tabs>
        <w:spacing w:line="560" w:lineRule="exact"/>
        <w:ind w:leftChars="304" w:left="958" w:hangingChars="100" w:hanging="32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1.</w:t>
      </w:r>
      <w:r w:rsidR="00100921"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大连</w:t>
      </w:r>
      <w:r w:rsidR="00AE5E71"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市甘井子</w:t>
      </w:r>
      <w:r w:rsidR="00100921"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区2022年教育系统招聘全日制</w:t>
      </w:r>
      <w:r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优秀</w:t>
      </w:r>
      <w:r w:rsidR="00100921"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毕业生岗位计划表</w:t>
      </w:r>
      <w:r w:rsidR="00084BFC"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（</w:t>
      </w:r>
      <w:r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第</w:t>
      </w:r>
      <w:r w:rsidR="00084BFC" w:rsidRPr="00343E7F">
        <w:rPr>
          <w:rFonts w:ascii="仿宋_GB2312" w:eastAsia="仿宋_GB2312" w:hAnsi="仿宋" w:cs="Times New Roman" w:hint="eastAsia"/>
          <w:kern w:val="0"/>
          <w:sz w:val="32"/>
          <w:szCs w:val="32"/>
        </w:rPr>
        <w:t>一批）</w:t>
      </w:r>
    </w:p>
    <w:p w:rsidR="00A328E9" w:rsidRPr="00C43DF2" w:rsidRDefault="00C43DF2" w:rsidP="00C43DF2">
      <w:pPr>
        <w:tabs>
          <w:tab w:val="left" w:pos="615"/>
        </w:tabs>
        <w:spacing w:line="560" w:lineRule="exact"/>
        <w:ind w:leftChars="307" w:left="965" w:hangingChars="100" w:hanging="32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2.</w:t>
      </w:r>
      <w:r w:rsidR="00FA3025" w:rsidRPr="00C43DF2">
        <w:rPr>
          <w:rFonts w:ascii="仿宋_GB2312" w:eastAsia="仿宋_GB2312" w:hAnsi="仿宋" w:cs="Times New Roman" w:hint="eastAsia"/>
          <w:kern w:val="0"/>
          <w:sz w:val="32"/>
          <w:szCs w:val="32"/>
        </w:rPr>
        <w:t>大连市甘井子区2022年</w:t>
      </w:r>
      <w:r w:rsidR="00FA3025" w:rsidRPr="00C43DF2">
        <w:rPr>
          <w:rFonts w:ascii="仿宋_GB2312" w:eastAsia="仿宋_GB2312" w:hAnsi="仿宋" w:cs="Times New Roman"/>
          <w:kern w:val="0"/>
          <w:sz w:val="32"/>
          <w:szCs w:val="32"/>
        </w:rPr>
        <w:t>教育系统</w:t>
      </w:r>
      <w:r w:rsidR="00FA3025" w:rsidRPr="00C43DF2">
        <w:rPr>
          <w:rFonts w:ascii="仿宋_GB2312" w:eastAsia="仿宋_GB2312" w:hAnsi="仿宋" w:cs="Times New Roman" w:hint="eastAsia"/>
          <w:kern w:val="0"/>
          <w:sz w:val="32"/>
          <w:szCs w:val="32"/>
        </w:rPr>
        <w:t>招聘全日制</w:t>
      </w:r>
      <w:r w:rsidR="00ED55D7" w:rsidRPr="00C43DF2">
        <w:rPr>
          <w:rFonts w:ascii="仿宋_GB2312" w:eastAsia="仿宋_GB2312" w:hAnsi="仿宋" w:cs="Times New Roman" w:hint="eastAsia"/>
          <w:kern w:val="0"/>
          <w:sz w:val="32"/>
          <w:szCs w:val="32"/>
        </w:rPr>
        <w:t>优秀</w:t>
      </w:r>
      <w:r w:rsidR="00FA3025" w:rsidRPr="00C43DF2">
        <w:rPr>
          <w:rFonts w:ascii="仿宋_GB2312" w:eastAsia="仿宋_GB2312" w:hAnsi="仿宋" w:cs="Times New Roman" w:hint="eastAsia"/>
          <w:kern w:val="0"/>
          <w:sz w:val="32"/>
          <w:szCs w:val="32"/>
        </w:rPr>
        <w:t>毕业生报名表</w:t>
      </w:r>
    </w:p>
    <w:p w:rsidR="00793C48" w:rsidRPr="00C43DF2" w:rsidRDefault="00C43DF2" w:rsidP="00C43DF2">
      <w:pPr>
        <w:tabs>
          <w:tab w:val="left" w:pos="615"/>
        </w:tabs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3.</w:t>
      </w:r>
      <w:r w:rsidR="00793C48" w:rsidRPr="00C43DF2">
        <w:rPr>
          <w:rFonts w:ascii="仿宋_GB2312" w:eastAsia="仿宋_GB2312" w:hAnsi="仿宋" w:cs="Times New Roman" w:hint="eastAsia"/>
          <w:kern w:val="0"/>
          <w:sz w:val="32"/>
          <w:szCs w:val="32"/>
        </w:rPr>
        <w:t>网上报名操作指南</w:t>
      </w:r>
    </w:p>
    <w:p w:rsidR="00793C48" w:rsidRPr="00CB3425" w:rsidRDefault="005000FE" w:rsidP="00CB3425">
      <w:pPr>
        <w:tabs>
          <w:tab w:val="left" w:pos="615"/>
        </w:tabs>
        <w:spacing w:line="560" w:lineRule="exact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r w:rsidRPr="005000FE">
        <w:rPr>
          <w:rFonts w:ascii="仿宋_GB2312" w:eastAsia="仿宋_GB2312" w:hAnsi="仿宋" w:cs="Times New Roman" w:hint="eastAsia"/>
          <w:kern w:val="0"/>
          <w:sz w:val="32"/>
          <w:szCs w:val="32"/>
        </w:rPr>
        <w:t>4.视频 大连市甘井子区——奋进</w:t>
      </w:r>
    </w:p>
    <w:p w:rsidR="00A328E9" w:rsidRDefault="00CB3425" w:rsidP="00CB3425">
      <w:pPr>
        <w:spacing w:line="540" w:lineRule="exact"/>
        <w:ind w:leftChars="504" w:left="1058"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66B06B" wp14:editId="0D8AF003">
            <wp:simplePos x="0" y="0"/>
            <wp:positionH relativeFrom="column">
              <wp:posOffset>1163955</wp:posOffset>
            </wp:positionH>
            <wp:positionV relativeFrom="paragraph">
              <wp:posOffset>38100</wp:posOffset>
            </wp:positionV>
            <wp:extent cx="2702560" cy="2446655"/>
            <wp:effectExtent l="0" t="0" r="2540" b="0"/>
            <wp:wrapTight wrapText="bothSides">
              <wp:wrapPolygon edited="0">
                <wp:start x="0" y="0"/>
                <wp:lineTo x="0" y="21359"/>
                <wp:lineTo x="21468" y="21359"/>
                <wp:lineTo x="21468" y="0"/>
                <wp:lineTo x="0" y="0"/>
              </wp:wrapPolygon>
            </wp:wrapTight>
            <wp:docPr id="1" name="图片 1" descr="C:\Users\ganedu\AppData\Local\Temp\WeChat Files\cc70a2055cad43d5de30b2a3a02a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edu\AppData\Local\Temp\WeChat Files\cc70a2055cad43d5de30b2a3a02aed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8E9" w:rsidRDefault="00A328E9">
      <w:pPr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</w:p>
    <w:p w:rsidR="00A328E9" w:rsidRDefault="00A328E9">
      <w:pPr>
        <w:spacing w:line="540" w:lineRule="exact"/>
        <w:rPr>
          <w:rFonts w:ascii="仿宋_GB2312" w:eastAsia="仿宋_GB2312" w:hAnsi="仿宋" w:cs="Times New Roman" w:hint="eastAsia"/>
          <w:sz w:val="32"/>
          <w:szCs w:val="32"/>
        </w:rPr>
      </w:pPr>
    </w:p>
    <w:p w:rsidR="00CB3425" w:rsidRDefault="00CB3425">
      <w:pPr>
        <w:spacing w:line="540" w:lineRule="exact"/>
        <w:rPr>
          <w:rFonts w:ascii="仿宋_GB2312" w:eastAsia="仿宋_GB2312" w:hAnsi="仿宋" w:cs="Times New Roman" w:hint="eastAsia"/>
          <w:sz w:val="32"/>
          <w:szCs w:val="32"/>
        </w:rPr>
      </w:pPr>
    </w:p>
    <w:p w:rsidR="00CB3425" w:rsidRDefault="00CB3425">
      <w:pPr>
        <w:spacing w:line="540" w:lineRule="exact"/>
        <w:rPr>
          <w:rFonts w:ascii="仿宋_GB2312" w:eastAsia="仿宋_GB2312" w:hAnsi="仿宋" w:cs="Times New Roman" w:hint="eastAsia"/>
          <w:sz w:val="32"/>
          <w:szCs w:val="32"/>
        </w:rPr>
      </w:pPr>
    </w:p>
    <w:p w:rsidR="00CB3425" w:rsidRDefault="00CB3425">
      <w:pPr>
        <w:spacing w:line="540" w:lineRule="exact"/>
        <w:rPr>
          <w:rFonts w:ascii="仿宋_GB2312" w:eastAsia="仿宋_GB2312" w:hAnsi="仿宋" w:cs="Times New Roman" w:hint="eastAsia"/>
          <w:sz w:val="32"/>
          <w:szCs w:val="32"/>
        </w:rPr>
      </w:pPr>
    </w:p>
    <w:p w:rsidR="00CB3425" w:rsidRDefault="00CB3425">
      <w:pPr>
        <w:spacing w:line="540" w:lineRule="exact"/>
        <w:rPr>
          <w:rFonts w:ascii="仿宋_GB2312" w:eastAsia="仿宋_GB2312" w:hAnsi="仿宋" w:cs="Times New Roman" w:hint="eastAsia"/>
          <w:sz w:val="32"/>
          <w:szCs w:val="32"/>
        </w:rPr>
      </w:pPr>
    </w:p>
    <w:p w:rsidR="00CB3425" w:rsidRDefault="00CB3425">
      <w:pPr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</w:p>
    <w:p w:rsidR="00A328E9" w:rsidRDefault="00100921">
      <w:pPr>
        <w:spacing w:line="540" w:lineRule="exact"/>
        <w:jc w:val="right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大连</w:t>
      </w:r>
      <w:r w:rsidR="00AE5E71">
        <w:rPr>
          <w:rFonts w:ascii="仿宋_GB2312" w:eastAsia="仿宋_GB2312" w:hAnsi="仿宋" w:cs="Times New Roman" w:hint="eastAsia"/>
          <w:kern w:val="0"/>
          <w:sz w:val="32"/>
          <w:szCs w:val="32"/>
        </w:rPr>
        <w:t>市甘井子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区人力资源和社会保障局</w:t>
      </w:r>
    </w:p>
    <w:p w:rsidR="00A328E9" w:rsidRDefault="00672547" w:rsidP="00672547">
      <w:pPr>
        <w:spacing w:line="540" w:lineRule="exact"/>
        <w:ind w:right="640"/>
        <w:jc w:val="center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                     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大连</w:t>
      </w:r>
      <w:r w:rsidR="00AE5E71">
        <w:rPr>
          <w:rFonts w:ascii="仿宋_GB2312" w:eastAsia="仿宋_GB2312" w:hAnsi="仿宋" w:cs="Times New Roman" w:hint="eastAsia"/>
          <w:kern w:val="0"/>
          <w:sz w:val="32"/>
          <w:szCs w:val="32"/>
        </w:rPr>
        <w:t>市甘井子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区教育局</w:t>
      </w:r>
    </w:p>
    <w:p w:rsidR="00A328E9" w:rsidRPr="00F5358F" w:rsidRDefault="00672547" w:rsidP="00672547">
      <w:pPr>
        <w:spacing w:line="540" w:lineRule="exact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/>
          <w:kern w:val="0"/>
          <w:sz w:val="32"/>
          <w:szCs w:val="32"/>
        </w:rPr>
        <w:t xml:space="preserve">                   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         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2022年2月</w:t>
      </w:r>
      <w:r w:rsidR="002A1A5D">
        <w:rPr>
          <w:rFonts w:ascii="仿宋_GB2312" w:eastAsia="仿宋_GB2312" w:hAnsi="仿宋" w:cs="Times New Roman" w:hint="eastAsia"/>
          <w:kern w:val="0"/>
          <w:sz w:val="32"/>
          <w:szCs w:val="32"/>
        </w:rPr>
        <w:t>11</w:t>
      </w:r>
      <w:r w:rsidR="00100921">
        <w:rPr>
          <w:rFonts w:ascii="仿宋_GB2312" w:eastAsia="仿宋_GB2312" w:hAnsi="仿宋" w:cs="Times New Roman" w:hint="eastAsia"/>
          <w:kern w:val="0"/>
          <w:sz w:val="32"/>
          <w:szCs w:val="32"/>
        </w:rPr>
        <w:t>日</w:t>
      </w:r>
      <w:bookmarkStart w:id="0" w:name="_GoBack"/>
      <w:bookmarkEnd w:id="0"/>
    </w:p>
    <w:sectPr w:rsidR="00A328E9" w:rsidRPr="00F5358F">
      <w:footerReference w:type="default" r:id="rId18"/>
      <w:pgSz w:w="11906" w:h="16838"/>
      <w:pgMar w:top="1871" w:right="1474" w:bottom="1871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A4" w:rsidRDefault="00B628A4">
      <w:r>
        <w:separator/>
      </w:r>
    </w:p>
  </w:endnote>
  <w:endnote w:type="continuationSeparator" w:id="0">
    <w:p w:rsidR="00B628A4" w:rsidRDefault="00B6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29105"/>
    </w:sdtPr>
    <w:sdtEndPr/>
    <w:sdtContent>
      <w:p w:rsidR="00A328E9" w:rsidRDefault="0010092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425" w:rsidRPr="00CB3425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A328E9" w:rsidRDefault="00A328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A4" w:rsidRDefault="00B628A4">
      <w:r>
        <w:separator/>
      </w:r>
    </w:p>
  </w:footnote>
  <w:footnote w:type="continuationSeparator" w:id="0">
    <w:p w:rsidR="00B628A4" w:rsidRDefault="00B6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6195D"/>
    <w:multiLevelType w:val="hybridMultilevel"/>
    <w:tmpl w:val="DABC0D08"/>
    <w:lvl w:ilvl="0" w:tplc="C97AC1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E3"/>
    <w:rsid w:val="00000C70"/>
    <w:rsid w:val="00003739"/>
    <w:rsid w:val="0000449A"/>
    <w:rsid w:val="00007EB8"/>
    <w:rsid w:val="00011D39"/>
    <w:rsid w:val="0001330E"/>
    <w:rsid w:val="00023ED2"/>
    <w:rsid w:val="00024500"/>
    <w:rsid w:val="00025CE8"/>
    <w:rsid w:val="00042B6D"/>
    <w:rsid w:val="00042C08"/>
    <w:rsid w:val="000446BF"/>
    <w:rsid w:val="0004525C"/>
    <w:rsid w:val="000530B6"/>
    <w:rsid w:val="00057E18"/>
    <w:rsid w:val="00070B3B"/>
    <w:rsid w:val="00074524"/>
    <w:rsid w:val="00081ACC"/>
    <w:rsid w:val="000830FC"/>
    <w:rsid w:val="0008465D"/>
    <w:rsid w:val="00084BFC"/>
    <w:rsid w:val="00085B95"/>
    <w:rsid w:val="00087905"/>
    <w:rsid w:val="00087B88"/>
    <w:rsid w:val="0009456C"/>
    <w:rsid w:val="00095F61"/>
    <w:rsid w:val="00097E16"/>
    <w:rsid w:val="000A5004"/>
    <w:rsid w:val="000A62E3"/>
    <w:rsid w:val="000B4567"/>
    <w:rsid w:val="000B562B"/>
    <w:rsid w:val="000B7393"/>
    <w:rsid w:val="000C55C2"/>
    <w:rsid w:val="000C6A41"/>
    <w:rsid w:val="000D1210"/>
    <w:rsid w:val="000D4EC4"/>
    <w:rsid w:val="000D63E0"/>
    <w:rsid w:val="000D7A15"/>
    <w:rsid w:val="000E5505"/>
    <w:rsid w:val="000E7A85"/>
    <w:rsid w:val="000F08FB"/>
    <w:rsid w:val="000F09ED"/>
    <w:rsid w:val="000F4924"/>
    <w:rsid w:val="00100921"/>
    <w:rsid w:val="00112CE8"/>
    <w:rsid w:val="001214D4"/>
    <w:rsid w:val="00122329"/>
    <w:rsid w:val="001342FC"/>
    <w:rsid w:val="00134432"/>
    <w:rsid w:val="001446E0"/>
    <w:rsid w:val="00176B11"/>
    <w:rsid w:val="00176EAE"/>
    <w:rsid w:val="0018202F"/>
    <w:rsid w:val="00192E2F"/>
    <w:rsid w:val="00196003"/>
    <w:rsid w:val="00197DDA"/>
    <w:rsid w:val="001A14C0"/>
    <w:rsid w:val="001A5181"/>
    <w:rsid w:val="001A55CD"/>
    <w:rsid w:val="001B4D73"/>
    <w:rsid w:val="001B7EB1"/>
    <w:rsid w:val="001C67D1"/>
    <w:rsid w:val="001D3980"/>
    <w:rsid w:val="001E3288"/>
    <w:rsid w:val="001F3BD2"/>
    <w:rsid w:val="001F4FA6"/>
    <w:rsid w:val="001F7E73"/>
    <w:rsid w:val="0020369F"/>
    <w:rsid w:val="00206BF8"/>
    <w:rsid w:val="00211DA4"/>
    <w:rsid w:val="0021565F"/>
    <w:rsid w:val="00216546"/>
    <w:rsid w:val="0022014F"/>
    <w:rsid w:val="002262D7"/>
    <w:rsid w:val="002379D7"/>
    <w:rsid w:val="002437EC"/>
    <w:rsid w:val="002458BD"/>
    <w:rsid w:val="00254AC5"/>
    <w:rsid w:val="00257252"/>
    <w:rsid w:val="00262771"/>
    <w:rsid w:val="0026504F"/>
    <w:rsid w:val="00267454"/>
    <w:rsid w:val="002719B9"/>
    <w:rsid w:val="00272B40"/>
    <w:rsid w:val="002739D8"/>
    <w:rsid w:val="00276F64"/>
    <w:rsid w:val="00287884"/>
    <w:rsid w:val="00287DF5"/>
    <w:rsid w:val="002902F3"/>
    <w:rsid w:val="002906B9"/>
    <w:rsid w:val="002A1A5D"/>
    <w:rsid w:val="002A44A3"/>
    <w:rsid w:val="002A6DD1"/>
    <w:rsid w:val="002B238C"/>
    <w:rsid w:val="002C295F"/>
    <w:rsid w:val="002C44C7"/>
    <w:rsid w:val="002D0D1B"/>
    <w:rsid w:val="002D5A62"/>
    <w:rsid w:val="002D6BF5"/>
    <w:rsid w:val="002D764B"/>
    <w:rsid w:val="002D7812"/>
    <w:rsid w:val="002D7B26"/>
    <w:rsid w:val="002E03C0"/>
    <w:rsid w:val="002E0710"/>
    <w:rsid w:val="002E1C31"/>
    <w:rsid w:val="002F1154"/>
    <w:rsid w:val="002F5020"/>
    <w:rsid w:val="002F79A4"/>
    <w:rsid w:val="0030706B"/>
    <w:rsid w:val="00314837"/>
    <w:rsid w:val="00317494"/>
    <w:rsid w:val="00331021"/>
    <w:rsid w:val="003313FB"/>
    <w:rsid w:val="00333760"/>
    <w:rsid w:val="003350DD"/>
    <w:rsid w:val="00343E7F"/>
    <w:rsid w:val="003522FF"/>
    <w:rsid w:val="003534CD"/>
    <w:rsid w:val="00363D84"/>
    <w:rsid w:val="00366B72"/>
    <w:rsid w:val="00370339"/>
    <w:rsid w:val="0037346F"/>
    <w:rsid w:val="00373816"/>
    <w:rsid w:val="0037735E"/>
    <w:rsid w:val="00380149"/>
    <w:rsid w:val="00381A73"/>
    <w:rsid w:val="003833EC"/>
    <w:rsid w:val="003864E5"/>
    <w:rsid w:val="003A053D"/>
    <w:rsid w:val="003A3DC5"/>
    <w:rsid w:val="003B65B5"/>
    <w:rsid w:val="003B73F1"/>
    <w:rsid w:val="003B7ADF"/>
    <w:rsid w:val="003B7F0C"/>
    <w:rsid w:val="003C1F3C"/>
    <w:rsid w:val="003D0139"/>
    <w:rsid w:val="003D14F2"/>
    <w:rsid w:val="003D4F27"/>
    <w:rsid w:val="003D7281"/>
    <w:rsid w:val="003F03DA"/>
    <w:rsid w:val="003F18A9"/>
    <w:rsid w:val="004006E7"/>
    <w:rsid w:val="00400F75"/>
    <w:rsid w:val="00401317"/>
    <w:rsid w:val="0040136C"/>
    <w:rsid w:val="004034B8"/>
    <w:rsid w:val="00413D2D"/>
    <w:rsid w:val="004143E7"/>
    <w:rsid w:val="004167BE"/>
    <w:rsid w:val="00430466"/>
    <w:rsid w:val="004304A6"/>
    <w:rsid w:val="0043773F"/>
    <w:rsid w:val="00442055"/>
    <w:rsid w:val="00443DA0"/>
    <w:rsid w:val="004566A8"/>
    <w:rsid w:val="004612ED"/>
    <w:rsid w:val="00461E06"/>
    <w:rsid w:val="00466854"/>
    <w:rsid w:val="0047427A"/>
    <w:rsid w:val="004778BF"/>
    <w:rsid w:val="00480AFD"/>
    <w:rsid w:val="00482004"/>
    <w:rsid w:val="00484A3C"/>
    <w:rsid w:val="00484A92"/>
    <w:rsid w:val="0049045A"/>
    <w:rsid w:val="00490EDA"/>
    <w:rsid w:val="004A3798"/>
    <w:rsid w:val="004B3C4E"/>
    <w:rsid w:val="004B44FE"/>
    <w:rsid w:val="004C0023"/>
    <w:rsid w:val="004C24D3"/>
    <w:rsid w:val="004C44B7"/>
    <w:rsid w:val="004D5835"/>
    <w:rsid w:val="004D7EC6"/>
    <w:rsid w:val="004E71E1"/>
    <w:rsid w:val="004F110F"/>
    <w:rsid w:val="004F113E"/>
    <w:rsid w:val="004F4057"/>
    <w:rsid w:val="004F7F55"/>
    <w:rsid w:val="005000FE"/>
    <w:rsid w:val="00500EF6"/>
    <w:rsid w:val="005119AA"/>
    <w:rsid w:val="00513D4C"/>
    <w:rsid w:val="005141E0"/>
    <w:rsid w:val="005150AC"/>
    <w:rsid w:val="0052031F"/>
    <w:rsid w:val="00527AD4"/>
    <w:rsid w:val="00544294"/>
    <w:rsid w:val="00544FD5"/>
    <w:rsid w:val="00552832"/>
    <w:rsid w:val="00552FFF"/>
    <w:rsid w:val="005756D3"/>
    <w:rsid w:val="00583A7D"/>
    <w:rsid w:val="00583CE3"/>
    <w:rsid w:val="005853E2"/>
    <w:rsid w:val="00592A30"/>
    <w:rsid w:val="00593558"/>
    <w:rsid w:val="005939E7"/>
    <w:rsid w:val="005954B4"/>
    <w:rsid w:val="00596584"/>
    <w:rsid w:val="005972D7"/>
    <w:rsid w:val="005B047C"/>
    <w:rsid w:val="005B4C07"/>
    <w:rsid w:val="005C592D"/>
    <w:rsid w:val="005D350A"/>
    <w:rsid w:val="005D7B17"/>
    <w:rsid w:val="005E12AA"/>
    <w:rsid w:val="006005D4"/>
    <w:rsid w:val="00603972"/>
    <w:rsid w:val="006044CF"/>
    <w:rsid w:val="00606401"/>
    <w:rsid w:val="00610B95"/>
    <w:rsid w:val="00611059"/>
    <w:rsid w:val="0062653B"/>
    <w:rsid w:val="00636B76"/>
    <w:rsid w:val="006443F5"/>
    <w:rsid w:val="006514C2"/>
    <w:rsid w:val="00660370"/>
    <w:rsid w:val="00661213"/>
    <w:rsid w:val="006704C0"/>
    <w:rsid w:val="00670A82"/>
    <w:rsid w:val="00672547"/>
    <w:rsid w:val="0068257C"/>
    <w:rsid w:val="00686331"/>
    <w:rsid w:val="00697800"/>
    <w:rsid w:val="006B0B04"/>
    <w:rsid w:val="006B2311"/>
    <w:rsid w:val="006B4024"/>
    <w:rsid w:val="006B66F8"/>
    <w:rsid w:val="006B6D7D"/>
    <w:rsid w:val="006B6FE3"/>
    <w:rsid w:val="006C632D"/>
    <w:rsid w:val="006D0CC2"/>
    <w:rsid w:val="006D10B0"/>
    <w:rsid w:val="006E4651"/>
    <w:rsid w:val="006E6852"/>
    <w:rsid w:val="006E6998"/>
    <w:rsid w:val="006F0702"/>
    <w:rsid w:val="006F2702"/>
    <w:rsid w:val="006F35C0"/>
    <w:rsid w:val="006F3E7F"/>
    <w:rsid w:val="006F3FEE"/>
    <w:rsid w:val="006F5CAC"/>
    <w:rsid w:val="006F5CF4"/>
    <w:rsid w:val="006F7B30"/>
    <w:rsid w:val="00700C68"/>
    <w:rsid w:val="0070151A"/>
    <w:rsid w:val="00707720"/>
    <w:rsid w:val="00707FBC"/>
    <w:rsid w:val="00717032"/>
    <w:rsid w:val="00720341"/>
    <w:rsid w:val="0072127D"/>
    <w:rsid w:val="00726356"/>
    <w:rsid w:val="00726A91"/>
    <w:rsid w:val="0073009E"/>
    <w:rsid w:val="00733C81"/>
    <w:rsid w:val="007367A7"/>
    <w:rsid w:val="0074012E"/>
    <w:rsid w:val="00740EEE"/>
    <w:rsid w:val="007410D9"/>
    <w:rsid w:val="00763094"/>
    <w:rsid w:val="00763B15"/>
    <w:rsid w:val="00772D9D"/>
    <w:rsid w:val="00777B0B"/>
    <w:rsid w:val="00793250"/>
    <w:rsid w:val="00793C48"/>
    <w:rsid w:val="00794CF6"/>
    <w:rsid w:val="007A3076"/>
    <w:rsid w:val="007A5101"/>
    <w:rsid w:val="007B0638"/>
    <w:rsid w:val="007B38AF"/>
    <w:rsid w:val="007B7AEC"/>
    <w:rsid w:val="007C05AF"/>
    <w:rsid w:val="007C0A8A"/>
    <w:rsid w:val="007C4ABB"/>
    <w:rsid w:val="007D0512"/>
    <w:rsid w:val="007E0040"/>
    <w:rsid w:val="007E0636"/>
    <w:rsid w:val="007E3197"/>
    <w:rsid w:val="007E43B4"/>
    <w:rsid w:val="007E623D"/>
    <w:rsid w:val="007E6F25"/>
    <w:rsid w:val="007F2AC9"/>
    <w:rsid w:val="007F6B20"/>
    <w:rsid w:val="0080174C"/>
    <w:rsid w:val="00802D31"/>
    <w:rsid w:val="00806EE7"/>
    <w:rsid w:val="00807EBB"/>
    <w:rsid w:val="008153F6"/>
    <w:rsid w:val="008217F0"/>
    <w:rsid w:val="008233B0"/>
    <w:rsid w:val="0082506A"/>
    <w:rsid w:val="008277C6"/>
    <w:rsid w:val="0083299E"/>
    <w:rsid w:val="00832B29"/>
    <w:rsid w:val="00833FD0"/>
    <w:rsid w:val="008366F1"/>
    <w:rsid w:val="00840BDA"/>
    <w:rsid w:val="00842562"/>
    <w:rsid w:val="00855655"/>
    <w:rsid w:val="008564F4"/>
    <w:rsid w:val="00856C5D"/>
    <w:rsid w:val="00861E7F"/>
    <w:rsid w:val="00862E6E"/>
    <w:rsid w:val="00875995"/>
    <w:rsid w:val="0087606A"/>
    <w:rsid w:val="00881CFD"/>
    <w:rsid w:val="00892B59"/>
    <w:rsid w:val="008A3360"/>
    <w:rsid w:val="008B4F81"/>
    <w:rsid w:val="008B5242"/>
    <w:rsid w:val="008C1DB8"/>
    <w:rsid w:val="008C539B"/>
    <w:rsid w:val="008C6E02"/>
    <w:rsid w:val="008D0456"/>
    <w:rsid w:val="008D12D9"/>
    <w:rsid w:val="008E055B"/>
    <w:rsid w:val="008E5256"/>
    <w:rsid w:val="008F1A68"/>
    <w:rsid w:val="008F22BD"/>
    <w:rsid w:val="008F58C9"/>
    <w:rsid w:val="009155F1"/>
    <w:rsid w:val="00927F93"/>
    <w:rsid w:val="0093760D"/>
    <w:rsid w:val="00944BD6"/>
    <w:rsid w:val="00945FD4"/>
    <w:rsid w:val="00950786"/>
    <w:rsid w:val="00961E1A"/>
    <w:rsid w:val="00962821"/>
    <w:rsid w:val="00971690"/>
    <w:rsid w:val="0097576F"/>
    <w:rsid w:val="00980B33"/>
    <w:rsid w:val="00983E61"/>
    <w:rsid w:val="00985E57"/>
    <w:rsid w:val="009A35B6"/>
    <w:rsid w:val="009A774F"/>
    <w:rsid w:val="009B672D"/>
    <w:rsid w:val="009C36CD"/>
    <w:rsid w:val="009C71CF"/>
    <w:rsid w:val="009C73E6"/>
    <w:rsid w:val="009D7111"/>
    <w:rsid w:val="009E57FA"/>
    <w:rsid w:val="009F2495"/>
    <w:rsid w:val="00A01D34"/>
    <w:rsid w:val="00A03993"/>
    <w:rsid w:val="00A06D72"/>
    <w:rsid w:val="00A112C9"/>
    <w:rsid w:val="00A3112B"/>
    <w:rsid w:val="00A3167F"/>
    <w:rsid w:val="00A328E9"/>
    <w:rsid w:val="00A35419"/>
    <w:rsid w:val="00A35513"/>
    <w:rsid w:val="00A369F2"/>
    <w:rsid w:val="00A37445"/>
    <w:rsid w:val="00A439A7"/>
    <w:rsid w:val="00A44E8B"/>
    <w:rsid w:val="00A4566F"/>
    <w:rsid w:val="00A55619"/>
    <w:rsid w:val="00A64197"/>
    <w:rsid w:val="00A655D0"/>
    <w:rsid w:val="00A67DBE"/>
    <w:rsid w:val="00A71DC5"/>
    <w:rsid w:val="00A76880"/>
    <w:rsid w:val="00A7691E"/>
    <w:rsid w:val="00A858CF"/>
    <w:rsid w:val="00A8714C"/>
    <w:rsid w:val="00A906B5"/>
    <w:rsid w:val="00AA20CE"/>
    <w:rsid w:val="00AA2FC2"/>
    <w:rsid w:val="00AA5364"/>
    <w:rsid w:val="00AA76D3"/>
    <w:rsid w:val="00AB4A2D"/>
    <w:rsid w:val="00AB7E22"/>
    <w:rsid w:val="00AC6CF0"/>
    <w:rsid w:val="00AD206E"/>
    <w:rsid w:val="00AD48DF"/>
    <w:rsid w:val="00AD558F"/>
    <w:rsid w:val="00AD7FB1"/>
    <w:rsid w:val="00AE01CD"/>
    <w:rsid w:val="00AE08F5"/>
    <w:rsid w:val="00AE2E89"/>
    <w:rsid w:val="00AE57B1"/>
    <w:rsid w:val="00AE5E71"/>
    <w:rsid w:val="00AE7221"/>
    <w:rsid w:val="00AF19CB"/>
    <w:rsid w:val="00AF4E71"/>
    <w:rsid w:val="00AF5261"/>
    <w:rsid w:val="00AF5635"/>
    <w:rsid w:val="00B04AD3"/>
    <w:rsid w:val="00B05673"/>
    <w:rsid w:val="00B066C6"/>
    <w:rsid w:val="00B1246C"/>
    <w:rsid w:val="00B17A90"/>
    <w:rsid w:val="00B2182D"/>
    <w:rsid w:val="00B358D9"/>
    <w:rsid w:val="00B36C82"/>
    <w:rsid w:val="00B527E3"/>
    <w:rsid w:val="00B53894"/>
    <w:rsid w:val="00B54E21"/>
    <w:rsid w:val="00B57229"/>
    <w:rsid w:val="00B5748D"/>
    <w:rsid w:val="00B60179"/>
    <w:rsid w:val="00B628A4"/>
    <w:rsid w:val="00B62EAF"/>
    <w:rsid w:val="00B70F89"/>
    <w:rsid w:val="00B82532"/>
    <w:rsid w:val="00B84904"/>
    <w:rsid w:val="00B93AF4"/>
    <w:rsid w:val="00B96AA4"/>
    <w:rsid w:val="00BA0089"/>
    <w:rsid w:val="00BA3171"/>
    <w:rsid w:val="00BA5902"/>
    <w:rsid w:val="00BA6292"/>
    <w:rsid w:val="00BA6AA4"/>
    <w:rsid w:val="00BB1068"/>
    <w:rsid w:val="00BB1EAA"/>
    <w:rsid w:val="00BB4A67"/>
    <w:rsid w:val="00BB7212"/>
    <w:rsid w:val="00BB7602"/>
    <w:rsid w:val="00BC5D7A"/>
    <w:rsid w:val="00BC5FCF"/>
    <w:rsid w:val="00BC7A4D"/>
    <w:rsid w:val="00BD16B0"/>
    <w:rsid w:val="00BD5BD9"/>
    <w:rsid w:val="00BD5CB1"/>
    <w:rsid w:val="00BD7B91"/>
    <w:rsid w:val="00BE68B1"/>
    <w:rsid w:val="00BE75EC"/>
    <w:rsid w:val="00BF091A"/>
    <w:rsid w:val="00BF21AE"/>
    <w:rsid w:val="00BF25F5"/>
    <w:rsid w:val="00BF65F4"/>
    <w:rsid w:val="00BF7E53"/>
    <w:rsid w:val="00C0426E"/>
    <w:rsid w:val="00C04FE8"/>
    <w:rsid w:val="00C05455"/>
    <w:rsid w:val="00C0758A"/>
    <w:rsid w:val="00C13462"/>
    <w:rsid w:val="00C17E92"/>
    <w:rsid w:val="00C22598"/>
    <w:rsid w:val="00C256CA"/>
    <w:rsid w:val="00C26374"/>
    <w:rsid w:val="00C32FE4"/>
    <w:rsid w:val="00C33F41"/>
    <w:rsid w:val="00C365A7"/>
    <w:rsid w:val="00C36B36"/>
    <w:rsid w:val="00C37436"/>
    <w:rsid w:val="00C40668"/>
    <w:rsid w:val="00C43DF2"/>
    <w:rsid w:val="00C550DA"/>
    <w:rsid w:val="00C62FAF"/>
    <w:rsid w:val="00C70C58"/>
    <w:rsid w:val="00C72AF3"/>
    <w:rsid w:val="00C74595"/>
    <w:rsid w:val="00C757FC"/>
    <w:rsid w:val="00C75896"/>
    <w:rsid w:val="00C85B64"/>
    <w:rsid w:val="00C915C5"/>
    <w:rsid w:val="00CA776A"/>
    <w:rsid w:val="00CB050F"/>
    <w:rsid w:val="00CB3425"/>
    <w:rsid w:val="00CB7F51"/>
    <w:rsid w:val="00CC2540"/>
    <w:rsid w:val="00CD04AC"/>
    <w:rsid w:val="00CE041E"/>
    <w:rsid w:val="00CE3563"/>
    <w:rsid w:val="00CE577B"/>
    <w:rsid w:val="00CE7200"/>
    <w:rsid w:val="00D0383C"/>
    <w:rsid w:val="00D04BC3"/>
    <w:rsid w:val="00D056A2"/>
    <w:rsid w:val="00D132DF"/>
    <w:rsid w:val="00D179B5"/>
    <w:rsid w:val="00D205F6"/>
    <w:rsid w:val="00D23BC5"/>
    <w:rsid w:val="00D26964"/>
    <w:rsid w:val="00D3113F"/>
    <w:rsid w:val="00D358DF"/>
    <w:rsid w:val="00D40179"/>
    <w:rsid w:val="00D42B8E"/>
    <w:rsid w:val="00D4693F"/>
    <w:rsid w:val="00D576E4"/>
    <w:rsid w:val="00D60415"/>
    <w:rsid w:val="00D6608E"/>
    <w:rsid w:val="00D775FC"/>
    <w:rsid w:val="00D80065"/>
    <w:rsid w:val="00D81292"/>
    <w:rsid w:val="00D82ACB"/>
    <w:rsid w:val="00D93134"/>
    <w:rsid w:val="00D94B89"/>
    <w:rsid w:val="00DA2A44"/>
    <w:rsid w:val="00DB004F"/>
    <w:rsid w:val="00DC01A0"/>
    <w:rsid w:val="00DC31B1"/>
    <w:rsid w:val="00DC3E7E"/>
    <w:rsid w:val="00DC573C"/>
    <w:rsid w:val="00DC6383"/>
    <w:rsid w:val="00DC6DDD"/>
    <w:rsid w:val="00DD645F"/>
    <w:rsid w:val="00DE33C9"/>
    <w:rsid w:val="00DE6B32"/>
    <w:rsid w:val="00DF2B5E"/>
    <w:rsid w:val="00DF711A"/>
    <w:rsid w:val="00E10EAE"/>
    <w:rsid w:val="00E16D2C"/>
    <w:rsid w:val="00E20D63"/>
    <w:rsid w:val="00E2371E"/>
    <w:rsid w:val="00E2384D"/>
    <w:rsid w:val="00E31010"/>
    <w:rsid w:val="00E34E0C"/>
    <w:rsid w:val="00E35CFF"/>
    <w:rsid w:val="00E40F6E"/>
    <w:rsid w:val="00E72E0D"/>
    <w:rsid w:val="00E73BDA"/>
    <w:rsid w:val="00E75C88"/>
    <w:rsid w:val="00E81C4B"/>
    <w:rsid w:val="00E86221"/>
    <w:rsid w:val="00E876AC"/>
    <w:rsid w:val="00E91542"/>
    <w:rsid w:val="00E97F2A"/>
    <w:rsid w:val="00EA278E"/>
    <w:rsid w:val="00EA395A"/>
    <w:rsid w:val="00EB2659"/>
    <w:rsid w:val="00EB48E9"/>
    <w:rsid w:val="00EC2C02"/>
    <w:rsid w:val="00EC4D58"/>
    <w:rsid w:val="00EC5834"/>
    <w:rsid w:val="00ED2459"/>
    <w:rsid w:val="00ED3952"/>
    <w:rsid w:val="00ED55D7"/>
    <w:rsid w:val="00ED6F7C"/>
    <w:rsid w:val="00EE06C0"/>
    <w:rsid w:val="00EE084B"/>
    <w:rsid w:val="00EE19FC"/>
    <w:rsid w:val="00EE2BA0"/>
    <w:rsid w:val="00EE5BA9"/>
    <w:rsid w:val="00EE60C8"/>
    <w:rsid w:val="00EE7B9C"/>
    <w:rsid w:val="00EF5378"/>
    <w:rsid w:val="00F01802"/>
    <w:rsid w:val="00F02263"/>
    <w:rsid w:val="00F068B1"/>
    <w:rsid w:val="00F06FE2"/>
    <w:rsid w:val="00F07686"/>
    <w:rsid w:val="00F12241"/>
    <w:rsid w:val="00F134AC"/>
    <w:rsid w:val="00F148C8"/>
    <w:rsid w:val="00F15C53"/>
    <w:rsid w:val="00F21329"/>
    <w:rsid w:val="00F23781"/>
    <w:rsid w:val="00F3183C"/>
    <w:rsid w:val="00F33045"/>
    <w:rsid w:val="00F35DEA"/>
    <w:rsid w:val="00F420A0"/>
    <w:rsid w:val="00F4275B"/>
    <w:rsid w:val="00F43A72"/>
    <w:rsid w:val="00F47F65"/>
    <w:rsid w:val="00F5358F"/>
    <w:rsid w:val="00F538D0"/>
    <w:rsid w:val="00F55CBC"/>
    <w:rsid w:val="00F617F0"/>
    <w:rsid w:val="00F61FAF"/>
    <w:rsid w:val="00F67219"/>
    <w:rsid w:val="00F7005A"/>
    <w:rsid w:val="00F7142A"/>
    <w:rsid w:val="00F71991"/>
    <w:rsid w:val="00F76BE0"/>
    <w:rsid w:val="00F82262"/>
    <w:rsid w:val="00F8254E"/>
    <w:rsid w:val="00F83435"/>
    <w:rsid w:val="00F85E59"/>
    <w:rsid w:val="00F86FA6"/>
    <w:rsid w:val="00F907CD"/>
    <w:rsid w:val="00F91B2F"/>
    <w:rsid w:val="00FA03BF"/>
    <w:rsid w:val="00FA0470"/>
    <w:rsid w:val="00FA1C9A"/>
    <w:rsid w:val="00FA3025"/>
    <w:rsid w:val="00FC137B"/>
    <w:rsid w:val="00FE1C21"/>
    <w:rsid w:val="00FE2352"/>
    <w:rsid w:val="00FE6CF1"/>
    <w:rsid w:val="00FF3D0C"/>
    <w:rsid w:val="01393120"/>
    <w:rsid w:val="017271A9"/>
    <w:rsid w:val="019807A1"/>
    <w:rsid w:val="034745A3"/>
    <w:rsid w:val="03BF1B50"/>
    <w:rsid w:val="06DF4BCC"/>
    <w:rsid w:val="0B9460D1"/>
    <w:rsid w:val="0CF75316"/>
    <w:rsid w:val="0DAA536D"/>
    <w:rsid w:val="0F44059E"/>
    <w:rsid w:val="0FF50B02"/>
    <w:rsid w:val="1021182D"/>
    <w:rsid w:val="10595F45"/>
    <w:rsid w:val="16136F95"/>
    <w:rsid w:val="185B4089"/>
    <w:rsid w:val="1F5A0535"/>
    <w:rsid w:val="1FB424E3"/>
    <w:rsid w:val="1FBA6717"/>
    <w:rsid w:val="216B3E39"/>
    <w:rsid w:val="221D0F61"/>
    <w:rsid w:val="2A325A11"/>
    <w:rsid w:val="2A962E88"/>
    <w:rsid w:val="2ABD2C45"/>
    <w:rsid w:val="2BBB3589"/>
    <w:rsid w:val="2D1E0F07"/>
    <w:rsid w:val="2DCE1995"/>
    <w:rsid w:val="2E390E4C"/>
    <w:rsid w:val="30792AE0"/>
    <w:rsid w:val="30E2358C"/>
    <w:rsid w:val="36370621"/>
    <w:rsid w:val="382743F6"/>
    <w:rsid w:val="3BAD31E1"/>
    <w:rsid w:val="3D2D57F0"/>
    <w:rsid w:val="3DD52F20"/>
    <w:rsid w:val="3E236070"/>
    <w:rsid w:val="3ECF650D"/>
    <w:rsid w:val="3F801B2B"/>
    <w:rsid w:val="420F26BD"/>
    <w:rsid w:val="42300512"/>
    <w:rsid w:val="433B156D"/>
    <w:rsid w:val="434D0341"/>
    <w:rsid w:val="456F4AA5"/>
    <w:rsid w:val="466E7C74"/>
    <w:rsid w:val="46F877D7"/>
    <w:rsid w:val="472D5468"/>
    <w:rsid w:val="473F6C25"/>
    <w:rsid w:val="48DC4226"/>
    <w:rsid w:val="492433D2"/>
    <w:rsid w:val="4E8D1525"/>
    <w:rsid w:val="507B3A02"/>
    <w:rsid w:val="52C37E8C"/>
    <w:rsid w:val="5315457C"/>
    <w:rsid w:val="564F6669"/>
    <w:rsid w:val="5CB9101A"/>
    <w:rsid w:val="5FC376F8"/>
    <w:rsid w:val="634F1D18"/>
    <w:rsid w:val="64127112"/>
    <w:rsid w:val="651E40F0"/>
    <w:rsid w:val="660971E9"/>
    <w:rsid w:val="664F3945"/>
    <w:rsid w:val="683C068C"/>
    <w:rsid w:val="6C072EE4"/>
    <w:rsid w:val="6D0256FB"/>
    <w:rsid w:val="6D272FE6"/>
    <w:rsid w:val="6FC27403"/>
    <w:rsid w:val="751A303A"/>
    <w:rsid w:val="7C68007D"/>
    <w:rsid w:val="7D065F56"/>
    <w:rsid w:val="7E091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NormalWeb1">
    <w:name w:val="Normal (Web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NormalWeb1">
    <w:name w:val="Normal (Web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jzsx.cn/templ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fanedu.net/&#65288;&#25805;&#20316;&#26041;&#27861;&#35265;&#38468;&#20214;5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gjzsx.cn/tem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nedu.net/&#65288;&#25805;&#20316;&#26041;&#27861;&#35265;&#38468;&#20214;5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gjzsx.cn/templ/" TargetMode="External"/><Relationship Id="rId10" Type="http://schemas.openxmlformats.org/officeDocument/2006/relationships/hyperlink" Target="http://www.gjzsx.cn/templ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jzsx.cn/templ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8DE0D-394B-4CCF-A308-CE29D52C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609</Words>
  <Characters>3475</Characters>
  <Application>Microsoft Office Word</Application>
  <DocSecurity>0</DocSecurity>
  <Lines>28</Lines>
  <Paragraphs>8</Paragraphs>
  <ScaleCrop>false</ScaleCrop>
  <Company>Micorosoft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Allrun</cp:lastModifiedBy>
  <cp:revision>86</cp:revision>
  <cp:lastPrinted>2022-02-10T05:09:00Z</cp:lastPrinted>
  <dcterms:created xsi:type="dcterms:W3CDTF">2022-02-05T05:13:00Z</dcterms:created>
  <dcterms:modified xsi:type="dcterms:W3CDTF">2022-02-11T00:34:00Z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C85F407D151D4B42A4594476B2B2CF04</vt:lpwstr>
  </property>
</Properties>
</file>