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四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44"/>
          <w:szCs w:val="44"/>
          <w:highlight w:val="none"/>
          <w:lang w:val="en-US" w:eastAsia="zh-CN"/>
        </w:rPr>
        <w:t>年以上财务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10BE3D59"/>
    <w:rsid w:val="11BC24E2"/>
    <w:rsid w:val="18EA27CC"/>
    <w:rsid w:val="239A6608"/>
    <w:rsid w:val="2CF141C9"/>
    <w:rsid w:val="51737D56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2022-02-10T15:29:41Z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C73B4E6A8EC34B7EA31D2798F1769493</vt:lpwstr>
  </property>
</Properties>
</file>