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highlight w:val="none"/>
        </w:rPr>
      </w:pPr>
      <w:r>
        <w:rPr>
          <w:rFonts w:hint="eastAsia"/>
          <w:sz w:val="24"/>
          <w:highlight w:val="none"/>
        </w:rPr>
        <w:t>附件1</w:t>
      </w:r>
    </w:p>
    <w:p>
      <w:pPr>
        <w:jc w:val="center"/>
        <w:rPr>
          <w:b/>
          <w:sz w:val="36"/>
          <w:szCs w:val="36"/>
          <w:highlight w:val="none"/>
        </w:rPr>
      </w:pPr>
      <w:bookmarkStart w:id="0" w:name="_GoBack"/>
      <w:r>
        <w:rPr>
          <w:rFonts w:hint="eastAsia"/>
          <w:b/>
          <w:sz w:val="36"/>
          <w:szCs w:val="36"/>
          <w:highlight w:val="none"/>
        </w:rPr>
        <w:t>通海县事业单位提前招聘报名审查表</w:t>
      </w:r>
    </w:p>
    <w:bookmarkEnd w:id="0"/>
    <w:tbl>
      <w:tblPr>
        <w:tblStyle w:val="3"/>
        <w:tblW w:w="9380"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553"/>
        <w:gridCol w:w="1176"/>
        <w:gridCol w:w="677"/>
        <w:gridCol w:w="549"/>
        <w:gridCol w:w="541"/>
        <w:gridCol w:w="649"/>
        <w:gridCol w:w="450"/>
        <w:gridCol w:w="827"/>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r>
              <w:rPr>
                <w:rFonts w:hint="eastAsia" w:ascii="仿宋_GB2312" w:eastAsia="仿宋_GB2312"/>
                <w:sz w:val="24"/>
                <w:highlight w:val="none"/>
              </w:rPr>
              <w:t>姓    名</w:t>
            </w:r>
          </w:p>
        </w:tc>
        <w:tc>
          <w:tcPr>
            <w:tcW w:w="15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r>
              <w:rPr>
                <w:rFonts w:hint="eastAsia" w:ascii="仿宋_GB2312" w:eastAsia="仿宋_GB2312"/>
                <w:sz w:val="24"/>
                <w:highlight w:val="none"/>
              </w:rPr>
              <w:t>性  别</w:t>
            </w:r>
          </w:p>
        </w:tc>
        <w:tc>
          <w:tcPr>
            <w:tcW w:w="122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p>
        </w:tc>
        <w:tc>
          <w:tcPr>
            <w:tcW w:w="119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r>
              <w:rPr>
                <w:rFonts w:hint="eastAsia" w:ascii="仿宋_GB2312" w:eastAsia="仿宋_GB2312"/>
                <w:sz w:val="24"/>
                <w:highlight w:val="none"/>
              </w:rPr>
              <w:t>出生年月</w:t>
            </w:r>
          </w:p>
        </w:tc>
        <w:tc>
          <w:tcPr>
            <w:tcW w:w="127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p>
        </w:tc>
        <w:tc>
          <w:tcPr>
            <w:tcW w:w="1746" w:type="dxa"/>
            <w:vMerge w:val="restart"/>
            <w:tcBorders>
              <w:top w:val="single" w:color="auto" w:sz="4" w:space="0"/>
              <w:left w:val="single" w:color="auto" w:sz="4" w:space="0"/>
              <w:right w:val="single" w:color="auto" w:sz="4" w:space="0"/>
            </w:tcBorders>
            <w:vAlign w:val="center"/>
          </w:tcPr>
          <w:p>
            <w:pPr>
              <w:spacing w:line="280" w:lineRule="exact"/>
              <w:ind w:firstLine="600" w:firstLineChars="250"/>
              <w:rPr>
                <w:rFonts w:ascii="仿宋_GB2312" w:eastAsia="仿宋_GB2312"/>
                <w:sz w:val="24"/>
                <w:highlight w:val="none"/>
              </w:rPr>
            </w:pPr>
            <w:r>
              <w:rPr>
                <w:rFonts w:hint="eastAsia" w:ascii="仿宋_GB2312" w:eastAsia="仿宋_GB2312"/>
                <w:sz w:val="24"/>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r>
              <w:rPr>
                <w:rFonts w:hint="eastAsia" w:ascii="仿宋_GB2312" w:eastAsia="仿宋_GB2312"/>
                <w:sz w:val="24"/>
                <w:highlight w:val="none"/>
              </w:rPr>
              <w:t>籍    贯</w:t>
            </w:r>
          </w:p>
        </w:tc>
        <w:tc>
          <w:tcPr>
            <w:tcW w:w="15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r>
              <w:rPr>
                <w:rFonts w:hint="eastAsia" w:ascii="仿宋_GB2312" w:eastAsia="仿宋_GB2312"/>
                <w:sz w:val="24"/>
                <w:highlight w:val="none"/>
              </w:rPr>
              <w:t>民  族</w:t>
            </w:r>
          </w:p>
        </w:tc>
        <w:tc>
          <w:tcPr>
            <w:tcW w:w="122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p>
        </w:tc>
        <w:tc>
          <w:tcPr>
            <w:tcW w:w="119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r>
              <w:rPr>
                <w:rFonts w:hint="eastAsia" w:ascii="仿宋_GB2312" w:eastAsia="仿宋_GB2312"/>
                <w:sz w:val="24"/>
                <w:highlight w:val="none"/>
              </w:rPr>
              <w:t>政治面貌</w:t>
            </w:r>
          </w:p>
        </w:tc>
        <w:tc>
          <w:tcPr>
            <w:tcW w:w="127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p>
        </w:tc>
        <w:tc>
          <w:tcPr>
            <w:tcW w:w="1746" w:type="dxa"/>
            <w:vMerge w:val="continue"/>
            <w:tcBorders>
              <w:left w:val="single" w:color="auto" w:sz="4" w:space="0"/>
              <w:right w:val="single" w:color="auto" w:sz="4" w:space="0"/>
            </w:tcBorders>
            <w:vAlign w:val="center"/>
          </w:tcPr>
          <w:p>
            <w:pPr>
              <w:spacing w:line="280" w:lineRule="exact"/>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r>
              <w:rPr>
                <w:rFonts w:hint="eastAsia" w:ascii="仿宋_GB2312" w:eastAsia="仿宋_GB2312"/>
                <w:sz w:val="24"/>
                <w:highlight w:val="none"/>
              </w:rPr>
              <w:t>健康状况</w:t>
            </w:r>
          </w:p>
        </w:tc>
        <w:tc>
          <w:tcPr>
            <w:tcW w:w="15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r>
              <w:rPr>
                <w:rFonts w:hint="eastAsia" w:ascii="仿宋_GB2312" w:eastAsia="仿宋_GB2312"/>
                <w:sz w:val="24"/>
                <w:highlight w:val="none"/>
              </w:rPr>
              <w:t>身份证号</w:t>
            </w:r>
          </w:p>
        </w:tc>
        <w:tc>
          <w:tcPr>
            <w:tcW w:w="3693"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p>
        </w:tc>
        <w:tc>
          <w:tcPr>
            <w:tcW w:w="1746" w:type="dxa"/>
            <w:vMerge w:val="continue"/>
            <w:tcBorders>
              <w:left w:val="single" w:color="auto" w:sz="4" w:space="0"/>
              <w:right w:val="single" w:color="auto" w:sz="4" w:space="0"/>
            </w:tcBorders>
            <w:vAlign w:val="center"/>
          </w:tcPr>
          <w:p>
            <w:pPr>
              <w:spacing w:line="280" w:lineRule="exact"/>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r>
              <w:rPr>
                <w:rFonts w:hint="eastAsia" w:ascii="仿宋_GB2312" w:eastAsia="仿宋_GB2312"/>
                <w:sz w:val="24"/>
                <w:highlight w:val="none"/>
              </w:rPr>
              <w:t>学历学位</w:t>
            </w:r>
          </w:p>
        </w:tc>
        <w:tc>
          <w:tcPr>
            <w:tcW w:w="15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r>
              <w:rPr>
                <w:rFonts w:hint="eastAsia" w:ascii="仿宋_GB2312" w:eastAsia="仿宋_GB2312"/>
                <w:sz w:val="24"/>
                <w:highlight w:val="none"/>
              </w:rPr>
              <w:t>相关证书</w:t>
            </w:r>
          </w:p>
        </w:tc>
        <w:tc>
          <w:tcPr>
            <w:tcW w:w="3693"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p>
        </w:tc>
        <w:tc>
          <w:tcPr>
            <w:tcW w:w="1746" w:type="dxa"/>
            <w:vMerge w:val="continue"/>
            <w:tcBorders>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212" w:type="dxa"/>
            <w:tcBorders>
              <w:top w:val="single" w:color="auto" w:sz="4" w:space="0"/>
              <w:left w:val="single" w:color="auto" w:sz="4" w:space="0"/>
              <w:right w:val="single" w:color="auto" w:sz="4" w:space="0"/>
            </w:tcBorders>
            <w:vAlign w:val="center"/>
          </w:tcPr>
          <w:p>
            <w:pPr>
              <w:spacing w:line="280" w:lineRule="exact"/>
              <w:jc w:val="center"/>
              <w:rPr>
                <w:rFonts w:ascii="仿宋_GB2312" w:eastAsia="仿宋_GB2312"/>
                <w:sz w:val="24"/>
                <w:highlight w:val="none"/>
              </w:rPr>
            </w:pPr>
            <w:r>
              <w:rPr>
                <w:rFonts w:hint="eastAsia" w:ascii="仿宋_GB2312" w:eastAsia="仿宋_GB2312"/>
                <w:sz w:val="24"/>
                <w:highlight w:val="none"/>
              </w:rPr>
              <w:t>毕业院校</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p>
        </w:tc>
        <w:tc>
          <w:tcPr>
            <w:tcW w:w="176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r>
              <w:rPr>
                <w:rFonts w:hint="eastAsia" w:ascii="仿宋_GB2312" w:eastAsia="仿宋_GB2312"/>
                <w:sz w:val="24"/>
                <w:highlight w:val="none"/>
              </w:rPr>
              <w:t>所学专业</w:t>
            </w:r>
          </w:p>
        </w:tc>
        <w:tc>
          <w:tcPr>
            <w:tcW w:w="3672"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1212" w:type="dxa"/>
            <w:vMerge w:val="restart"/>
            <w:tcBorders>
              <w:top w:val="single" w:color="auto" w:sz="4" w:space="0"/>
              <w:left w:val="single" w:color="auto" w:sz="4" w:space="0"/>
              <w:right w:val="single" w:color="auto" w:sz="4" w:space="0"/>
            </w:tcBorders>
            <w:vAlign w:val="center"/>
          </w:tcPr>
          <w:p>
            <w:pPr>
              <w:spacing w:line="280" w:lineRule="exact"/>
              <w:jc w:val="center"/>
              <w:rPr>
                <w:rFonts w:ascii="仿宋_GB2312" w:eastAsia="仿宋_GB2312"/>
                <w:sz w:val="24"/>
                <w:highlight w:val="none"/>
              </w:rPr>
            </w:pPr>
            <w:r>
              <w:rPr>
                <w:rFonts w:hint="eastAsia" w:ascii="仿宋_GB2312" w:eastAsia="仿宋_GB2312"/>
                <w:sz w:val="24"/>
                <w:highlight w:val="none"/>
              </w:rPr>
              <w:t>报考单位及岗位</w:t>
            </w:r>
          </w:p>
        </w:tc>
        <w:tc>
          <w:tcPr>
            <w:tcW w:w="3406" w:type="dxa"/>
            <w:gridSpan w:val="3"/>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sz w:val="24"/>
                <w:highlight w:val="none"/>
              </w:rPr>
            </w:pPr>
          </w:p>
        </w:tc>
        <w:tc>
          <w:tcPr>
            <w:tcW w:w="1090" w:type="dxa"/>
            <w:gridSpan w:val="2"/>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sz w:val="24"/>
                <w:highlight w:val="none"/>
              </w:rPr>
            </w:pPr>
            <w:r>
              <w:rPr>
                <w:rFonts w:hint="eastAsia" w:ascii="仿宋_GB2312" w:eastAsia="仿宋_GB2312"/>
                <w:sz w:val="24"/>
                <w:highlight w:val="none"/>
              </w:rPr>
              <w:t>联系</w:t>
            </w:r>
          </w:p>
          <w:p>
            <w:pPr>
              <w:widowControl/>
              <w:jc w:val="center"/>
              <w:rPr>
                <w:rFonts w:ascii="仿宋_GB2312" w:eastAsia="仿宋_GB2312"/>
                <w:sz w:val="24"/>
                <w:highlight w:val="none"/>
              </w:rPr>
            </w:pPr>
            <w:r>
              <w:rPr>
                <w:rFonts w:hint="eastAsia" w:ascii="仿宋_GB2312" w:eastAsia="仿宋_GB2312"/>
                <w:sz w:val="24"/>
                <w:highlight w:val="none"/>
              </w:rPr>
              <w:t>方式</w:t>
            </w:r>
          </w:p>
        </w:tc>
        <w:tc>
          <w:tcPr>
            <w:tcW w:w="109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Cs w:val="21"/>
                <w:highlight w:val="none"/>
              </w:rPr>
            </w:pPr>
            <w:r>
              <w:rPr>
                <w:rFonts w:hint="eastAsia" w:ascii="仿宋_GB2312" w:eastAsia="仿宋_GB2312"/>
                <w:szCs w:val="21"/>
                <w:highlight w:val="none"/>
              </w:rPr>
              <w:t>移动电话</w:t>
            </w:r>
          </w:p>
        </w:tc>
        <w:tc>
          <w:tcPr>
            <w:tcW w:w="257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1212" w:type="dxa"/>
            <w:vMerge w:val="continue"/>
            <w:tcBorders>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p>
        </w:tc>
        <w:tc>
          <w:tcPr>
            <w:tcW w:w="3406" w:type="dxa"/>
            <w:gridSpan w:val="3"/>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sz w:val="24"/>
                <w:highlight w:val="none"/>
              </w:rPr>
            </w:pPr>
          </w:p>
        </w:tc>
        <w:tc>
          <w:tcPr>
            <w:tcW w:w="1090" w:type="dxa"/>
            <w:gridSpan w:val="2"/>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sz w:val="24"/>
                <w:highlight w:val="none"/>
              </w:rPr>
            </w:pPr>
          </w:p>
        </w:tc>
        <w:tc>
          <w:tcPr>
            <w:tcW w:w="109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Cs w:val="21"/>
                <w:highlight w:val="none"/>
              </w:rPr>
            </w:pPr>
            <w:r>
              <w:rPr>
                <w:rFonts w:hint="eastAsia" w:ascii="仿宋_GB2312" w:eastAsia="仿宋_GB2312"/>
                <w:szCs w:val="21"/>
                <w:highlight w:val="none"/>
              </w:rPr>
              <w:t>个人邮箱</w:t>
            </w:r>
          </w:p>
        </w:tc>
        <w:tc>
          <w:tcPr>
            <w:tcW w:w="257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exact"/>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r>
              <w:rPr>
                <w:rFonts w:hint="eastAsia" w:ascii="仿宋_GB2312" w:eastAsia="仿宋_GB2312"/>
                <w:sz w:val="24"/>
                <w:highlight w:val="none"/>
              </w:rPr>
              <w:t>个人简历（高中至今）</w:t>
            </w:r>
          </w:p>
        </w:tc>
        <w:tc>
          <w:tcPr>
            <w:tcW w:w="8168"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exact"/>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r>
              <w:rPr>
                <w:rFonts w:hint="eastAsia" w:ascii="仿宋_GB2312" w:eastAsia="仿宋_GB2312"/>
                <w:sz w:val="24"/>
                <w:highlight w:val="none"/>
              </w:rPr>
              <w:t>参加社会活动情况</w:t>
            </w:r>
          </w:p>
        </w:tc>
        <w:tc>
          <w:tcPr>
            <w:tcW w:w="8168"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exact"/>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r>
              <w:rPr>
                <w:rFonts w:hint="eastAsia" w:ascii="仿宋_GB2312" w:eastAsia="仿宋_GB2312"/>
                <w:sz w:val="24"/>
                <w:highlight w:val="none"/>
              </w:rPr>
              <w:t>奖惩情况</w:t>
            </w:r>
          </w:p>
        </w:tc>
        <w:tc>
          <w:tcPr>
            <w:tcW w:w="8168"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exact"/>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highlight w:val="none"/>
              </w:rPr>
            </w:pPr>
            <w:r>
              <w:rPr>
                <w:rFonts w:hint="eastAsia" w:ascii="仿宋_GB2312" w:eastAsia="仿宋_GB2312"/>
                <w:sz w:val="24"/>
                <w:highlight w:val="none"/>
              </w:rPr>
              <w:t>本人</w:t>
            </w:r>
          </w:p>
          <w:p>
            <w:pPr>
              <w:spacing w:line="280" w:lineRule="exact"/>
              <w:jc w:val="center"/>
              <w:rPr>
                <w:rFonts w:ascii="仿宋_GB2312" w:eastAsia="仿宋_GB2312"/>
                <w:sz w:val="24"/>
                <w:highlight w:val="none"/>
              </w:rPr>
            </w:pPr>
            <w:r>
              <w:rPr>
                <w:rFonts w:hint="eastAsia" w:ascii="仿宋_GB2312" w:eastAsia="仿宋_GB2312"/>
                <w:sz w:val="24"/>
                <w:highlight w:val="none"/>
              </w:rPr>
              <w:t>承诺</w:t>
            </w:r>
          </w:p>
        </w:tc>
        <w:tc>
          <w:tcPr>
            <w:tcW w:w="8168"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ind w:firstLine="480" w:firstLineChars="200"/>
              <w:rPr>
                <w:rFonts w:ascii="仿宋_GB2312" w:eastAsia="仿宋_GB2312"/>
                <w:sz w:val="24"/>
                <w:highlight w:val="none"/>
              </w:rPr>
            </w:pPr>
            <w:r>
              <w:rPr>
                <w:rFonts w:hint="eastAsia" w:ascii="仿宋_GB2312" w:eastAsia="仿宋_GB2312"/>
                <w:sz w:val="24"/>
                <w:highlight w:val="none"/>
              </w:rPr>
              <w:t>报考人员对上述栏目中个人所填写情况及提供的相关证明材料的真实性负责，弄虚作假者，一经查实，取消考录资格。</w:t>
            </w:r>
          </w:p>
          <w:p>
            <w:pPr>
              <w:spacing w:line="280" w:lineRule="exact"/>
              <w:rPr>
                <w:rFonts w:ascii="仿宋_GB2312" w:eastAsia="仿宋_GB2312"/>
                <w:sz w:val="24"/>
                <w:highlight w:val="none"/>
              </w:rPr>
            </w:pPr>
            <w:r>
              <w:rPr>
                <w:rFonts w:hint="eastAsia" w:ascii="仿宋_GB2312" w:eastAsia="仿宋_GB2312"/>
                <w:sz w:val="24"/>
                <w:highlight w:val="none"/>
              </w:rPr>
              <w:t xml:space="preserve">                                                 </w:t>
            </w:r>
          </w:p>
          <w:p>
            <w:pPr>
              <w:spacing w:line="280" w:lineRule="exact"/>
              <w:jc w:val="center"/>
              <w:rPr>
                <w:rFonts w:ascii="仿宋_GB2312" w:eastAsia="仿宋_GB2312"/>
                <w:sz w:val="24"/>
                <w:highlight w:val="none"/>
              </w:rPr>
            </w:pPr>
            <w:r>
              <w:rPr>
                <w:rFonts w:hint="eastAsia" w:ascii="仿宋_GB2312" w:eastAsia="仿宋_GB2312"/>
                <w:sz w:val="24"/>
                <w:highlight w:val="none"/>
              </w:rPr>
              <w:t>报考人员签名（摁手印）：</w:t>
            </w:r>
          </w:p>
          <w:p>
            <w:pPr>
              <w:spacing w:line="280" w:lineRule="exact"/>
              <w:ind w:firstLine="3120" w:firstLineChars="1300"/>
              <w:rPr>
                <w:rFonts w:ascii="仿宋_GB2312" w:eastAsia="仿宋_GB2312"/>
                <w:szCs w:val="21"/>
                <w:highlight w:val="none"/>
              </w:rPr>
            </w:pPr>
            <w:r>
              <w:rPr>
                <w:rFonts w:hint="eastAsia" w:ascii="仿宋_GB2312" w:eastAsia="仿宋_GB2312"/>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12" w:type="dxa"/>
            <w:vAlign w:val="center"/>
          </w:tcPr>
          <w:p>
            <w:pPr>
              <w:spacing w:line="280" w:lineRule="exact"/>
              <w:jc w:val="center"/>
              <w:rPr>
                <w:rFonts w:ascii="仿宋_GB2312" w:eastAsia="仿宋_GB2312"/>
                <w:sz w:val="24"/>
                <w:highlight w:val="none"/>
              </w:rPr>
            </w:pPr>
            <w:r>
              <w:rPr>
                <w:rFonts w:hint="eastAsia" w:ascii="仿宋_GB2312" w:eastAsia="仿宋_GB2312"/>
                <w:sz w:val="24"/>
                <w:highlight w:val="none"/>
              </w:rPr>
              <w:t>备注</w:t>
            </w:r>
          </w:p>
        </w:tc>
        <w:tc>
          <w:tcPr>
            <w:tcW w:w="8168" w:type="dxa"/>
            <w:gridSpan w:val="9"/>
            <w:vAlign w:val="center"/>
          </w:tcPr>
          <w:p>
            <w:pPr>
              <w:rPr>
                <w:rFonts w:ascii="楷体_GB2312" w:eastAsia="楷体_GB2312"/>
                <w:sz w:val="24"/>
                <w:highlight w:val="none"/>
              </w:rPr>
            </w:pPr>
          </w:p>
        </w:tc>
      </w:tr>
    </w:tbl>
    <w:p>
      <w:pPr>
        <w:jc w:val="left"/>
        <w:rPr>
          <w:rFonts w:ascii="方正仿宋_GBK" w:hAnsi="方正仿宋_GBK" w:eastAsia="方正仿宋_GBK" w:cs="方正仿宋_GBK"/>
          <w:kern w:val="0"/>
          <w:sz w:val="30"/>
          <w:szCs w:val="30"/>
          <w:highlight w:val="none"/>
          <w:shd w:val="clear" w:color="auto" w:fill="FFFFFF"/>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6812"/>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410F2"/>
    <w:rsid w:val="1A341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2022-02-16T08:27:00Z</dcterms:created>
  <dc:creator>烨燃</dc:creator>
  <cp:lastModifiedBy>烨燃</cp:lastModifiedBy>
  <dcterms:modified xsi:type="dcterms:W3CDTF">2022-02-16T08:27:25Z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