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CC" w:rsidRPr="00B276E7" w:rsidRDefault="00B276E7" w:rsidP="00B276E7">
      <w:pPr>
        <w:jc w:val="center"/>
        <w:rPr>
          <w:rFonts w:ascii="宋体" w:eastAsia="宋体" w:hAnsi="宋体" w:cs="宋体"/>
          <w:b/>
          <w:color w:val="262626"/>
          <w:kern w:val="0"/>
          <w:sz w:val="32"/>
          <w:szCs w:val="32"/>
        </w:rPr>
      </w:pPr>
      <w:r w:rsidRPr="0026291A">
        <w:rPr>
          <w:rFonts w:ascii="宋体" w:eastAsia="宋体" w:hAnsi="宋体" w:cs="宋体" w:hint="eastAsia"/>
          <w:b/>
          <w:color w:val="262626"/>
          <w:kern w:val="0"/>
          <w:sz w:val="32"/>
          <w:szCs w:val="32"/>
        </w:rPr>
        <w:t>天津医科大学眼科医院2022年第一批公开招聘博士等人员</w:t>
      </w:r>
      <w:r w:rsidRPr="00B276E7">
        <w:rPr>
          <w:rFonts w:ascii="宋体" w:eastAsia="宋体" w:hAnsi="宋体" w:cs="宋体" w:hint="eastAsia"/>
          <w:b/>
          <w:color w:val="262626"/>
          <w:kern w:val="0"/>
          <w:sz w:val="32"/>
          <w:szCs w:val="32"/>
        </w:rPr>
        <w:t>报名须知</w:t>
      </w:r>
    </w:p>
    <w:p w:rsidR="00B276E7" w:rsidRPr="00B276E7" w:rsidRDefault="00B276E7" w:rsidP="00B276E7">
      <w:pPr>
        <w:widowControl/>
        <w:shd w:val="clear" w:color="auto" w:fill="FFFFFF"/>
        <w:snapToGrid w:val="0"/>
        <w:spacing w:before="100" w:beforeAutospacing="1" w:after="100" w:afterAutospacing="1"/>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一、时间安排</w:t>
      </w:r>
    </w:p>
    <w:p w:rsidR="00B276E7" w:rsidRPr="00B276E7" w:rsidRDefault="00B276E7" w:rsidP="00B276E7">
      <w:pPr>
        <w:widowControl/>
        <w:shd w:val="clear" w:color="auto" w:fill="FFFFFF"/>
        <w:snapToGrid w:val="0"/>
        <w:spacing w:before="100" w:beforeAutospacing="1" w:after="100" w:afterAutospacing="1"/>
        <w:ind w:firstLine="52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应聘报名起止日期：202</w:t>
      </w:r>
      <w:r w:rsidRPr="00B276E7">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年</w:t>
      </w:r>
      <w:r w:rsidR="00E153A9">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月</w:t>
      </w:r>
      <w:r w:rsidR="00A929B5">
        <w:rPr>
          <w:rFonts w:ascii="宋体" w:eastAsia="宋体" w:hAnsi="宋体" w:cs="宋体" w:hint="eastAsia"/>
          <w:color w:val="262626"/>
          <w:kern w:val="0"/>
          <w:sz w:val="28"/>
          <w:szCs w:val="28"/>
        </w:rPr>
        <w:t>24</w:t>
      </w:r>
      <w:r w:rsidRPr="00B276E7">
        <w:rPr>
          <w:rFonts w:ascii="宋体" w:eastAsia="宋体" w:hAnsi="宋体" w:cs="宋体"/>
          <w:color w:val="262626"/>
          <w:kern w:val="0"/>
          <w:sz w:val="28"/>
          <w:szCs w:val="28"/>
        </w:rPr>
        <w:t>日-</w:t>
      </w:r>
      <w:r w:rsidR="00A929B5">
        <w:rPr>
          <w:rFonts w:ascii="宋体" w:eastAsia="宋体" w:hAnsi="宋体" w:cs="宋体" w:hint="eastAsia"/>
          <w:color w:val="262626"/>
          <w:kern w:val="0"/>
          <w:sz w:val="28"/>
          <w:szCs w:val="28"/>
        </w:rPr>
        <w:t>3</w:t>
      </w:r>
      <w:r w:rsidRPr="00B276E7">
        <w:rPr>
          <w:rFonts w:ascii="宋体" w:eastAsia="宋体" w:hAnsi="宋体" w:cs="宋体"/>
          <w:color w:val="262626"/>
          <w:kern w:val="0"/>
          <w:sz w:val="28"/>
          <w:szCs w:val="28"/>
        </w:rPr>
        <w:t>月</w:t>
      </w:r>
      <w:r w:rsidR="00334144">
        <w:rPr>
          <w:rFonts w:ascii="宋体" w:eastAsia="宋体" w:hAnsi="宋体" w:cs="宋体" w:hint="eastAsia"/>
          <w:color w:val="262626"/>
          <w:kern w:val="0"/>
          <w:sz w:val="28"/>
          <w:szCs w:val="28"/>
        </w:rPr>
        <w:t>4</w:t>
      </w:r>
      <w:r w:rsidRPr="00B276E7">
        <w:rPr>
          <w:rFonts w:ascii="宋体" w:eastAsia="宋体" w:hAnsi="宋体" w:cs="宋体"/>
          <w:color w:val="262626"/>
          <w:kern w:val="0"/>
          <w:sz w:val="28"/>
          <w:szCs w:val="28"/>
        </w:rPr>
        <w:t>日。</w:t>
      </w:r>
      <w:bookmarkStart w:id="0" w:name="_GoBack"/>
      <w:bookmarkEnd w:id="0"/>
    </w:p>
    <w:p w:rsidR="00B276E7" w:rsidRPr="00B276E7" w:rsidRDefault="00B276E7" w:rsidP="00B276E7">
      <w:pPr>
        <w:widowControl/>
        <w:shd w:val="clear" w:color="auto" w:fill="FFFFFF"/>
        <w:snapToGrid w:val="0"/>
        <w:spacing w:before="100" w:beforeAutospacing="1" w:after="100" w:afterAutospacing="1"/>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二、报名及佐证材料要求</w:t>
      </w:r>
    </w:p>
    <w:p w:rsidR="00B276E7" w:rsidRPr="00B276E7" w:rsidRDefault="00B276E7" w:rsidP="00F62BDA">
      <w:pPr>
        <w:widowControl/>
        <w:shd w:val="clear" w:color="auto" w:fill="FFFFFF"/>
        <w:snapToGrid w:val="0"/>
        <w:spacing w:before="100" w:beforeAutospacing="1" w:after="100" w:afterAutospacing="1"/>
        <w:ind w:firstLineChars="200" w:firstLine="560"/>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请应聘人员仔细阅读《</w:t>
      </w:r>
      <w:r w:rsidRPr="00B276E7">
        <w:rPr>
          <w:rFonts w:ascii="宋体" w:eastAsia="宋体" w:hAnsi="宋体" w:cs="宋体" w:hint="eastAsia"/>
          <w:color w:val="262626"/>
          <w:kern w:val="0"/>
          <w:sz w:val="28"/>
          <w:szCs w:val="28"/>
        </w:rPr>
        <w:t>天津医科大学眼科医院2022年第一批公开招聘博士等人员</w:t>
      </w:r>
      <w:r w:rsidRPr="00B276E7">
        <w:rPr>
          <w:rFonts w:ascii="宋体" w:eastAsia="宋体" w:hAnsi="宋体" w:cs="宋体"/>
          <w:color w:val="262626"/>
          <w:kern w:val="0"/>
          <w:sz w:val="28"/>
          <w:szCs w:val="28"/>
        </w:rPr>
        <w:t>方案》和《</w:t>
      </w:r>
      <w:r w:rsidRPr="00B276E7">
        <w:rPr>
          <w:rFonts w:ascii="宋体" w:eastAsia="宋体" w:hAnsi="宋体" w:cs="宋体" w:hint="eastAsia"/>
          <w:color w:val="262626"/>
          <w:kern w:val="0"/>
          <w:sz w:val="28"/>
          <w:szCs w:val="28"/>
        </w:rPr>
        <w:t>天津医科大学眼科医院2022年第一批公开招聘博士等人员</w:t>
      </w:r>
      <w:r w:rsidRPr="00B276E7">
        <w:rPr>
          <w:rFonts w:ascii="宋体" w:eastAsia="宋体" w:hAnsi="宋体" w:cs="宋体"/>
          <w:color w:val="262626"/>
          <w:kern w:val="0"/>
          <w:sz w:val="28"/>
          <w:szCs w:val="28"/>
        </w:rPr>
        <w:t>计划》各岗位的招聘要求，根据自身学历、专业条件选报适当的岗位，报名年龄计算的截止日期为报名工作第一日。</w:t>
      </w:r>
    </w:p>
    <w:p w:rsidR="00B276E7" w:rsidRPr="00B276E7" w:rsidRDefault="00B276E7" w:rsidP="00F62BDA">
      <w:pPr>
        <w:widowControl/>
        <w:shd w:val="clear" w:color="auto" w:fill="FFFFFF"/>
        <w:snapToGrid w:val="0"/>
        <w:spacing w:before="100" w:beforeAutospacing="1" w:after="100" w:afterAutospacing="1"/>
        <w:ind w:firstLineChars="200" w:firstLine="560"/>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应聘人员请将个人简历及相关材料电子版发送至医院指定邮箱</w:t>
      </w:r>
      <w:r w:rsidR="00E153A9" w:rsidRPr="00E153A9">
        <w:rPr>
          <w:rFonts w:ascii="宋体" w:eastAsia="宋体" w:hAnsi="宋体" w:cs="宋体"/>
          <w:color w:val="262626"/>
          <w:kern w:val="0"/>
          <w:sz w:val="28"/>
          <w:szCs w:val="28"/>
        </w:rPr>
        <w:t>ydykzhaopin@163.com</w:t>
      </w:r>
      <w:r w:rsidRPr="00B276E7">
        <w:rPr>
          <w:rFonts w:ascii="宋体" w:eastAsia="宋体" w:hAnsi="宋体" w:cs="宋体"/>
          <w:color w:val="262626"/>
          <w:kern w:val="0"/>
          <w:sz w:val="28"/>
          <w:szCs w:val="28"/>
        </w:rPr>
        <w:t>。邮件主题格式为“姓名+岗位编号+学历层次+毕业院校”。</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1</w:t>
      </w:r>
      <w:r w:rsidR="00080FD9">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个人简历</w:t>
      </w:r>
      <w:proofErr w:type="gramStart"/>
      <w:r w:rsidRPr="00B276E7">
        <w:rPr>
          <w:rFonts w:ascii="宋体" w:eastAsia="宋体" w:hAnsi="宋体" w:cs="宋体"/>
          <w:color w:val="262626"/>
          <w:kern w:val="0"/>
          <w:sz w:val="28"/>
          <w:szCs w:val="28"/>
        </w:rPr>
        <w:t>须包括</w:t>
      </w:r>
      <w:proofErr w:type="gramEnd"/>
      <w:r w:rsidRPr="00B276E7">
        <w:rPr>
          <w:rFonts w:ascii="宋体" w:eastAsia="宋体" w:hAnsi="宋体" w:cs="宋体"/>
          <w:color w:val="262626"/>
          <w:kern w:val="0"/>
          <w:sz w:val="28"/>
          <w:szCs w:val="28"/>
        </w:rPr>
        <w:t>以下信息：</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①“所学专业”：按照毕业证的专业名称准确填写</w:t>
      </w:r>
      <w:r w:rsidR="00080FD9">
        <w:rPr>
          <w:rFonts w:ascii="宋体" w:eastAsia="宋体" w:hAnsi="宋体" w:cs="宋体" w:hint="eastAsia"/>
          <w:color w:val="262626"/>
          <w:kern w:val="0"/>
          <w:sz w:val="28"/>
          <w:szCs w:val="28"/>
        </w:rPr>
        <w:t>；</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②“学习经历”：按照从中学至大学的时间顺序填写，并注明毕业学校及所学专业</w:t>
      </w:r>
      <w:r w:rsidR="00080FD9">
        <w:rPr>
          <w:rFonts w:ascii="宋体" w:eastAsia="宋体" w:hAnsi="宋体" w:cs="宋体" w:hint="eastAsia"/>
          <w:color w:val="262626"/>
          <w:kern w:val="0"/>
          <w:sz w:val="28"/>
          <w:szCs w:val="28"/>
        </w:rPr>
        <w:t>；</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③“参加科研情况”：主持或参加完成的科研项目。包括项目来源、项目名称、完成时间、排名</w:t>
      </w:r>
      <w:r w:rsidR="00080FD9">
        <w:rPr>
          <w:rFonts w:ascii="宋体" w:eastAsia="宋体" w:hAnsi="宋体" w:cs="宋体" w:hint="eastAsia"/>
          <w:color w:val="262626"/>
          <w:kern w:val="0"/>
          <w:sz w:val="28"/>
          <w:szCs w:val="28"/>
        </w:rPr>
        <w:t>；</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④“发表论文情况”：包括文章题目、期刊名称、影响因子、作者排名</w:t>
      </w:r>
      <w:r w:rsidR="00080FD9">
        <w:rPr>
          <w:rFonts w:ascii="宋体" w:eastAsia="宋体" w:hAnsi="宋体" w:cs="宋体" w:hint="eastAsia"/>
          <w:color w:val="262626"/>
          <w:kern w:val="0"/>
          <w:sz w:val="28"/>
          <w:szCs w:val="28"/>
        </w:rPr>
        <w:t>；</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⑤“获奖情况”：奖项名称、级别、年度、本人排名。</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2</w:t>
      </w:r>
      <w:r w:rsidR="00080FD9">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相关佐证资料要求：</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请应聘人员提供个人资料电子版扫描件（.jpg格式），可将多个资料文件以压缩文件形式上传，支持ZIP和RAR两种格式：</w:t>
      </w:r>
    </w:p>
    <w:p w:rsidR="00B276E7" w:rsidRPr="00B276E7" w:rsidRDefault="00B276E7" w:rsidP="00B276E7">
      <w:pPr>
        <w:widowControl/>
        <w:shd w:val="clear" w:color="auto" w:fill="FFFFFF"/>
        <w:snapToGrid w:val="0"/>
        <w:spacing w:before="100" w:beforeAutospacing="1" w:after="100" w:afterAutospacing="1"/>
        <w:ind w:left="660" w:hanging="25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①身份证原件扫描件</w:t>
      </w:r>
      <w:r w:rsidR="00080FD9">
        <w:rPr>
          <w:rFonts w:ascii="宋体" w:eastAsia="宋体" w:hAnsi="宋体" w:cs="宋体" w:hint="eastAsia"/>
          <w:color w:val="262626"/>
          <w:kern w:val="0"/>
          <w:sz w:val="28"/>
          <w:szCs w:val="28"/>
        </w:rPr>
        <w:t>；</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②学历、学位证书原件扫描件</w:t>
      </w:r>
      <w:r w:rsidR="00080FD9">
        <w:rPr>
          <w:rFonts w:ascii="宋体" w:eastAsia="宋体" w:hAnsi="宋体" w:cs="宋体" w:hint="eastAsia"/>
          <w:color w:val="262626"/>
          <w:kern w:val="0"/>
          <w:sz w:val="28"/>
          <w:szCs w:val="28"/>
        </w:rPr>
        <w:t>（</w:t>
      </w:r>
      <w:r w:rsidR="00080FD9" w:rsidRPr="00B276E7">
        <w:rPr>
          <w:rFonts w:ascii="宋体" w:eastAsia="宋体" w:hAnsi="宋体" w:cs="宋体"/>
          <w:color w:val="262626"/>
          <w:kern w:val="0"/>
          <w:sz w:val="28"/>
          <w:szCs w:val="28"/>
        </w:rPr>
        <w:t>应届毕业生需提供学校出具的在学证明</w:t>
      </w:r>
      <w:r w:rsidR="00080FD9">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，其中国(境)外获得学位人员须提供教育部学历认证材料或其他相关证明材料原件扫描件。</w:t>
      </w:r>
    </w:p>
    <w:p w:rsidR="00B276E7" w:rsidRPr="009D7C95"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③应聘岗位要求的</w:t>
      </w:r>
      <w:r w:rsidR="00F62BDA" w:rsidRPr="009D7C95">
        <w:rPr>
          <w:rFonts w:ascii="宋体" w:eastAsia="宋体" w:hAnsi="宋体" w:cs="宋体" w:hint="eastAsia"/>
          <w:color w:val="262626"/>
          <w:kern w:val="0"/>
          <w:sz w:val="28"/>
          <w:szCs w:val="28"/>
        </w:rPr>
        <w:t>职称证书</w:t>
      </w:r>
      <w:r w:rsidRPr="009D7C95">
        <w:rPr>
          <w:rFonts w:ascii="宋体" w:eastAsia="宋体" w:hAnsi="宋体" w:cs="宋体"/>
          <w:color w:val="262626"/>
          <w:kern w:val="0"/>
          <w:sz w:val="28"/>
          <w:szCs w:val="28"/>
        </w:rPr>
        <w:t>等相关证书原件扫描件。</w:t>
      </w:r>
    </w:p>
    <w:p w:rsidR="00F62BDA" w:rsidRPr="009D7C95" w:rsidRDefault="00F62BDA" w:rsidP="00B276E7">
      <w:pPr>
        <w:widowControl/>
        <w:shd w:val="clear" w:color="auto" w:fill="FFFFFF"/>
        <w:snapToGrid w:val="0"/>
        <w:spacing w:before="100" w:beforeAutospacing="1" w:after="100" w:afterAutospacing="1"/>
        <w:ind w:firstLine="405"/>
        <w:contextualSpacing/>
        <w:jc w:val="left"/>
        <w:rPr>
          <w:color w:val="262626"/>
          <w:sz w:val="29"/>
          <w:szCs w:val="29"/>
        </w:rPr>
      </w:pPr>
      <w:r w:rsidRPr="009D7C95">
        <w:rPr>
          <w:rFonts w:ascii="宋体" w:eastAsia="宋体" w:hAnsi="宋体" w:cs="宋体"/>
          <w:color w:val="262626"/>
          <w:kern w:val="0"/>
          <w:sz w:val="28"/>
          <w:szCs w:val="28"/>
        </w:rPr>
        <w:t>④</w:t>
      </w:r>
      <w:r w:rsidRPr="009D7C95">
        <w:rPr>
          <w:color w:val="262626"/>
          <w:sz w:val="29"/>
          <w:szCs w:val="29"/>
        </w:rPr>
        <w:t>应聘岗位要求的工作经历需提供原用人单位出具的工作经历证明。</w:t>
      </w:r>
    </w:p>
    <w:p w:rsidR="00F62BDA" w:rsidRPr="009D7C95" w:rsidRDefault="00F62BDA"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⑤</w:t>
      </w:r>
      <w:r w:rsidRPr="009D7C95">
        <w:rPr>
          <w:rFonts w:ascii="Times New Roman" w:hAnsi="Times New Roman" w:cs="Times New Roman" w:hint="eastAsia"/>
          <w:color w:val="262626"/>
          <w:sz w:val="29"/>
          <w:szCs w:val="29"/>
        </w:rPr>
        <w:t>对政治面貌明确要求为“中共党员”的，须提供</w:t>
      </w:r>
      <w:r w:rsidRPr="009D7C95">
        <w:rPr>
          <w:rFonts w:hint="eastAsia"/>
          <w:color w:val="262626"/>
          <w:sz w:val="29"/>
          <w:szCs w:val="29"/>
        </w:rPr>
        <w:t>所属党支部上级党组织出具的中共党员身份证明原件扫描件。</w:t>
      </w:r>
    </w:p>
    <w:p w:rsidR="00B276E7" w:rsidRPr="009D7C95" w:rsidRDefault="00F62BDA"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⑥</w:t>
      </w:r>
      <w:r w:rsidR="00B276E7" w:rsidRPr="009D7C95">
        <w:rPr>
          <w:rFonts w:ascii="宋体" w:eastAsia="宋体" w:hAnsi="宋体" w:cs="宋体"/>
          <w:color w:val="262626"/>
          <w:kern w:val="0"/>
          <w:sz w:val="28"/>
          <w:szCs w:val="28"/>
        </w:rPr>
        <w:t>本人简历中提及的科研、论文等佐证材料原件的扫描件。</w:t>
      </w:r>
    </w:p>
    <w:p w:rsidR="00B276E7" w:rsidRPr="009D7C95" w:rsidRDefault="00F62BDA"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⑦</w:t>
      </w:r>
      <w:r w:rsidR="00B276E7" w:rsidRPr="009D7C95">
        <w:rPr>
          <w:rFonts w:ascii="宋体" w:eastAsia="宋体" w:hAnsi="宋体" w:cs="宋体"/>
          <w:color w:val="262626"/>
          <w:kern w:val="0"/>
          <w:sz w:val="28"/>
          <w:szCs w:val="28"/>
        </w:rPr>
        <w:t>应聘岗位其他要求的佐证材料原件的扫描件。</w:t>
      </w:r>
    </w:p>
    <w:p w:rsidR="00B276E7" w:rsidRPr="009D7C95"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请应聘人员保证提交的上述材料真实、准确。如应聘人员提供虚假的个人资料或未按应聘岗位条件要求提供相应佐证材料的，后果自负。</w:t>
      </w:r>
    </w:p>
    <w:p w:rsidR="00B276E7" w:rsidRPr="00B276E7" w:rsidRDefault="00B276E7" w:rsidP="00B276E7">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9D7C95">
        <w:rPr>
          <w:rFonts w:ascii="宋体" w:eastAsia="宋体" w:hAnsi="宋体" w:cs="宋体"/>
          <w:color w:val="262626"/>
          <w:kern w:val="0"/>
          <w:sz w:val="28"/>
          <w:szCs w:val="28"/>
        </w:rPr>
        <w:t>如应聘人员在报名时限内因受疫情防控影响而无法出具部分报名材料，应就相关情况提交书面说明并签署姓名，连同其他材料一并在报名时限内发送至医院指定的邮箱。医院同意应聘人员可以推迟提交符合上述情况的部分报名材料，具体提交时间视疫情防控形势另行通知。相关通知公告将在天津医科大学</w:t>
      </w:r>
      <w:r w:rsidR="00080FD9" w:rsidRPr="009D7C95">
        <w:rPr>
          <w:rFonts w:ascii="宋体" w:eastAsia="宋体" w:hAnsi="宋体" w:cs="宋体" w:hint="eastAsia"/>
          <w:color w:val="262626"/>
          <w:kern w:val="0"/>
          <w:sz w:val="28"/>
          <w:szCs w:val="28"/>
        </w:rPr>
        <w:t>（</w:t>
      </w:r>
      <w:r w:rsidR="00FD1AC5" w:rsidRPr="009D7C95">
        <w:rPr>
          <w:rFonts w:ascii="宋体" w:eastAsia="宋体" w:hAnsi="宋体" w:cs="宋体" w:hint="eastAsia"/>
          <w:color w:val="262626"/>
          <w:kern w:val="0"/>
          <w:sz w:val="28"/>
          <w:szCs w:val="28"/>
        </w:rPr>
        <w:t>www.tmu.edu.cn</w:t>
      </w:r>
      <w:r w:rsidR="00080FD9" w:rsidRPr="009D7C95">
        <w:rPr>
          <w:rFonts w:ascii="宋体" w:eastAsia="宋体" w:hAnsi="宋体" w:cs="宋体" w:hint="eastAsia"/>
          <w:color w:val="262626"/>
          <w:kern w:val="0"/>
          <w:sz w:val="28"/>
          <w:szCs w:val="28"/>
        </w:rPr>
        <w:t>）</w:t>
      </w:r>
      <w:r w:rsidRPr="009D7C95">
        <w:rPr>
          <w:rFonts w:ascii="宋体" w:eastAsia="宋体" w:hAnsi="宋体" w:cs="宋体"/>
          <w:color w:val="262626"/>
          <w:kern w:val="0"/>
          <w:sz w:val="28"/>
          <w:szCs w:val="28"/>
        </w:rPr>
        <w:t>“公开招聘”专栏发布，请大家密切关注。</w:t>
      </w:r>
    </w:p>
    <w:p w:rsidR="0026291A" w:rsidRDefault="0026291A" w:rsidP="00B276E7">
      <w:pPr>
        <w:widowControl/>
        <w:shd w:val="clear" w:color="auto" w:fill="FFFFFF"/>
        <w:snapToGrid w:val="0"/>
        <w:spacing w:before="100" w:beforeAutospacing="1" w:after="100" w:afterAutospacing="1"/>
        <w:contextualSpacing/>
        <w:jc w:val="right"/>
        <w:rPr>
          <w:rFonts w:ascii="宋体" w:eastAsia="宋体" w:hAnsi="宋体" w:cs="宋体"/>
          <w:color w:val="262626"/>
          <w:kern w:val="0"/>
          <w:sz w:val="28"/>
          <w:szCs w:val="28"/>
        </w:rPr>
      </w:pPr>
    </w:p>
    <w:p w:rsidR="00B276E7" w:rsidRPr="00B276E7" w:rsidRDefault="00B276E7" w:rsidP="00B276E7">
      <w:pPr>
        <w:widowControl/>
        <w:shd w:val="clear" w:color="auto" w:fill="FFFFFF"/>
        <w:snapToGrid w:val="0"/>
        <w:spacing w:before="100" w:beforeAutospacing="1" w:after="100" w:afterAutospacing="1"/>
        <w:contextualSpacing/>
        <w:jc w:val="right"/>
        <w:rPr>
          <w:rFonts w:ascii="宋体" w:eastAsia="宋体" w:hAnsi="宋体" w:cs="宋体"/>
          <w:color w:val="262626"/>
          <w:kern w:val="0"/>
          <w:sz w:val="28"/>
          <w:szCs w:val="28"/>
        </w:rPr>
      </w:pPr>
      <w:r w:rsidRPr="00B276E7">
        <w:rPr>
          <w:rFonts w:ascii="宋体" w:eastAsia="宋体" w:hAnsi="宋体" w:cs="宋体"/>
          <w:color w:val="262626"/>
          <w:kern w:val="0"/>
          <w:sz w:val="28"/>
          <w:szCs w:val="28"/>
        </w:rPr>
        <w:t>天津医科大学眼科医院</w:t>
      </w:r>
    </w:p>
    <w:p w:rsidR="00B276E7" w:rsidRPr="00B276E7" w:rsidRDefault="00B276E7" w:rsidP="00B276E7">
      <w:pPr>
        <w:widowControl/>
        <w:shd w:val="clear" w:color="auto" w:fill="FFFFFF"/>
        <w:snapToGrid w:val="0"/>
        <w:spacing w:before="100" w:beforeAutospacing="1" w:after="100" w:afterAutospacing="1"/>
        <w:contextualSpacing/>
        <w:jc w:val="right"/>
        <w:rPr>
          <w:rFonts w:ascii="宋体" w:eastAsia="宋体" w:hAnsi="宋体" w:cs="宋体"/>
          <w:color w:val="262626"/>
          <w:kern w:val="0"/>
          <w:sz w:val="24"/>
          <w:szCs w:val="24"/>
        </w:rPr>
      </w:pPr>
      <w:r w:rsidRPr="00B276E7">
        <w:rPr>
          <w:rFonts w:ascii="宋体" w:eastAsia="宋体" w:hAnsi="宋体" w:cs="宋体"/>
          <w:color w:val="262626"/>
          <w:kern w:val="0"/>
          <w:sz w:val="28"/>
          <w:szCs w:val="28"/>
        </w:rPr>
        <w:t>202</w:t>
      </w:r>
      <w:r w:rsidR="0026291A">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年</w:t>
      </w:r>
      <w:r w:rsidR="0069150C">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月</w:t>
      </w:r>
      <w:r w:rsidR="009D7C95">
        <w:rPr>
          <w:rFonts w:ascii="宋体" w:eastAsia="宋体" w:hAnsi="宋体" w:cs="宋体" w:hint="eastAsia"/>
          <w:color w:val="262626"/>
          <w:kern w:val="0"/>
          <w:sz w:val="28"/>
          <w:szCs w:val="28"/>
        </w:rPr>
        <w:t>1</w:t>
      </w:r>
      <w:r w:rsidR="0069150C">
        <w:rPr>
          <w:rFonts w:ascii="宋体" w:eastAsia="宋体" w:hAnsi="宋体" w:cs="宋体" w:hint="eastAsia"/>
          <w:color w:val="262626"/>
          <w:kern w:val="0"/>
          <w:sz w:val="28"/>
          <w:szCs w:val="28"/>
        </w:rPr>
        <w:t>5</w:t>
      </w:r>
      <w:r w:rsidRPr="00B276E7">
        <w:rPr>
          <w:rFonts w:ascii="宋体" w:eastAsia="宋体" w:hAnsi="宋体" w:cs="宋体"/>
          <w:color w:val="262626"/>
          <w:kern w:val="0"/>
          <w:sz w:val="28"/>
          <w:szCs w:val="28"/>
        </w:rPr>
        <w:t>日</w:t>
      </w:r>
    </w:p>
    <w:p w:rsidR="00B276E7" w:rsidRDefault="00B276E7"/>
    <w:sectPr w:rsidR="00B276E7" w:rsidSect="00784FDF">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D6" w:rsidRDefault="009D1CD6" w:rsidP="00334144">
      <w:r>
        <w:separator/>
      </w:r>
    </w:p>
  </w:endnote>
  <w:endnote w:type="continuationSeparator" w:id="0">
    <w:p w:rsidR="009D1CD6" w:rsidRDefault="009D1CD6" w:rsidP="0033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D6" w:rsidRDefault="009D1CD6" w:rsidP="00334144">
      <w:r>
        <w:separator/>
      </w:r>
    </w:p>
  </w:footnote>
  <w:footnote w:type="continuationSeparator" w:id="0">
    <w:p w:rsidR="009D1CD6" w:rsidRDefault="009D1CD6" w:rsidP="00334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B4"/>
    <w:rsid w:val="00080FD9"/>
    <w:rsid w:val="0026291A"/>
    <w:rsid w:val="00334144"/>
    <w:rsid w:val="003770CC"/>
    <w:rsid w:val="0069150C"/>
    <w:rsid w:val="006930B4"/>
    <w:rsid w:val="00784FDF"/>
    <w:rsid w:val="009D1CD6"/>
    <w:rsid w:val="009D7C95"/>
    <w:rsid w:val="00A929B5"/>
    <w:rsid w:val="00B276E7"/>
    <w:rsid w:val="00D704EF"/>
    <w:rsid w:val="00E153A9"/>
    <w:rsid w:val="00F62BDA"/>
    <w:rsid w:val="00FD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B276E7"/>
  </w:style>
  <w:style w:type="character" w:styleId="a3">
    <w:name w:val="Hyperlink"/>
    <w:basedOn w:val="a0"/>
    <w:uiPriority w:val="99"/>
    <w:semiHidden/>
    <w:unhideWhenUsed/>
    <w:rsid w:val="00B276E7"/>
    <w:rPr>
      <w:strike w:val="0"/>
      <w:dstrike w:val="0"/>
      <w:color w:val="262626"/>
      <w:sz w:val="18"/>
      <w:szCs w:val="18"/>
      <w:u w:val="none"/>
      <w:effect w:val="none"/>
    </w:rPr>
  </w:style>
  <w:style w:type="paragraph" w:styleId="a4">
    <w:name w:val="header"/>
    <w:basedOn w:val="a"/>
    <w:link w:val="Char"/>
    <w:uiPriority w:val="99"/>
    <w:unhideWhenUsed/>
    <w:rsid w:val="00334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4144"/>
    <w:rPr>
      <w:sz w:val="18"/>
      <w:szCs w:val="18"/>
    </w:rPr>
  </w:style>
  <w:style w:type="paragraph" w:styleId="a5">
    <w:name w:val="footer"/>
    <w:basedOn w:val="a"/>
    <w:link w:val="Char0"/>
    <w:uiPriority w:val="99"/>
    <w:unhideWhenUsed/>
    <w:rsid w:val="00334144"/>
    <w:pPr>
      <w:tabs>
        <w:tab w:val="center" w:pos="4153"/>
        <w:tab w:val="right" w:pos="8306"/>
      </w:tabs>
      <w:snapToGrid w:val="0"/>
      <w:jc w:val="left"/>
    </w:pPr>
    <w:rPr>
      <w:sz w:val="18"/>
      <w:szCs w:val="18"/>
    </w:rPr>
  </w:style>
  <w:style w:type="character" w:customStyle="1" w:styleId="Char0">
    <w:name w:val="页脚 Char"/>
    <w:basedOn w:val="a0"/>
    <w:link w:val="a5"/>
    <w:uiPriority w:val="99"/>
    <w:rsid w:val="003341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B276E7"/>
  </w:style>
  <w:style w:type="character" w:styleId="a3">
    <w:name w:val="Hyperlink"/>
    <w:basedOn w:val="a0"/>
    <w:uiPriority w:val="99"/>
    <w:semiHidden/>
    <w:unhideWhenUsed/>
    <w:rsid w:val="00B276E7"/>
    <w:rPr>
      <w:strike w:val="0"/>
      <w:dstrike w:val="0"/>
      <w:color w:val="262626"/>
      <w:sz w:val="18"/>
      <w:szCs w:val="18"/>
      <w:u w:val="none"/>
      <w:effect w:val="none"/>
    </w:rPr>
  </w:style>
  <w:style w:type="paragraph" w:styleId="a4">
    <w:name w:val="header"/>
    <w:basedOn w:val="a"/>
    <w:link w:val="Char"/>
    <w:uiPriority w:val="99"/>
    <w:unhideWhenUsed/>
    <w:rsid w:val="00334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4144"/>
    <w:rPr>
      <w:sz w:val="18"/>
      <w:szCs w:val="18"/>
    </w:rPr>
  </w:style>
  <w:style w:type="paragraph" w:styleId="a5">
    <w:name w:val="footer"/>
    <w:basedOn w:val="a"/>
    <w:link w:val="Char0"/>
    <w:uiPriority w:val="99"/>
    <w:unhideWhenUsed/>
    <w:rsid w:val="00334144"/>
    <w:pPr>
      <w:tabs>
        <w:tab w:val="center" w:pos="4153"/>
        <w:tab w:val="right" w:pos="8306"/>
      </w:tabs>
      <w:snapToGrid w:val="0"/>
      <w:jc w:val="left"/>
    </w:pPr>
    <w:rPr>
      <w:sz w:val="18"/>
      <w:szCs w:val="18"/>
    </w:rPr>
  </w:style>
  <w:style w:type="character" w:customStyle="1" w:styleId="Char0">
    <w:name w:val="页脚 Char"/>
    <w:basedOn w:val="a0"/>
    <w:link w:val="a5"/>
    <w:uiPriority w:val="99"/>
    <w:rsid w:val="00334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75774">
      <w:bodyDiv w:val="1"/>
      <w:marLeft w:val="0"/>
      <w:marRight w:val="0"/>
      <w:marTop w:val="0"/>
      <w:marBottom w:val="0"/>
      <w:divBdr>
        <w:top w:val="none" w:sz="0" w:space="0" w:color="auto"/>
        <w:left w:val="none" w:sz="0" w:space="0" w:color="auto"/>
        <w:bottom w:val="none" w:sz="0" w:space="0" w:color="auto"/>
        <w:right w:val="none" w:sz="0" w:space="0" w:color="auto"/>
      </w:divBdr>
      <w:divsChild>
        <w:div w:id="8652535">
          <w:marLeft w:val="0"/>
          <w:marRight w:val="0"/>
          <w:marTop w:val="0"/>
          <w:marBottom w:val="0"/>
          <w:divBdr>
            <w:top w:val="none" w:sz="0" w:space="0" w:color="auto"/>
            <w:left w:val="none" w:sz="0" w:space="0" w:color="auto"/>
            <w:bottom w:val="none" w:sz="0" w:space="0" w:color="auto"/>
            <w:right w:val="none" w:sz="0" w:space="0" w:color="auto"/>
          </w:divBdr>
          <w:divsChild>
            <w:div w:id="160124376">
              <w:marLeft w:val="0"/>
              <w:marRight w:val="0"/>
              <w:marTop w:val="0"/>
              <w:marBottom w:val="0"/>
              <w:divBdr>
                <w:top w:val="none" w:sz="0" w:space="0" w:color="auto"/>
                <w:left w:val="none" w:sz="0" w:space="0" w:color="auto"/>
                <w:bottom w:val="none" w:sz="0" w:space="0" w:color="auto"/>
                <w:right w:val="none" w:sz="0" w:space="0" w:color="auto"/>
              </w:divBdr>
              <w:divsChild>
                <w:div w:id="1668049218">
                  <w:marLeft w:val="0"/>
                  <w:marRight w:val="0"/>
                  <w:marTop w:val="0"/>
                  <w:marBottom w:val="0"/>
                  <w:divBdr>
                    <w:top w:val="none" w:sz="0" w:space="0" w:color="auto"/>
                    <w:left w:val="none" w:sz="0" w:space="0" w:color="auto"/>
                    <w:bottom w:val="none" w:sz="0" w:space="0" w:color="auto"/>
                    <w:right w:val="none" w:sz="0" w:space="0" w:color="auto"/>
                  </w:divBdr>
                  <w:divsChild>
                    <w:div w:id="13334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151</Words>
  <Characters>866</Characters>
  <Application>Microsoft Office Word</Application>
  <DocSecurity>0</DocSecurity>
  <Lines>7</Lines>
  <Paragraphs>2</Paragraphs>
  <ScaleCrop>false</ScaleCrop>
  <Company>china</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2022-01-18T02:31:00Z</cp:lastPrinted>
  <dcterms:created xsi:type="dcterms:W3CDTF">2022-01-18T01:45:00Z</dcterms:created>
  <dcterms:modified xsi:type="dcterms:W3CDTF">2022-02-14T07:52:00Z</dcterms:modified>
</cp:coreProperties>
</file>